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886" w:rsidRPr="006031A2" w:rsidRDefault="00A93886" w:rsidP="00A93886">
      <w:pPr>
        <w:pStyle w:val="TDC10"/>
      </w:pPr>
      <w:r w:rsidRPr="006031A2">
        <w:t>INDICE</w:t>
      </w:r>
    </w:p>
    <w:p w:rsidR="002A4A5A" w:rsidRDefault="00A211F2">
      <w:pPr>
        <w:pStyle w:val="TDC10"/>
        <w:rPr>
          <w:rFonts w:asciiTheme="minorHAnsi" w:eastAsiaTheme="minorEastAsia" w:hAnsiTheme="minorHAnsi" w:cstheme="minorBidi"/>
          <w:b w:val="0"/>
          <w:bCs w:val="0"/>
          <w:caps w:val="0"/>
          <w:noProof/>
          <w:sz w:val="22"/>
          <w:szCs w:val="22"/>
          <w:u w:val="none"/>
          <w:lang w:val="es-BO" w:eastAsia="es-BO"/>
        </w:rPr>
      </w:pPr>
      <w:r w:rsidRPr="00A211F2">
        <w:fldChar w:fldCharType="begin"/>
      </w:r>
      <w:r w:rsidR="002B333A" w:rsidRPr="006031A2">
        <w:instrText xml:space="preserve"> TOC \o "1-3" \h \z \u </w:instrText>
      </w:r>
      <w:r w:rsidRPr="00A211F2">
        <w:fldChar w:fldCharType="separate"/>
      </w:r>
      <w:hyperlink w:anchor="_Toc247713641" w:history="1">
        <w:r w:rsidR="002A4A5A" w:rsidRPr="00727DA3">
          <w:rPr>
            <w:rStyle w:val="Hipervnculo"/>
            <w:noProof/>
          </w:rPr>
          <w:t>CAPITULO I</w:t>
        </w:r>
        <w:r w:rsidR="002A4A5A">
          <w:rPr>
            <w:noProof/>
            <w:webHidden/>
          </w:rPr>
          <w:tab/>
        </w:r>
        <w:r>
          <w:rPr>
            <w:noProof/>
            <w:webHidden/>
          </w:rPr>
          <w:fldChar w:fldCharType="begin"/>
        </w:r>
        <w:r w:rsidR="002A4A5A">
          <w:rPr>
            <w:noProof/>
            <w:webHidden/>
          </w:rPr>
          <w:instrText xml:space="preserve"> PAGEREF _Toc247713641 \h </w:instrText>
        </w:r>
        <w:r>
          <w:rPr>
            <w:noProof/>
            <w:webHidden/>
          </w:rPr>
        </w:r>
        <w:r>
          <w:rPr>
            <w:noProof/>
            <w:webHidden/>
          </w:rPr>
          <w:fldChar w:fldCharType="separate"/>
        </w:r>
        <w:r w:rsidR="00B1369D">
          <w:rPr>
            <w:noProof/>
            <w:webHidden/>
          </w:rPr>
          <w:t>4</w:t>
        </w:r>
        <w:r>
          <w:rPr>
            <w:noProof/>
            <w:webHidden/>
          </w:rPr>
          <w:fldChar w:fldCharType="end"/>
        </w:r>
      </w:hyperlink>
    </w:p>
    <w:p w:rsidR="002A4A5A" w:rsidRDefault="00A211F2">
      <w:pPr>
        <w:pStyle w:val="TDC10"/>
        <w:rPr>
          <w:rFonts w:asciiTheme="minorHAnsi" w:eastAsiaTheme="minorEastAsia" w:hAnsiTheme="minorHAnsi" w:cstheme="minorBidi"/>
          <w:b w:val="0"/>
          <w:bCs w:val="0"/>
          <w:caps w:val="0"/>
          <w:noProof/>
          <w:sz w:val="22"/>
          <w:szCs w:val="22"/>
          <w:u w:val="none"/>
          <w:lang w:val="es-BO" w:eastAsia="es-BO"/>
        </w:rPr>
      </w:pPr>
      <w:hyperlink w:anchor="_Toc247713642" w:history="1">
        <w:r w:rsidR="002A4A5A" w:rsidRPr="00727DA3">
          <w:rPr>
            <w:rStyle w:val="Hipervnculo"/>
            <w:noProof/>
          </w:rPr>
          <w:t>DISPOSICIONES GENERALES</w:t>
        </w:r>
        <w:r w:rsidR="002A4A5A">
          <w:rPr>
            <w:noProof/>
            <w:webHidden/>
          </w:rPr>
          <w:tab/>
        </w:r>
        <w:r>
          <w:rPr>
            <w:noProof/>
            <w:webHidden/>
          </w:rPr>
          <w:fldChar w:fldCharType="begin"/>
        </w:r>
        <w:r w:rsidR="002A4A5A">
          <w:rPr>
            <w:noProof/>
            <w:webHidden/>
          </w:rPr>
          <w:instrText xml:space="preserve"> PAGEREF _Toc247713642 \h </w:instrText>
        </w:r>
        <w:r>
          <w:rPr>
            <w:noProof/>
            <w:webHidden/>
          </w:rPr>
        </w:r>
        <w:r>
          <w:rPr>
            <w:noProof/>
            <w:webHidden/>
          </w:rPr>
          <w:fldChar w:fldCharType="separate"/>
        </w:r>
        <w:r w:rsidR="00B1369D">
          <w:rPr>
            <w:noProof/>
            <w:webHidden/>
          </w:rPr>
          <w:t>4</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3" w:history="1">
        <w:r w:rsidR="002A4A5A" w:rsidRPr="00727DA3">
          <w:rPr>
            <w:rStyle w:val="Hipervnculo"/>
            <w:noProof/>
          </w:rPr>
          <w:t>1.</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Interpretación</w:t>
        </w:r>
        <w:r w:rsidR="002A4A5A">
          <w:rPr>
            <w:noProof/>
            <w:webHidden/>
          </w:rPr>
          <w:tab/>
        </w:r>
        <w:r>
          <w:rPr>
            <w:noProof/>
            <w:webHidden/>
          </w:rPr>
          <w:fldChar w:fldCharType="begin"/>
        </w:r>
        <w:r w:rsidR="002A4A5A">
          <w:rPr>
            <w:noProof/>
            <w:webHidden/>
          </w:rPr>
          <w:instrText xml:space="preserve"> PAGEREF _Toc247713643 \h </w:instrText>
        </w:r>
        <w:r>
          <w:rPr>
            <w:noProof/>
            <w:webHidden/>
          </w:rPr>
        </w:r>
        <w:r>
          <w:rPr>
            <w:noProof/>
            <w:webHidden/>
          </w:rPr>
          <w:fldChar w:fldCharType="separate"/>
        </w:r>
        <w:r w:rsidR="00B1369D">
          <w:rPr>
            <w:noProof/>
            <w:webHidden/>
          </w:rPr>
          <w:t>4</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4" w:history="1">
        <w:r w:rsidR="002A4A5A" w:rsidRPr="00727DA3">
          <w:rPr>
            <w:rStyle w:val="Hipervnculo"/>
            <w:noProof/>
          </w:rPr>
          <w:t>2.</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Programa detallado de construcción</w:t>
        </w:r>
        <w:r w:rsidR="002A4A5A">
          <w:rPr>
            <w:noProof/>
            <w:webHidden/>
          </w:rPr>
          <w:tab/>
        </w:r>
        <w:r>
          <w:rPr>
            <w:noProof/>
            <w:webHidden/>
          </w:rPr>
          <w:fldChar w:fldCharType="begin"/>
        </w:r>
        <w:r w:rsidR="002A4A5A">
          <w:rPr>
            <w:noProof/>
            <w:webHidden/>
          </w:rPr>
          <w:instrText xml:space="preserve"> PAGEREF _Toc247713644 \h </w:instrText>
        </w:r>
        <w:r>
          <w:rPr>
            <w:noProof/>
            <w:webHidden/>
          </w:rPr>
        </w:r>
        <w:r>
          <w:rPr>
            <w:noProof/>
            <w:webHidden/>
          </w:rPr>
          <w:fldChar w:fldCharType="separate"/>
        </w:r>
        <w:r w:rsidR="00B1369D">
          <w:rPr>
            <w:noProof/>
            <w:webHidden/>
          </w:rPr>
          <w:t>4</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5" w:history="1">
        <w:r w:rsidR="002A4A5A" w:rsidRPr="00727DA3">
          <w:rPr>
            <w:rStyle w:val="Hipervnculo"/>
            <w:noProof/>
          </w:rPr>
          <w:t>3.</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Terrenos y derechos de vía</w:t>
        </w:r>
        <w:r w:rsidR="002A4A5A">
          <w:rPr>
            <w:noProof/>
            <w:webHidden/>
          </w:rPr>
          <w:tab/>
        </w:r>
        <w:r>
          <w:rPr>
            <w:noProof/>
            <w:webHidden/>
          </w:rPr>
          <w:fldChar w:fldCharType="begin"/>
        </w:r>
        <w:r w:rsidR="002A4A5A">
          <w:rPr>
            <w:noProof/>
            <w:webHidden/>
          </w:rPr>
          <w:instrText xml:space="preserve"> PAGEREF _Toc247713645 \h </w:instrText>
        </w:r>
        <w:r>
          <w:rPr>
            <w:noProof/>
            <w:webHidden/>
          </w:rPr>
        </w:r>
        <w:r>
          <w:rPr>
            <w:noProof/>
            <w:webHidden/>
          </w:rPr>
          <w:fldChar w:fldCharType="separate"/>
        </w:r>
        <w:r w:rsidR="00B1369D">
          <w:rPr>
            <w:noProof/>
            <w:webHidden/>
          </w:rPr>
          <w:t>4</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6" w:history="1">
        <w:r w:rsidR="002A4A5A" w:rsidRPr="00727DA3">
          <w:rPr>
            <w:rStyle w:val="Hipervnculo"/>
            <w:noProof/>
          </w:rPr>
          <w:t>4.</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Señalización anunciando el proyecto</w:t>
        </w:r>
        <w:r w:rsidR="002A4A5A">
          <w:rPr>
            <w:noProof/>
            <w:webHidden/>
          </w:rPr>
          <w:tab/>
        </w:r>
        <w:r>
          <w:rPr>
            <w:noProof/>
            <w:webHidden/>
          </w:rPr>
          <w:fldChar w:fldCharType="begin"/>
        </w:r>
        <w:r w:rsidR="002A4A5A">
          <w:rPr>
            <w:noProof/>
            <w:webHidden/>
          </w:rPr>
          <w:instrText xml:space="preserve"> PAGEREF _Toc247713646 \h </w:instrText>
        </w:r>
        <w:r>
          <w:rPr>
            <w:noProof/>
            <w:webHidden/>
          </w:rPr>
        </w:r>
        <w:r>
          <w:rPr>
            <w:noProof/>
            <w:webHidden/>
          </w:rPr>
          <w:fldChar w:fldCharType="separate"/>
        </w:r>
        <w:r w:rsidR="00B1369D">
          <w:rPr>
            <w:noProof/>
            <w:webHidden/>
          </w:rPr>
          <w:t>4</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7" w:history="1">
        <w:r w:rsidR="002A4A5A" w:rsidRPr="00727DA3">
          <w:rPr>
            <w:rStyle w:val="Hipervnculo"/>
            <w:noProof/>
          </w:rPr>
          <w:t>5.</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Señalizaciones de seguridad</w:t>
        </w:r>
        <w:r w:rsidR="002A4A5A">
          <w:rPr>
            <w:noProof/>
            <w:webHidden/>
          </w:rPr>
          <w:tab/>
        </w:r>
        <w:r>
          <w:rPr>
            <w:noProof/>
            <w:webHidden/>
          </w:rPr>
          <w:fldChar w:fldCharType="begin"/>
        </w:r>
        <w:r w:rsidR="002A4A5A">
          <w:rPr>
            <w:noProof/>
            <w:webHidden/>
          </w:rPr>
          <w:instrText xml:space="preserve"> PAGEREF _Toc247713647 \h </w:instrText>
        </w:r>
        <w:r>
          <w:rPr>
            <w:noProof/>
            <w:webHidden/>
          </w:rPr>
        </w:r>
        <w:r>
          <w:rPr>
            <w:noProof/>
            <w:webHidden/>
          </w:rPr>
          <w:fldChar w:fldCharType="separate"/>
        </w:r>
        <w:r w:rsidR="00B1369D">
          <w:rPr>
            <w:noProof/>
            <w:webHidden/>
          </w:rPr>
          <w:t>5</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8" w:history="1">
        <w:r w:rsidR="002A4A5A" w:rsidRPr="00727DA3">
          <w:rPr>
            <w:rStyle w:val="Hipervnculo"/>
            <w:noProof/>
          </w:rPr>
          <w:t>6.</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Aprovisionamiento de agua</w:t>
        </w:r>
        <w:r w:rsidR="002A4A5A">
          <w:rPr>
            <w:noProof/>
            <w:webHidden/>
          </w:rPr>
          <w:tab/>
        </w:r>
        <w:r>
          <w:rPr>
            <w:noProof/>
            <w:webHidden/>
          </w:rPr>
          <w:fldChar w:fldCharType="begin"/>
        </w:r>
        <w:r w:rsidR="002A4A5A">
          <w:rPr>
            <w:noProof/>
            <w:webHidden/>
          </w:rPr>
          <w:instrText xml:space="preserve"> PAGEREF _Toc247713648 \h </w:instrText>
        </w:r>
        <w:r>
          <w:rPr>
            <w:noProof/>
            <w:webHidden/>
          </w:rPr>
        </w:r>
        <w:r>
          <w:rPr>
            <w:noProof/>
            <w:webHidden/>
          </w:rPr>
          <w:fldChar w:fldCharType="separate"/>
        </w:r>
        <w:r w:rsidR="00B1369D">
          <w:rPr>
            <w:noProof/>
            <w:webHidden/>
          </w:rPr>
          <w:t>5</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49" w:history="1">
        <w:r w:rsidR="002A4A5A" w:rsidRPr="00727DA3">
          <w:rPr>
            <w:rStyle w:val="Hipervnculo"/>
            <w:noProof/>
          </w:rPr>
          <w:t>7.</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Energía eléctrica</w:t>
        </w:r>
        <w:r w:rsidR="002A4A5A">
          <w:rPr>
            <w:noProof/>
            <w:webHidden/>
          </w:rPr>
          <w:tab/>
        </w:r>
        <w:r>
          <w:rPr>
            <w:noProof/>
            <w:webHidden/>
          </w:rPr>
          <w:fldChar w:fldCharType="begin"/>
        </w:r>
        <w:r w:rsidR="002A4A5A">
          <w:rPr>
            <w:noProof/>
            <w:webHidden/>
          </w:rPr>
          <w:instrText xml:space="preserve"> PAGEREF _Toc247713649 \h </w:instrText>
        </w:r>
        <w:r>
          <w:rPr>
            <w:noProof/>
            <w:webHidden/>
          </w:rPr>
        </w:r>
        <w:r>
          <w:rPr>
            <w:noProof/>
            <w:webHidden/>
          </w:rPr>
          <w:fldChar w:fldCharType="separate"/>
        </w:r>
        <w:r w:rsidR="00B1369D">
          <w:rPr>
            <w:noProof/>
            <w:webHidden/>
          </w:rPr>
          <w:t>5</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50" w:history="1">
        <w:r w:rsidR="002A4A5A" w:rsidRPr="00727DA3">
          <w:rPr>
            <w:rStyle w:val="Hipervnculo"/>
            <w:noProof/>
          </w:rPr>
          <w:t>8.</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Protección y reparación de las instalaciones existentes</w:t>
        </w:r>
        <w:r w:rsidR="002A4A5A">
          <w:rPr>
            <w:noProof/>
            <w:webHidden/>
          </w:rPr>
          <w:tab/>
        </w:r>
        <w:r>
          <w:rPr>
            <w:noProof/>
            <w:webHidden/>
          </w:rPr>
          <w:fldChar w:fldCharType="begin"/>
        </w:r>
        <w:r w:rsidR="002A4A5A">
          <w:rPr>
            <w:noProof/>
            <w:webHidden/>
          </w:rPr>
          <w:instrText xml:space="preserve"> PAGEREF _Toc247713650 \h </w:instrText>
        </w:r>
        <w:r>
          <w:rPr>
            <w:noProof/>
            <w:webHidden/>
          </w:rPr>
        </w:r>
        <w:r>
          <w:rPr>
            <w:noProof/>
            <w:webHidden/>
          </w:rPr>
          <w:fldChar w:fldCharType="separate"/>
        </w:r>
        <w:r w:rsidR="00B1369D">
          <w:rPr>
            <w:noProof/>
            <w:webHidden/>
          </w:rPr>
          <w:t>5</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51" w:history="1">
        <w:r w:rsidR="002A4A5A" w:rsidRPr="00727DA3">
          <w:rPr>
            <w:rStyle w:val="Hipervnculo"/>
            <w:noProof/>
          </w:rPr>
          <w:t>9.</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Eliminación de obstrucciones</w:t>
        </w:r>
        <w:r w:rsidR="002A4A5A">
          <w:rPr>
            <w:noProof/>
            <w:webHidden/>
          </w:rPr>
          <w:tab/>
        </w:r>
        <w:r>
          <w:rPr>
            <w:noProof/>
            <w:webHidden/>
          </w:rPr>
          <w:fldChar w:fldCharType="begin"/>
        </w:r>
        <w:r w:rsidR="002A4A5A">
          <w:rPr>
            <w:noProof/>
            <w:webHidden/>
          </w:rPr>
          <w:instrText xml:space="preserve"> PAGEREF _Toc247713651 \h </w:instrText>
        </w:r>
        <w:r>
          <w:rPr>
            <w:noProof/>
            <w:webHidden/>
          </w:rPr>
        </w:r>
        <w:r>
          <w:rPr>
            <w:noProof/>
            <w:webHidden/>
          </w:rPr>
          <w:fldChar w:fldCharType="separate"/>
        </w:r>
        <w:r w:rsidR="00B1369D">
          <w:rPr>
            <w:noProof/>
            <w:webHidden/>
          </w:rPr>
          <w:t>6</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52" w:history="1">
        <w:r w:rsidR="002A4A5A" w:rsidRPr="00727DA3">
          <w:rPr>
            <w:rStyle w:val="Hipervnculo"/>
            <w:noProof/>
          </w:rPr>
          <w:t>10.</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Limpieza</w:t>
        </w:r>
        <w:r w:rsidR="002A4A5A">
          <w:rPr>
            <w:noProof/>
            <w:webHidden/>
          </w:rPr>
          <w:tab/>
        </w:r>
        <w:r>
          <w:rPr>
            <w:noProof/>
            <w:webHidden/>
          </w:rPr>
          <w:fldChar w:fldCharType="begin"/>
        </w:r>
        <w:r w:rsidR="002A4A5A">
          <w:rPr>
            <w:noProof/>
            <w:webHidden/>
          </w:rPr>
          <w:instrText xml:space="preserve"> PAGEREF _Toc247713652 \h </w:instrText>
        </w:r>
        <w:r>
          <w:rPr>
            <w:noProof/>
            <w:webHidden/>
          </w:rPr>
        </w:r>
        <w:r>
          <w:rPr>
            <w:noProof/>
            <w:webHidden/>
          </w:rPr>
          <w:fldChar w:fldCharType="separate"/>
        </w:r>
        <w:r w:rsidR="00B1369D">
          <w:rPr>
            <w:noProof/>
            <w:webHidden/>
          </w:rPr>
          <w:t>6</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53" w:history="1">
        <w:r w:rsidR="002A4A5A" w:rsidRPr="00727DA3">
          <w:rPr>
            <w:rStyle w:val="Hipervnculo"/>
            <w:noProof/>
          </w:rPr>
          <w:t>11.</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Planos de las obras "tal como fueron construidas"</w:t>
        </w:r>
        <w:r w:rsidR="002A4A5A">
          <w:rPr>
            <w:noProof/>
            <w:webHidden/>
          </w:rPr>
          <w:tab/>
        </w:r>
        <w:r>
          <w:rPr>
            <w:noProof/>
            <w:webHidden/>
          </w:rPr>
          <w:fldChar w:fldCharType="begin"/>
        </w:r>
        <w:r w:rsidR="002A4A5A">
          <w:rPr>
            <w:noProof/>
            <w:webHidden/>
          </w:rPr>
          <w:instrText xml:space="preserve"> PAGEREF _Toc247713653 \h </w:instrText>
        </w:r>
        <w:r>
          <w:rPr>
            <w:noProof/>
            <w:webHidden/>
          </w:rPr>
        </w:r>
        <w:r>
          <w:rPr>
            <w:noProof/>
            <w:webHidden/>
          </w:rPr>
          <w:fldChar w:fldCharType="separate"/>
        </w:r>
        <w:r w:rsidR="00B1369D">
          <w:rPr>
            <w:noProof/>
            <w:webHidden/>
          </w:rPr>
          <w:t>6</w:t>
        </w:r>
        <w:r>
          <w:rPr>
            <w:noProof/>
            <w:webHidden/>
          </w:rPr>
          <w:fldChar w:fldCharType="end"/>
        </w:r>
      </w:hyperlink>
    </w:p>
    <w:p w:rsidR="002A4A5A" w:rsidRDefault="00A211F2">
      <w:pPr>
        <w:pStyle w:val="TDC20"/>
        <w:rPr>
          <w:rFonts w:asciiTheme="minorHAnsi" w:eastAsiaTheme="minorEastAsia" w:hAnsiTheme="minorHAnsi" w:cstheme="minorBidi"/>
          <w:b w:val="0"/>
          <w:bCs w:val="0"/>
          <w:smallCaps w:val="0"/>
          <w:noProof/>
          <w:lang w:val="es-BO" w:eastAsia="es-BO"/>
        </w:rPr>
      </w:pPr>
      <w:hyperlink w:anchor="_Toc247713654" w:history="1">
        <w:r w:rsidR="002A4A5A" w:rsidRPr="00727DA3">
          <w:rPr>
            <w:rStyle w:val="Hipervnculo"/>
            <w:noProof/>
          </w:rPr>
          <w:t>12.</w:t>
        </w:r>
        <w:r w:rsidR="002A4A5A">
          <w:rPr>
            <w:rFonts w:asciiTheme="minorHAnsi" w:eastAsiaTheme="minorEastAsia" w:hAnsiTheme="minorHAnsi" w:cstheme="minorBidi"/>
            <w:b w:val="0"/>
            <w:bCs w:val="0"/>
            <w:smallCaps w:val="0"/>
            <w:noProof/>
            <w:lang w:val="es-BO" w:eastAsia="es-BO"/>
          </w:rPr>
          <w:tab/>
        </w:r>
        <w:r w:rsidR="002A4A5A" w:rsidRPr="00727DA3">
          <w:rPr>
            <w:rStyle w:val="Hipervnculo"/>
            <w:noProof/>
          </w:rPr>
          <w:t>Medidas ambientales</w:t>
        </w:r>
        <w:r w:rsidR="002A4A5A">
          <w:rPr>
            <w:noProof/>
            <w:webHidden/>
          </w:rPr>
          <w:tab/>
        </w:r>
        <w:r>
          <w:rPr>
            <w:noProof/>
            <w:webHidden/>
          </w:rPr>
          <w:fldChar w:fldCharType="begin"/>
        </w:r>
        <w:r w:rsidR="002A4A5A">
          <w:rPr>
            <w:noProof/>
            <w:webHidden/>
          </w:rPr>
          <w:instrText xml:space="preserve"> PAGEREF _Toc247713654 \h </w:instrText>
        </w:r>
        <w:r>
          <w:rPr>
            <w:noProof/>
            <w:webHidden/>
          </w:rPr>
        </w:r>
        <w:r>
          <w:rPr>
            <w:noProof/>
            <w:webHidden/>
          </w:rPr>
          <w:fldChar w:fldCharType="separate"/>
        </w:r>
        <w:r w:rsidR="00B1369D">
          <w:rPr>
            <w:noProof/>
            <w:webHidden/>
          </w:rPr>
          <w:t>7</w:t>
        </w:r>
        <w:r>
          <w:rPr>
            <w:noProof/>
            <w:webHidden/>
          </w:rPr>
          <w:fldChar w:fldCharType="end"/>
        </w:r>
      </w:hyperlink>
    </w:p>
    <w:p w:rsidR="002A4A5A" w:rsidRDefault="00A211F2">
      <w:pPr>
        <w:pStyle w:val="TDC10"/>
        <w:rPr>
          <w:rFonts w:asciiTheme="minorHAnsi" w:eastAsiaTheme="minorEastAsia" w:hAnsiTheme="minorHAnsi" w:cstheme="minorBidi"/>
          <w:b w:val="0"/>
          <w:bCs w:val="0"/>
          <w:caps w:val="0"/>
          <w:noProof/>
          <w:sz w:val="22"/>
          <w:szCs w:val="22"/>
          <w:u w:val="none"/>
          <w:lang w:val="es-BO" w:eastAsia="es-BO"/>
        </w:rPr>
      </w:pPr>
      <w:hyperlink w:anchor="_Toc247713655" w:history="1">
        <w:r w:rsidR="002A4A5A" w:rsidRPr="00727DA3">
          <w:rPr>
            <w:rStyle w:val="Hipervnculo"/>
            <w:noProof/>
          </w:rPr>
          <w:t>CAPITULO II</w:t>
        </w:r>
        <w:r w:rsidR="002A4A5A">
          <w:rPr>
            <w:noProof/>
            <w:webHidden/>
          </w:rPr>
          <w:tab/>
        </w:r>
        <w:r>
          <w:rPr>
            <w:noProof/>
            <w:webHidden/>
          </w:rPr>
          <w:fldChar w:fldCharType="begin"/>
        </w:r>
        <w:r w:rsidR="002A4A5A">
          <w:rPr>
            <w:noProof/>
            <w:webHidden/>
          </w:rPr>
          <w:instrText xml:space="preserve"> PAGEREF _Toc247713655 \h </w:instrText>
        </w:r>
        <w:r>
          <w:rPr>
            <w:noProof/>
            <w:webHidden/>
          </w:rPr>
        </w:r>
        <w:r>
          <w:rPr>
            <w:noProof/>
            <w:webHidden/>
          </w:rPr>
          <w:fldChar w:fldCharType="separate"/>
        </w:r>
        <w:r w:rsidR="00B1369D">
          <w:rPr>
            <w:noProof/>
            <w:webHidden/>
          </w:rPr>
          <w:t>8</w:t>
        </w:r>
        <w:r>
          <w:rPr>
            <w:noProof/>
            <w:webHidden/>
          </w:rPr>
          <w:fldChar w:fldCharType="end"/>
        </w:r>
      </w:hyperlink>
    </w:p>
    <w:p w:rsidR="002A4A5A" w:rsidRDefault="00A211F2">
      <w:pPr>
        <w:pStyle w:val="TDC10"/>
        <w:rPr>
          <w:rFonts w:asciiTheme="minorHAnsi" w:eastAsiaTheme="minorEastAsia" w:hAnsiTheme="minorHAnsi" w:cstheme="minorBidi"/>
          <w:b w:val="0"/>
          <w:bCs w:val="0"/>
          <w:caps w:val="0"/>
          <w:noProof/>
          <w:sz w:val="22"/>
          <w:szCs w:val="22"/>
          <w:u w:val="none"/>
          <w:lang w:val="es-BO" w:eastAsia="es-BO"/>
        </w:rPr>
      </w:pPr>
      <w:hyperlink w:anchor="_Toc247713656" w:history="1">
        <w:r w:rsidR="002A4A5A" w:rsidRPr="00727DA3">
          <w:rPr>
            <w:rStyle w:val="Hipervnculo"/>
            <w:noProof/>
          </w:rPr>
          <w:t>ESPECIFICACIONES TECNICAS</w:t>
        </w:r>
        <w:r w:rsidR="002A4A5A">
          <w:rPr>
            <w:noProof/>
            <w:webHidden/>
          </w:rPr>
          <w:tab/>
        </w:r>
        <w:r>
          <w:rPr>
            <w:noProof/>
            <w:webHidden/>
          </w:rPr>
          <w:fldChar w:fldCharType="begin"/>
        </w:r>
        <w:r w:rsidR="002A4A5A">
          <w:rPr>
            <w:noProof/>
            <w:webHidden/>
          </w:rPr>
          <w:instrText xml:space="preserve"> PAGEREF _Toc247713656 \h </w:instrText>
        </w:r>
        <w:r>
          <w:rPr>
            <w:noProof/>
            <w:webHidden/>
          </w:rPr>
        </w:r>
        <w:r>
          <w:rPr>
            <w:noProof/>
            <w:webHidden/>
          </w:rPr>
          <w:fldChar w:fldCharType="separate"/>
        </w:r>
        <w:r w:rsidR="00B1369D">
          <w:rPr>
            <w:noProof/>
            <w:webHidden/>
          </w:rPr>
          <w:t>8</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657" w:history="1">
        <w:r w:rsidR="002A4A5A" w:rsidRPr="00727DA3">
          <w:rPr>
            <w:rStyle w:val="Hipervnculo"/>
            <w:noProof/>
          </w:rPr>
          <w:t>1</w:t>
        </w:r>
        <w:r w:rsidR="002A4A5A">
          <w:rPr>
            <w:rFonts w:asciiTheme="minorHAnsi" w:eastAsiaTheme="minorEastAsia" w:hAnsiTheme="minorHAnsi" w:cstheme="minorBidi"/>
            <w:smallCaps w:val="0"/>
            <w:noProof/>
            <w:lang w:val="es-BO" w:eastAsia="es-BO"/>
          </w:rPr>
          <w:tab/>
        </w:r>
        <w:r w:rsidR="002A4A5A" w:rsidRPr="00727DA3">
          <w:rPr>
            <w:rStyle w:val="Hipervnculo"/>
            <w:noProof/>
          </w:rPr>
          <w:t>MOVILIZACION E INSTALACIÓN DE FAENAS</w:t>
        </w:r>
        <w:r w:rsidR="002A4A5A">
          <w:rPr>
            <w:noProof/>
            <w:webHidden/>
          </w:rPr>
          <w:tab/>
        </w:r>
        <w:r>
          <w:rPr>
            <w:noProof/>
            <w:webHidden/>
          </w:rPr>
          <w:fldChar w:fldCharType="begin"/>
        </w:r>
        <w:r w:rsidR="002A4A5A">
          <w:rPr>
            <w:noProof/>
            <w:webHidden/>
          </w:rPr>
          <w:instrText xml:space="preserve"> PAGEREF _Toc247713657 \h </w:instrText>
        </w:r>
        <w:r>
          <w:rPr>
            <w:noProof/>
            <w:webHidden/>
          </w:rPr>
        </w:r>
        <w:r>
          <w:rPr>
            <w:noProof/>
            <w:webHidden/>
          </w:rPr>
          <w:fldChar w:fldCharType="separate"/>
        </w:r>
        <w:r w:rsidR="00B1369D">
          <w:rPr>
            <w:noProof/>
            <w:webHidden/>
          </w:rPr>
          <w:t>8</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58" w:history="1">
        <w:r w:rsidR="002A4A5A" w:rsidRPr="00727DA3">
          <w:rPr>
            <w:rStyle w:val="Hipervnculo"/>
            <w:noProof/>
          </w:rPr>
          <w:t>1.1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_Toc247713658 \h </w:instrText>
        </w:r>
        <w:r>
          <w:rPr>
            <w:noProof/>
            <w:webHidden/>
          </w:rPr>
        </w:r>
        <w:r>
          <w:rPr>
            <w:noProof/>
            <w:webHidden/>
          </w:rPr>
          <w:fldChar w:fldCharType="separate"/>
        </w:r>
        <w:r w:rsidR="00B1369D">
          <w:rPr>
            <w:noProof/>
            <w:webHidden/>
          </w:rPr>
          <w:t>8</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59" w:history="1">
        <w:r w:rsidR="002A4A5A" w:rsidRPr="00727DA3">
          <w:rPr>
            <w:rStyle w:val="Hipervnculo"/>
            <w:noProof/>
          </w:rPr>
          <w:t>1.2</w:t>
        </w:r>
        <w:r w:rsidR="002A4A5A">
          <w:rPr>
            <w:rFonts w:asciiTheme="minorHAnsi" w:eastAsiaTheme="minorEastAsia" w:hAnsiTheme="minorHAnsi" w:cstheme="minorBidi"/>
            <w:smallCaps w:val="0"/>
            <w:noProof/>
            <w:lang w:val="es-BO" w:eastAsia="es-BO"/>
          </w:rPr>
          <w:tab/>
        </w:r>
        <w:r w:rsidR="002A4A5A" w:rsidRPr="00727DA3">
          <w:rPr>
            <w:rStyle w:val="Hipervnculo"/>
            <w:noProof/>
          </w:rPr>
          <w:t>Instalaciones, Servicios</w:t>
        </w:r>
        <w:r w:rsidR="002A4A5A">
          <w:rPr>
            <w:noProof/>
            <w:webHidden/>
          </w:rPr>
          <w:tab/>
        </w:r>
        <w:r>
          <w:rPr>
            <w:noProof/>
            <w:webHidden/>
          </w:rPr>
          <w:fldChar w:fldCharType="begin"/>
        </w:r>
        <w:r w:rsidR="002A4A5A">
          <w:rPr>
            <w:noProof/>
            <w:webHidden/>
          </w:rPr>
          <w:instrText xml:space="preserve"> PAGEREF _Toc247713659 \h </w:instrText>
        </w:r>
        <w:r>
          <w:rPr>
            <w:noProof/>
            <w:webHidden/>
          </w:rPr>
        </w:r>
        <w:r>
          <w:rPr>
            <w:noProof/>
            <w:webHidden/>
          </w:rPr>
          <w:fldChar w:fldCharType="separate"/>
        </w:r>
        <w:r w:rsidR="00B1369D">
          <w:rPr>
            <w:noProof/>
            <w:webHidden/>
          </w:rPr>
          <w:t>8</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0" w:history="1">
        <w:r w:rsidR="002A4A5A" w:rsidRPr="00727DA3">
          <w:rPr>
            <w:rStyle w:val="Hipervnculo"/>
            <w:noProof/>
          </w:rPr>
          <w:t>1.3</w:t>
        </w:r>
        <w:r w:rsidR="002A4A5A">
          <w:rPr>
            <w:rFonts w:asciiTheme="minorHAnsi" w:eastAsiaTheme="minorEastAsia" w:hAnsiTheme="minorHAnsi" w:cstheme="minorBidi"/>
            <w:smallCaps w:val="0"/>
            <w:noProof/>
            <w:lang w:val="es-BO" w:eastAsia="es-BO"/>
          </w:rPr>
          <w:tab/>
        </w:r>
        <w:r w:rsidR="002A4A5A" w:rsidRPr="00727DA3">
          <w:rPr>
            <w:rStyle w:val="Hipervnculo"/>
            <w:noProof/>
          </w:rPr>
          <w:t>Oficinas, almacenes, depósitos y áreas de circulación</w:t>
        </w:r>
        <w:r w:rsidR="002A4A5A">
          <w:rPr>
            <w:noProof/>
            <w:webHidden/>
          </w:rPr>
          <w:tab/>
        </w:r>
        <w:r>
          <w:rPr>
            <w:noProof/>
            <w:webHidden/>
          </w:rPr>
          <w:fldChar w:fldCharType="begin"/>
        </w:r>
        <w:r w:rsidR="002A4A5A">
          <w:rPr>
            <w:noProof/>
            <w:webHidden/>
          </w:rPr>
          <w:instrText xml:space="preserve"> PAGEREF _Toc247713660 \h </w:instrText>
        </w:r>
        <w:r>
          <w:rPr>
            <w:noProof/>
            <w:webHidden/>
          </w:rPr>
        </w:r>
        <w:r>
          <w:rPr>
            <w:noProof/>
            <w:webHidden/>
          </w:rPr>
          <w:fldChar w:fldCharType="separate"/>
        </w:r>
        <w:r w:rsidR="00B1369D">
          <w:rPr>
            <w:noProof/>
            <w:webHidden/>
          </w:rPr>
          <w:t>8</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1" w:history="1">
        <w:r w:rsidR="002A4A5A" w:rsidRPr="00727DA3">
          <w:rPr>
            <w:rStyle w:val="Hipervnculo"/>
            <w:noProof/>
          </w:rPr>
          <w:t>1.4</w:t>
        </w:r>
        <w:r w:rsidR="002A4A5A">
          <w:rPr>
            <w:rFonts w:asciiTheme="minorHAnsi" w:eastAsiaTheme="minorEastAsia" w:hAnsiTheme="minorHAnsi" w:cstheme="minorBidi"/>
            <w:smallCaps w:val="0"/>
            <w:noProof/>
            <w:lang w:val="es-BO" w:eastAsia="es-BO"/>
          </w:rPr>
          <w:tab/>
        </w:r>
        <w:r w:rsidR="002A4A5A" w:rsidRPr="00727DA3">
          <w:rPr>
            <w:rStyle w:val="Hipervnculo"/>
            <w:noProof/>
          </w:rPr>
          <w:t>Equipo de hormigonado y preparación de materiales</w:t>
        </w:r>
        <w:r w:rsidR="002A4A5A">
          <w:rPr>
            <w:noProof/>
            <w:webHidden/>
          </w:rPr>
          <w:tab/>
        </w:r>
        <w:r>
          <w:rPr>
            <w:noProof/>
            <w:webHidden/>
          </w:rPr>
          <w:fldChar w:fldCharType="begin"/>
        </w:r>
        <w:r w:rsidR="002A4A5A">
          <w:rPr>
            <w:noProof/>
            <w:webHidden/>
          </w:rPr>
          <w:instrText xml:space="preserve"> PAGEREF _Toc247713661 \h </w:instrText>
        </w:r>
        <w:r>
          <w:rPr>
            <w:noProof/>
            <w:webHidden/>
          </w:rPr>
        </w:r>
        <w:r>
          <w:rPr>
            <w:noProof/>
            <w:webHidden/>
          </w:rPr>
          <w:fldChar w:fldCharType="separate"/>
        </w:r>
        <w:r w:rsidR="00B1369D">
          <w:rPr>
            <w:noProof/>
            <w:webHidden/>
          </w:rPr>
          <w:t>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2" w:history="1">
        <w:r w:rsidR="002A4A5A" w:rsidRPr="00727DA3">
          <w:rPr>
            <w:rStyle w:val="Hipervnculo"/>
            <w:noProof/>
          </w:rPr>
          <w:t>1.5</w:t>
        </w:r>
        <w:r w:rsidR="002A4A5A">
          <w:rPr>
            <w:rFonts w:asciiTheme="minorHAnsi" w:eastAsiaTheme="minorEastAsia" w:hAnsiTheme="minorHAnsi" w:cstheme="minorBidi"/>
            <w:smallCaps w:val="0"/>
            <w:noProof/>
            <w:lang w:val="es-BO" w:eastAsia="es-BO"/>
          </w:rPr>
          <w:tab/>
        </w:r>
        <w:r w:rsidR="002A4A5A" w:rsidRPr="00727DA3">
          <w:rPr>
            <w:rStyle w:val="Hipervnculo"/>
            <w:noProof/>
          </w:rPr>
          <w:t>Vehículos de servicio</w:t>
        </w:r>
        <w:r w:rsidR="002A4A5A">
          <w:rPr>
            <w:noProof/>
            <w:webHidden/>
          </w:rPr>
          <w:tab/>
        </w:r>
        <w:r>
          <w:rPr>
            <w:noProof/>
            <w:webHidden/>
          </w:rPr>
          <w:fldChar w:fldCharType="begin"/>
        </w:r>
        <w:r w:rsidR="002A4A5A">
          <w:rPr>
            <w:noProof/>
            <w:webHidden/>
          </w:rPr>
          <w:instrText xml:space="preserve"> PAGEREF _Toc247713662 \h </w:instrText>
        </w:r>
        <w:r>
          <w:rPr>
            <w:noProof/>
            <w:webHidden/>
          </w:rPr>
        </w:r>
        <w:r>
          <w:rPr>
            <w:noProof/>
            <w:webHidden/>
          </w:rPr>
          <w:fldChar w:fldCharType="separate"/>
        </w:r>
        <w:r w:rsidR="00B1369D">
          <w:rPr>
            <w:noProof/>
            <w:webHidden/>
          </w:rPr>
          <w:t>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3" w:history="1">
        <w:r w:rsidR="002A4A5A" w:rsidRPr="00727DA3">
          <w:rPr>
            <w:rStyle w:val="Hipervnculo"/>
            <w:noProof/>
          </w:rPr>
          <w:t>1.6</w:t>
        </w:r>
        <w:r w:rsidR="002A4A5A">
          <w:rPr>
            <w:rFonts w:asciiTheme="minorHAnsi" w:eastAsiaTheme="minorEastAsia" w:hAnsiTheme="minorHAnsi" w:cstheme="minorBidi"/>
            <w:smallCaps w:val="0"/>
            <w:noProof/>
            <w:lang w:val="es-BO" w:eastAsia="es-BO"/>
          </w:rPr>
          <w:tab/>
        </w:r>
        <w:r w:rsidR="002A4A5A" w:rsidRPr="00727DA3">
          <w:rPr>
            <w:rStyle w:val="Hipervnculo"/>
            <w:noProof/>
          </w:rPr>
          <w:t>Campamentos de obreros y empleados</w:t>
        </w:r>
        <w:r w:rsidR="002A4A5A">
          <w:rPr>
            <w:noProof/>
            <w:webHidden/>
          </w:rPr>
          <w:tab/>
        </w:r>
        <w:r>
          <w:rPr>
            <w:noProof/>
            <w:webHidden/>
          </w:rPr>
          <w:fldChar w:fldCharType="begin"/>
        </w:r>
        <w:r w:rsidR="002A4A5A">
          <w:rPr>
            <w:noProof/>
            <w:webHidden/>
          </w:rPr>
          <w:instrText xml:space="preserve"> PAGEREF _Toc247713663 \h </w:instrText>
        </w:r>
        <w:r>
          <w:rPr>
            <w:noProof/>
            <w:webHidden/>
          </w:rPr>
        </w:r>
        <w:r>
          <w:rPr>
            <w:noProof/>
            <w:webHidden/>
          </w:rPr>
          <w:fldChar w:fldCharType="separate"/>
        </w:r>
        <w:r w:rsidR="00B1369D">
          <w:rPr>
            <w:noProof/>
            <w:webHidden/>
          </w:rPr>
          <w:t>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4" w:history="1">
        <w:r w:rsidR="002A4A5A" w:rsidRPr="00727DA3">
          <w:rPr>
            <w:rStyle w:val="Hipervnculo"/>
            <w:noProof/>
          </w:rPr>
          <w:t>1.7</w:t>
        </w:r>
        <w:r w:rsidR="002A4A5A">
          <w:rPr>
            <w:rFonts w:asciiTheme="minorHAnsi" w:eastAsiaTheme="minorEastAsia" w:hAnsiTheme="minorHAnsi" w:cstheme="minorBidi"/>
            <w:smallCaps w:val="0"/>
            <w:noProof/>
            <w:lang w:val="es-BO" w:eastAsia="es-BO"/>
          </w:rPr>
          <w:tab/>
        </w:r>
        <w:r w:rsidR="002A4A5A" w:rsidRPr="00727DA3">
          <w:rPr>
            <w:rStyle w:val="Hipervnculo"/>
            <w:noProof/>
          </w:rPr>
          <w:t>Instalaciones para asistencia médica</w:t>
        </w:r>
        <w:r w:rsidR="002A4A5A">
          <w:rPr>
            <w:noProof/>
            <w:webHidden/>
          </w:rPr>
          <w:tab/>
        </w:r>
        <w:r>
          <w:rPr>
            <w:noProof/>
            <w:webHidden/>
          </w:rPr>
          <w:fldChar w:fldCharType="begin"/>
        </w:r>
        <w:r w:rsidR="002A4A5A">
          <w:rPr>
            <w:noProof/>
            <w:webHidden/>
          </w:rPr>
          <w:instrText xml:space="preserve"> PAGEREF _Toc247713664 \h </w:instrText>
        </w:r>
        <w:r>
          <w:rPr>
            <w:noProof/>
            <w:webHidden/>
          </w:rPr>
        </w:r>
        <w:r>
          <w:rPr>
            <w:noProof/>
            <w:webHidden/>
          </w:rPr>
          <w:fldChar w:fldCharType="separate"/>
        </w:r>
        <w:r w:rsidR="00B1369D">
          <w:rPr>
            <w:noProof/>
            <w:webHidden/>
          </w:rPr>
          <w:t>10</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5" w:history="1">
        <w:r w:rsidR="002A4A5A" w:rsidRPr="00727DA3">
          <w:rPr>
            <w:rStyle w:val="Hipervnculo"/>
            <w:noProof/>
          </w:rPr>
          <w:t>1.8</w:t>
        </w:r>
        <w:r w:rsidR="002A4A5A">
          <w:rPr>
            <w:rFonts w:asciiTheme="minorHAnsi" w:eastAsiaTheme="minorEastAsia" w:hAnsiTheme="minorHAnsi" w:cstheme="minorBidi"/>
            <w:smallCaps w:val="0"/>
            <w:noProof/>
            <w:lang w:val="es-BO" w:eastAsia="es-BO"/>
          </w:rPr>
          <w:tab/>
        </w:r>
        <w:r w:rsidR="002A4A5A" w:rsidRPr="00727DA3">
          <w:rPr>
            <w:rStyle w:val="Hipervnculo"/>
            <w:noProof/>
          </w:rPr>
          <w:t>Suministro de electricidad y alumbrado</w:t>
        </w:r>
        <w:r w:rsidR="002A4A5A">
          <w:rPr>
            <w:noProof/>
            <w:webHidden/>
          </w:rPr>
          <w:tab/>
        </w:r>
        <w:r>
          <w:rPr>
            <w:noProof/>
            <w:webHidden/>
          </w:rPr>
          <w:fldChar w:fldCharType="begin"/>
        </w:r>
        <w:r w:rsidR="002A4A5A">
          <w:rPr>
            <w:noProof/>
            <w:webHidden/>
          </w:rPr>
          <w:instrText xml:space="preserve"> PAGEREF _Toc247713665 \h </w:instrText>
        </w:r>
        <w:r>
          <w:rPr>
            <w:noProof/>
            <w:webHidden/>
          </w:rPr>
        </w:r>
        <w:r>
          <w:rPr>
            <w:noProof/>
            <w:webHidden/>
          </w:rPr>
          <w:fldChar w:fldCharType="separate"/>
        </w:r>
        <w:r w:rsidR="00B1369D">
          <w:rPr>
            <w:noProof/>
            <w:webHidden/>
          </w:rPr>
          <w:t>10</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66" w:history="1">
        <w:r w:rsidR="002A4A5A" w:rsidRPr="00727DA3">
          <w:rPr>
            <w:rStyle w:val="Hipervnculo"/>
            <w:noProof/>
          </w:rPr>
          <w:t>1.9</w:t>
        </w:r>
        <w:r w:rsidR="002A4A5A">
          <w:rPr>
            <w:rFonts w:asciiTheme="minorHAnsi" w:eastAsiaTheme="minorEastAsia" w:hAnsiTheme="minorHAnsi" w:cstheme="minorBidi"/>
            <w:smallCaps w:val="0"/>
            <w:noProof/>
            <w:lang w:val="es-BO" w:eastAsia="es-BO"/>
          </w:rPr>
          <w:tab/>
        </w:r>
        <w:r w:rsidR="002A4A5A" w:rsidRPr="00727DA3">
          <w:rPr>
            <w:rStyle w:val="Hipervnculo"/>
            <w:noProof/>
          </w:rPr>
          <w:t>Suministro de agua</w:t>
        </w:r>
        <w:r w:rsidR="002A4A5A">
          <w:rPr>
            <w:noProof/>
            <w:webHidden/>
          </w:rPr>
          <w:tab/>
        </w:r>
        <w:r>
          <w:rPr>
            <w:noProof/>
            <w:webHidden/>
          </w:rPr>
          <w:fldChar w:fldCharType="begin"/>
        </w:r>
        <w:r w:rsidR="002A4A5A">
          <w:rPr>
            <w:noProof/>
            <w:webHidden/>
          </w:rPr>
          <w:instrText xml:space="preserve"> PAGEREF _Toc247713666 \h </w:instrText>
        </w:r>
        <w:r>
          <w:rPr>
            <w:noProof/>
            <w:webHidden/>
          </w:rPr>
        </w:r>
        <w:r>
          <w:rPr>
            <w:noProof/>
            <w:webHidden/>
          </w:rPr>
          <w:fldChar w:fldCharType="separate"/>
        </w:r>
        <w:r w:rsidR="00B1369D">
          <w:rPr>
            <w:noProof/>
            <w:webHidden/>
          </w:rPr>
          <w:t>11</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67" w:history="1">
        <w:r w:rsidR="002A4A5A" w:rsidRPr="00727DA3">
          <w:rPr>
            <w:rStyle w:val="Hipervnculo"/>
            <w:noProof/>
          </w:rPr>
          <w:t>1.10</w:t>
        </w:r>
        <w:r w:rsidR="002A4A5A">
          <w:rPr>
            <w:rFonts w:asciiTheme="minorHAnsi" w:eastAsiaTheme="minorEastAsia" w:hAnsiTheme="minorHAnsi" w:cstheme="minorBidi"/>
            <w:smallCaps w:val="0"/>
            <w:noProof/>
            <w:lang w:val="es-BO" w:eastAsia="es-BO"/>
          </w:rPr>
          <w:tab/>
        </w:r>
        <w:r w:rsidR="002A4A5A" w:rsidRPr="00727DA3">
          <w:rPr>
            <w:rStyle w:val="Hipervnculo"/>
            <w:noProof/>
          </w:rPr>
          <w:t>Instalaciones sanitarias y alcantarillas</w:t>
        </w:r>
        <w:r w:rsidR="002A4A5A">
          <w:rPr>
            <w:noProof/>
            <w:webHidden/>
          </w:rPr>
          <w:tab/>
        </w:r>
        <w:r>
          <w:rPr>
            <w:noProof/>
            <w:webHidden/>
          </w:rPr>
          <w:fldChar w:fldCharType="begin"/>
        </w:r>
        <w:r w:rsidR="002A4A5A">
          <w:rPr>
            <w:noProof/>
            <w:webHidden/>
          </w:rPr>
          <w:instrText xml:space="preserve"> PAGEREF _Toc247713667 \h </w:instrText>
        </w:r>
        <w:r>
          <w:rPr>
            <w:noProof/>
            <w:webHidden/>
          </w:rPr>
        </w:r>
        <w:r>
          <w:rPr>
            <w:noProof/>
            <w:webHidden/>
          </w:rPr>
          <w:fldChar w:fldCharType="separate"/>
        </w:r>
        <w:r w:rsidR="00B1369D">
          <w:rPr>
            <w:noProof/>
            <w:webHidden/>
          </w:rPr>
          <w:t>11</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68" w:history="1">
        <w:r w:rsidR="002A4A5A" w:rsidRPr="00727DA3">
          <w:rPr>
            <w:rStyle w:val="Hipervnculo"/>
            <w:noProof/>
          </w:rPr>
          <w:t>1.11</w:t>
        </w:r>
        <w:r w:rsidR="002A4A5A">
          <w:rPr>
            <w:rFonts w:asciiTheme="minorHAnsi" w:eastAsiaTheme="minorEastAsia" w:hAnsiTheme="minorHAnsi" w:cstheme="minorBidi"/>
            <w:smallCaps w:val="0"/>
            <w:noProof/>
            <w:lang w:val="es-BO" w:eastAsia="es-BO"/>
          </w:rPr>
          <w:tab/>
        </w:r>
        <w:r w:rsidR="002A4A5A" w:rsidRPr="00727DA3">
          <w:rPr>
            <w:rStyle w:val="Hipervnculo"/>
            <w:noProof/>
          </w:rPr>
          <w:t>Recolección y eliminación de basuras y desperdicios</w:t>
        </w:r>
        <w:r w:rsidR="002A4A5A">
          <w:rPr>
            <w:noProof/>
            <w:webHidden/>
          </w:rPr>
          <w:tab/>
        </w:r>
        <w:r>
          <w:rPr>
            <w:noProof/>
            <w:webHidden/>
          </w:rPr>
          <w:fldChar w:fldCharType="begin"/>
        </w:r>
        <w:r w:rsidR="002A4A5A">
          <w:rPr>
            <w:noProof/>
            <w:webHidden/>
          </w:rPr>
          <w:instrText xml:space="preserve"> PAGEREF _Toc247713668 \h </w:instrText>
        </w:r>
        <w:r>
          <w:rPr>
            <w:noProof/>
            <w:webHidden/>
          </w:rPr>
        </w:r>
        <w:r>
          <w:rPr>
            <w:noProof/>
            <w:webHidden/>
          </w:rPr>
          <w:fldChar w:fldCharType="separate"/>
        </w:r>
        <w:r w:rsidR="00B1369D">
          <w:rPr>
            <w:noProof/>
            <w:webHidden/>
          </w:rPr>
          <w:t>11</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69" w:history="1">
        <w:r w:rsidR="002A4A5A" w:rsidRPr="00727DA3">
          <w:rPr>
            <w:rStyle w:val="Hipervnculo"/>
            <w:noProof/>
          </w:rPr>
          <w:t>1.12</w:t>
        </w:r>
        <w:r w:rsidR="002A4A5A">
          <w:rPr>
            <w:rFonts w:asciiTheme="minorHAnsi" w:eastAsiaTheme="minorEastAsia" w:hAnsiTheme="minorHAnsi" w:cstheme="minorBidi"/>
            <w:smallCaps w:val="0"/>
            <w:noProof/>
            <w:lang w:val="es-BO" w:eastAsia="es-BO"/>
          </w:rPr>
          <w:tab/>
        </w:r>
        <w:r w:rsidR="002A4A5A" w:rsidRPr="00727DA3">
          <w:rPr>
            <w:rStyle w:val="Hipervnculo"/>
            <w:noProof/>
          </w:rPr>
          <w:t>Cercas, vallas y seguridad en el Sitio de Obras</w:t>
        </w:r>
        <w:r w:rsidR="002A4A5A">
          <w:rPr>
            <w:noProof/>
            <w:webHidden/>
          </w:rPr>
          <w:tab/>
        </w:r>
        <w:r>
          <w:rPr>
            <w:noProof/>
            <w:webHidden/>
          </w:rPr>
          <w:fldChar w:fldCharType="begin"/>
        </w:r>
        <w:r w:rsidR="002A4A5A">
          <w:rPr>
            <w:noProof/>
            <w:webHidden/>
          </w:rPr>
          <w:instrText xml:space="preserve"> PAGEREF _Toc247713669 \h </w:instrText>
        </w:r>
        <w:r>
          <w:rPr>
            <w:noProof/>
            <w:webHidden/>
          </w:rPr>
        </w:r>
        <w:r>
          <w:rPr>
            <w:noProof/>
            <w:webHidden/>
          </w:rPr>
          <w:fldChar w:fldCharType="separate"/>
        </w:r>
        <w:r w:rsidR="00B1369D">
          <w:rPr>
            <w:noProof/>
            <w:webHidden/>
          </w:rPr>
          <w:t>12</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0" w:history="1">
        <w:r w:rsidR="002A4A5A" w:rsidRPr="00727DA3">
          <w:rPr>
            <w:rStyle w:val="Hipervnculo"/>
            <w:noProof/>
          </w:rPr>
          <w:t>1.13</w:t>
        </w:r>
        <w:r w:rsidR="002A4A5A">
          <w:rPr>
            <w:rFonts w:asciiTheme="minorHAnsi" w:eastAsiaTheme="minorEastAsia" w:hAnsiTheme="minorHAnsi" w:cstheme="minorBidi"/>
            <w:smallCaps w:val="0"/>
            <w:noProof/>
            <w:lang w:val="es-BO" w:eastAsia="es-BO"/>
          </w:rPr>
          <w:tab/>
        </w:r>
        <w:r w:rsidR="002A4A5A" w:rsidRPr="00727DA3">
          <w:rPr>
            <w:rStyle w:val="Hipervnculo"/>
            <w:noProof/>
          </w:rPr>
          <w:t>Inspecciones por el Propietario o la Supervisión</w:t>
        </w:r>
        <w:r w:rsidR="002A4A5A">
          <w:rPr>
            <w:noProof/>
            <w:webHidden/>
          </w:rPr>
          <w:tab/>
        </w:r>
        <w:r>
          <w:rPr>
            <w:noProof/>
            <w:webHidden/>
          </w:rPr>
          <w:fldChar w:fldCharType="begin"/>
        </w:r>
        <w:r w:rsidR="002A4A5A">
          <w:rPr>
            <w:noProof/>
            <w:webHidden/>
          </w:rPr>
          <w:instrText xml:space="preserve"> PAGEREF _Toc247713670 \h </w:instrText>
        </w:r>
        <w:r>
          <w:rPr>
            <w:noProof/>
            <w:webHidden/>
          </w:rPr>
        </w:r>
        <w:r>
          <w:rPr>
            <w:noProof/>
            <w:webHidden/>
          </w:rPr>
          <w:fldChar w:fldCharType="separate"/>
        </w:r>
        <w:r w:rsidR="00B1369D">
          <w:rPr>
            <w:noProof/>
            <w:webHidden/>
          </w:rPr>
          <w:t>12</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1" w:history="1">
        <w:r w:rsidR="002A4A5A" w:rsidRPr="00727DA3">
          <w:rPr>
            <w:rStyle w:val="Hipervnculo"/>
            <w:noProof/>
          </w:rPr>
          <w:t>1.14</w:t>
        </w:r>
        <w:r w:rsidR="002A4A5A">
          <w:rPr>
            <w:rFonts w:asciiTheme="minorHAnsi" w:eastAsiaTheme="minorEastAsia" w:hAnsiTheme="minorHAnsi" w:cstheme="minorBidi"/>
            <w:smallCaps w:val="0"/>
            <w:noProof/>
            <w:lang w:val="es-BO" w:eastAsia="es-BO"/>
          </w:rPr>
          <w:tab/>
        </w:r>
        <w:r w:rsidR="002A4A5A" w:rsidRPr="00727DA3">
          <w:rPr>
            <w:rStyle w:val="Hipervnculo"/>
            <w:noProof/>
          </w:rPr>
          <w:t>Limpieza y arreglo final</w:t>
        </w:r>
        <w:r w:rsidR="002A4A5A">
          <w:rPr>
            <w:noProof/>
            <w:webHidden/>
          </w:rPr>
          <w:tab/>
        </w:r>
        <w:r>
          <w:rPr>
            <w:noProof/>
            <w:webHidden/>
          </w:rPr>
          <w:fldChar w:fldCharType="begin"/>
        </w:r>
        <w:r w:rsidR="002A4A5A">
          <w:rPr>
            <w:noProof/>
            <w:webHidden/>
          </w:rPr>
          <w:instrText xml:space="preserve"> PAGEREF _Toc247713671 \h </w:instrText>
        </w:r>
        <w:r>
          <w:rPr>
            <w:noProof/>
            <w:webHidden/>
          </w:rPr>
        </w:r>
        <w:r>
          <w:rPr>
            <w:noProof/>
            <w:webHidden/>
          </w:rPr>
          <w:fldChar w:fldCharType="separate"/>
        </w:r>
        <w:r w:rsidR="00B1369D">
          <w:rPr>
            <w:noProof/>
            <w:webHidden/>
          </w:rPr>
          <w:t>12</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2" w:history="1">
        <w:r w:rsidR="002A4A5A" w:rsidRPr="00727DA3">
          <w:rPr>
            <w:rStyle w:val="Hipervnculo"/>
            <w:noProof/>
          </w:rPr>
          <w:t>1.15</w:t>
        </w:r>
        <w:r w:rsidR="002A4A5A">
          <w:rPr>
            <w:rFonts w:asciiTheme="minorHAnsi" w:eastAsiaTheme="minorEastAsia" w:hAnsiTheme="minorHAnsi" w:cstheme="minorBidi"/>
            <w:smallCaps w:val="0"/>
            <w:noProof/>
            <w:lang w:val="es-BO" w:eastAsia="es-BO"/>
          </w:rPr>
          <w:tab/>
        </w:r>
        <w:r w:rsidR="002A4A5A" w:rsidRPr="00727DA3">
          <w:rPr>
            <w:rStyle w:val="Hipervnculo"/>
            <w:noProof/>
          </w:rPr>
          <w:t>Laboratorio y Equipo para el Control de Calidad</w:t>
        </w:r>
        <w:r w:rsidR="002A4A5A">
          <w:rPr>
            <w:noProof/>
            <w:webHidden/>
          </w:rPr>
          <w:tab/>
        </w:r>
        <w:r>
          <w:rPr>
            <w:noProof/>
            <w:webHidden/>
          </w:rPr>
          <w:fldChar w:fldCharType="begin"/>
        </w:r>
        <w:r w:rsidR="002A4A5A">
          <w:rPr>
            <w:noProof/>
            <w:webHidden/>
          </w:rPr>
          <w:instrText xml:space="preserve"> PAGEREF _Toc247713672 \h </w:instrText>
        </w:r>
        <w:r>
          <w:rPr>
            <w:noProof/>
            <w:webHidden/>
          </w:rPr>
        </w:r>
        <w:r>
          <w:rPr>
            <w:noProof/>
            <w:webHidden/>
          </w:rPr>
          <w:fldChar w:fldCharType="separate"/>
        </w:r>
        <w:r w:rsidR="00B1369D">
          <w:rPr>
            <w:noProof/>
            <w:webHidden/>
          </w:rPr>
          <w:t>13</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3" w:history="1">
        <w:r w:rsidR="002A4A5A" w:rsidRPr="00727DA3">
          <w:rPr>
            <w:rStyle w:val="Hipervnculo"/>
            <w:noProof/>
          </w:rPr>
          <w:t>1.16</w:t>
        </w:r>
        <w:r w:rsidR="002A4A5A">
          <w:rPr>
            <w:rFonts w:asciiTheme="minorHAnsi" w:eastAsiaTheme="minorEastAsia" w:hAnsiTheme="minorHAnsi" w:cstheme="minorBidi"/>
            <w:smallCaps w:val="0"/>
            <w:noProof/>
            <w:lang w:val="es-BO" w:eastAsia="es-BO"/>
          </w:rPr>
          <w:tab/>
        </w:r>
        <w:r w:rsidR="002A4A5A" w:rsidRPr="00727DA3">
          <w:rPr>
            <w:rStyle w:val="Hipervnculo"/>
            <w:noProof/>
          </w:rPr>
          <w:t>Resistencia de materiales, Hormigón y Mecánica de Suelos</w:t>
        </w:r>
        <w:r w:rsidR="002A4A5A">
          <w:rPr>
            <w:noProof/>
            <w:webHidden/>
          </w:rPr>
          <w:tab/>
        </w:r>
        <w:r>
          <w:rPr>
            <w:noProof/>
            <w:webHidden/>
          </w:rPr>
          <w:fldChar w:fldCharType="begin"/>
        </w:r>
        <w:r w:rsidR="002A4A5A">
          <w:rPr>
            <w:noProof/>
            <w:webHidden/>
          </w:rPr>
          <w:instrText xml:space="preserve"> PAGEREF _Toc247713673 \h </w:instrText>
        </w:r>
        <w:r>
          <w:rPr>
            <w:noProof/>
            <w:webHidden/>
          </w:rPr>
        </w:r>
        <w:r>
          <w:rPr>
            <w:noProof/>
            <w:webHidden/>
          </w:rPr>
          <w:fldChar w:fldCharType="separate"/>
        </w:r>
        <w:r w:rsidR="00B1369D">
          <w:rPr>
            <w:noProof/>
            <w:webHidden/>
          </w:rPr>
          <w:t>13</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4" w:history="1">
        <w:r w:rsidR="002A4A5A" w:rsidRPr="00727DA3">
          <w:rPr>
            <w:rStyle w:val="Hipervnculo"/>
            <w:noProof/>
          </w:rPr>
          <w:t>1.17</w:t>
        </w:r>
        <w:r w:rsidR="002A4A5A">
          <w:rPr>
            <w:rFonts w:asciiTheme="minorHAnsi" w:eastAsiaTheme="minorEastAsia" w:hAnsiTheme="minorHAnsi" w:cstheme="minorBidi"/>
            <w:smallCaps w:val="0"/>
            <w:noProof/>
            <w:lang w:val="es-BO" w:eastAsia="es-BO"/>
          </w:rPr>
          <w:tab/>
        </w:r>
        <w:r w:rsidR="002A4A5A" w:rsidRPr="00727DA3">
          <w:rPr>
            <w:rStyle w:val="Hipervnculo"/>
            <w:noProof/>
          </w:rPr>
          <w:t>Equipo de topografía</w:t>
        </w:r>
        <w:r w:rsidR="002A4A5A">
          <w:rPr>
            <w:noProof/>
            <w:webHidden/>
          </w:rPr>
          <w:tab/>
        </w:r>
        <w:r>
          <w:rPr>
            <w:noProof/>
            <w:webHidden/>
          </w:rPr>
          <w:fldChar w:fldCharType="begin"/>
        </w:r>
        <w:r w:rsidR="002A4A5A">
          <w:rPr>
            <w:noProof/>
            <w:webHidden/>
          </w:rPr>
          <w:instrText xml:space="preserve"> PAGEREF _Toc247713674 \h </w:instrText>
        </w:r>
        <w:r>
          <w:rPr>
            <w:noProof/>
            <w:webHidden/>
          </w:rPr>
        </w:r>
        <w:r>
          <w:rPr>
            <w:noProof/>
            <w:webHidden/>
          </w:rPr>
          <w:fldChar w:fldCharType="separate"/>
        </w:r>
        <w:r w:rsidR="00B1369D">
          <w:rPr>
            <w:noProof/>
            <w:webHidden/>
          </w:rPr>
          <w:t>13</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5" w:history="1">
        <w:r w:rsidR="002A4A5A" w:rsidRPr="00727DA3">
          <w:rPr>
            <w:rStyle w:val="Hipervnculo"/>
            <w:noProof/>
          </w:rPr>
          <w:t>1.18</w:t>
        </w:r>
        <w:r w:rsidR="002A4A5A">
          <w:rPr>
            <w:rFonts w:asciiTheme="minorHAnsi" w:eastAsiaTheme="minorEastAsia" w:hAnsiTheme="minorHAnsi" w:cstheme="minorBidi"/>
            <w:smallCaps w:val="0"/>
            <w:noProof/>
            <w:lang w:val="es-BO" w:eastAsia="es-BO"/>
          </w:rPr>
          <w:tab/>
        </w:r>
        <w:r w:rsidR="002A4A5A" w:rsidRPr="00727DA3">
          <w:rPr>
            <w:rStyle w:val="Hipervnculo"/>
            <w:noProof/>
          </w:rPr>
          <w:t>Medición y Forma de Pago</w:t>
        </w:r>
        <w:r w:rsidR="002A4A5A">
          <w:rPr>
            <w:noProof/>
            <w:webHidden/>
          </w:rPr>
          <w:tab/>
        </w:r>
        <w:r>
          <w:rPr>
            <w:noProof/>
            <w:webHidden/>
          </w:rPr>
          <w:fldChar w:fldCharType="begin"/>
        </w:r>
        <w:r w:rsidR="002A4A5A">
          <w:rPr>
            <w:noProof/>
            <w:webHidden/>
          </w:rPr>
          <w:instrText xml:space="preserve"> PAGEREF _Toc247713675 \h </w:instrText>
        </w:r>
        <w:r>
          <w:rPr>
            <w:noProof/>
            <w:webHidden/>
          </w:rPr>
        </w:r>
        <w:r>
          <w:rPr>
            <w:noProof/>
            <w:webHidden/>
          </w:rPr>
          <w:fldChar w:fldCharType="separate"/>
        </w:r>
        <w:r w:rsidR="00B1369D">
          <w:rPr>
            <w:noProof/>
            <w:webHidden/>
          </w:rPr>
          <w:t>14</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676" w:history="1">
        <w:r w:rsidR="002A4A5A" w:rsidRPr="00727DA3">
          <w:rPr>
            <w:rStyle w:val="Hipervnculo"/>
            <w:noProof/>
          </w:rPr>
          <w:t>1.19</w:t>
        </w:r>
        <w:r w:rsidR="002A4A5A">
          <w:rPr>
            <w:rFonts w:asciiTheme="minorHAnsi" w:eastAsiaTheme="minorEastAsia" w:hAnsiTheme="minorHAnsi" w:cstheme="minorBidi"/>
            <w:smallCaps w:val="0"/>
            <w:noProof/>
            <w:lang w:val="es-BO" w:eastAsia="es-BO"/>
          </w:rPr>
          <w:tab/>
        </w:r>
        <w:r w:rsidR="002A4A5A" w:rsidRPr="00727DA3">
          <w:rPr>
            <w:rStyle w:val="Hipervnculo"/>
            <w:noProof/>
          </w:rPr>
          <w:t>Generalidades</w:t>
        </w:r>
        <w:r w:rsidR="002A4A5A">
          <w:rPr>
            <w:noProof/>
            <w:webHidden/>
          </w:rPr>
          <w:tab/>
        </w:r>
        <w:r>
          <w:rPr>
            <w:noProof/>
            <w:webHidden/>
          </w:rPr>
          <w:fldChar w:fldCharType="begin"/>
        </w:r>
        <w:r w:rsidR="002A4A5A">
          <w:rPr>
            <w:noProof/>
            <w:webHidden/>
          </w:rPr>
          <w:instrText xml:space="preserve"> PAGEREF _Toc247713676 \h </w:instrText>
        </w:r>
        <w:r>
          <w:rPr>
            <w:noProof/>
            <w:webHidden/>
          </w:rPr>
        </w:r>
        <w:r>
          <w:rPr>
            <w:noProof/>
            <w:webHidden/>
          </w:rPr>
          <w:fldChar w:fldCharType="separate"/>
        </w:r>
        <w:r w:rsidR="00B1369D">
          <w:rPr>
            <w:noProof/>
            <w:webHidden/>
          </w:rPr>
          <w:t>14</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677" w:history="1">
        <w:r w:rsidR="002A4A5A" w:rsidRPr="00727DA3">
          <w:rPr>
            <w:rStyle w:val="Hipervnculo"/>
            <w:noProof/>
          </w:rPr>
          <w:t>2</w:t>
        </w:r>
        <w:r w:rsidR="002A4A5A">
          <w:rPr>
            <w:rFonts w:asciiTheme="minorHAnsi" w:eastAsiaTheme="minorEastAsia" w:hAnsiTheme="minorHAnsi" w:cstheme="minorBidi"/>
            <w:smallCaps w:val="0"/>
            <w:noProof/>
            <w:lang w:val="es-BO" w:eastAsia="es-BO"/>
          </w:rPr>
          <w:tab/>
        </w:r>
        <w:r w:rsidR="002A4A5A" w:rsidRPr="00727DA3">
          <w:rPr>
            <w:rStyle w:val="Hipervnculo"/>
            <w:noProof/>
          </w:rPr>
          <w:t>REPLANTEO</w:t>
        </w:r>
        <w:r w:rsidR="002A4A5A">
          <w:rPr>
            <w:noProof/>
            <w:webHidden/>
          </w:rPr>
          <w:tab/>
        </w:r>
        <w:r>
          <w:rPr>
            <w:noProof/>
            <w:webHidden/>
          </w:rPr>
          <w:fldChar w:fldCharType="begin"/>
        </w:r>
        <w:r w:rsidR="002A4A5A">
          <w:rPr>
            <w:noProof/>
            <w:webHidden/>
          </w:rPr>
          <w:instrText xml:space="preserve"> PAGEREF _Toc247713677 \h </w:instrText>
        </w:r>
        <w:r>
          <w:rPr>
            <w:noProof/>
            <w:webHidden/>
          </w:rPr>
        </w:r>
        <w:r>
          <w:rPr>
            <w:noProof/>
            <w:webHidden/>
          </w:rPr>
          <w:fldChar w:fldCharType="separate"/>
        </w:r>
        <w:r w:rsidR="00B1369D">
          <w:rPr>
            <w:noProof/>
            <w:webHidden/>
          </w:rPr>
          <w:t>15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78" w:history="1">
        <w:r w:rsidR="002A4A5A" w:rsidRPr="00727DA3">
          <w:rPr>
            <w:rStyle w:val="Hipervnculo"/>
            <w:noProof/>
          </w:rPr>
          <w:t>2.1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_Toc247713678 \h </w:instrText>
        </w:r>
        <w:r>
          <w:rPr>
            <w:noProof/>
            <w:webHidden/>
          </w:rPr>
        </w:r>
        <w:r>
          <w:rPr>
            <w:noProof/>
            <w:webHidden/>
          </w:rPr>
          <w:fldChar w:fldCharType="separate"/>
        </w:r>
        <w:r w:rsidR="00B1369D">
          <w:rPr>
            <w:noProof/>
            <w:webHidden/>
          </w:rPr>
          <w:t>15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79" w:history="1">
        <w:r w:rsidR="002A4A5A" w:rsidRPr="00727DA3">
          <w:rPr>
            <w:rStyle w:val="Hipervnculo"/>
            <w:noProof/>
          </w:rPr>
          <w:t>2.2</w:t>
        </w:r>
        <w:r w:rsidR="002A4A5A">
          <w:rPr>
            <w:rFonts w:asciiTheme="minorHAnsi" w:eastAsiaTheme="minorEastAsia" w:hAnsiTheme="minorHAnsi" w:cstheme="minorBidi"/>
            <w:smallCaps w:val="0"/>
            <w:noProof/>
            <w:lang w:val="es-BO" w:eastAsia="es-BO"/>
          </w:rPr>
          <w:tab/>
        </w:r>
        <w:r w:rsidR="002A4A5A" w:rsidRPr="00727DA3">
          <w:rPr>
            <w:rStyle w:val="Hipervnculo"/>
            <w:noProof/>
          </w:rPr>
          <w:t>Mano de obra, herramientas y equipos</w:t>
        </w:r>
        <w:r w:rsidR="002A4A5A">
          <w:rPr>
            <w:noProof/>
            <w:webHidden/>
          </w:rPr>
          <w:tab/>
        </w:r>
        <w:r>
          <w:rPr>
            <w:noProof/>
            <w:webHidden/>
          </w:rPr>
          <w:fldChar w:fldCharType="begin"/>
        </w:r>
        <w:r w:rsidR="002A4A5A">
          <w:rPr>
            <w:noProof/>
            <w:webHidden/>
          </w:rPr>
          <w:instrText xml:space="preserve"> PAGEREF _Toc247713679 \h </w:instrText>
        </w:r>
        <w:r>
          <w:rPr>
            <w:noProof/>
            <w:webHidden/>
          </w:rPr>
        </w:r>
        <w:r>
          <w:rPr>
            <w:noProof/>
            <w:webHidden/>
          </w:rPr>
          <w:fldChar w:fldCharType="separate"/>
        </w:r>
        <w:r w:rsidR="00B1369D">
          <w:rPr>
            <w:noProof/>
            <w:webHidden/>
          </w:rPr>
          <w:t>15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0" w:history="1">
        <w:r w:rsidR="002A4A5A" w:rsidRPr="00727DA3">
          <w:rPr>
            <w:rStyle w:val="Hipervnculo"/>
            <w:noProof/>
          </w:rPr>
          <w:t>2.3</w:t>
        </w:r>
        <w:r w:rsidR="002A4A5A">
          <w:rPr>
            <w:rFonts w:asciiTheme="minorHAnsi" w:eastAsiaTheme="minorEastAsia" w:hAnsiTheme="minorHAnsi" w:cstheme="minorBidi"/>
            <w:smallCaps w:val="0"/>
            <w:noProof/>
            <w:lang w:val="es-BO" w:eastAsia="es-BO"/>
          </w:rPr>
          <w:tab/>
        </w:r>
        <w:r w:rsidR="002A4A5A" w:rsidRPr="00727DA3">
          <w:rPr>
            <w:rStyle w:val="Hipervnculo"/>
            <w:noProof/>
          </w:rPr>
          <w:t>Ejecución</w:t>
        </w:r>
        <w:r w:rsidR="002A4A5A">
          <w:rPr>
            <w:noProof/>
            <w:webHidden/>
          </w:rPr>
          <w:tab/>
        </w:r>
        <w:r>
          <w:rPr>
            <w:noProof/>
            <w:webHidden/>
          </w:rPr>
          <w:fldChar w:fldCharType="begin"/>
        </w:r>
        <w:r w:rsidR="002A4A5A">
          <w:rPr>
            <w:noProof/>
            <w:webHidden/>
          </w:rPr>
          <w:instrText xml:space="preserve"> PAGEREF _Toc247713680 \h </w:instrText>
        </w:r>
        <w:r>
          <w:rPr>
            <w:noProof/>
            <w:webHidden/>
          </w:rPr>
        </w:r>
        <w:r>
          <w:rPr>
            <w:noProof/>
            <w:webHidden/>
          </w:rPr>
          <w:fldChar w:fldCharType="separate"/>
        </w:r>
        <w:r w:rsidR="00B1369D">
          <w:rPr>
            <w:noProof/>
            <w:webHidden/>
          </w:rPr>
          <w:t>15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1" w:history="1">
        <w:r w:rsidR="002A4A5A" w:rsidRPr="00727DA3">
          <w:rPr>
            <w:rStyle w:val="Hipervnculo"/>
            <w:noProof/>
          </w:rPr>
          <w:t>2.4</w:t>
        </w:r>
        <w:r w:rsidR="002A4A5A">
          <w:rPr>
            <w:rFonts w:asciiTheme="minorHAnsi" w:eastAsiaTheme="minorEastAsia" w:hAnsiTheme="minorHAnsi" w:cstheme="minorBidi"/>
            <w:smallCaps w:val="0"/>
            <w:noProof/>
            <w:lang w:val="es-BO" w:eastAsia="es-BO"/>
          </w:rPr>
          <w:tab/>
        </w:r>
        <w:r w:rsidR="002A4A5A" w:rsidRPr="00727DA3">
          <w:rPr>
            <w:rStyle w:val="Hipervnculo"/>
            <w:noProof/>
          </w:rPr>
          <w:t>Medición y Forma de Pago</w:t>
        </w:r>
        <w:r w:rsidR="002A4A5A">
          <w:rPr>
            <w:noProof/>
            <w:webHidden/>
          </w:rPr>
          <w:tab/>
        </w:r>
        <w:r>
          <w:rPr>
            <w:noProof/>
            <w:webHidden/>
          </w:rPr>
          <w:fldChar w:fldCharType="begin"/>
        </w:r>
        <w:r w:rsidR="002A4A5A">
          <w:rPr>
            <w:noProof/>
            <w:webHidden/>
          </w:rPr>
          <w:instrText xml:space="preserve"> PAGEREF _Toc247713681 \h </w:instrText>
        </w:r>
        <w:r>
          <w:rPr>
            <w:noProof/>
            <w:webHidden/>
          </w:rPr>
        </w:r>
        <w:r>
          <w:rPr>
            <w:noProof/>
            <w:webHidden/>
          </w:rPr>
          <w:fldChar w:fldCharType="separate"/>
        </w:r>
        <w:r w:rsidR="00B1369D">
          <w:rPr>
            <w:noProof/>
            <w:webHidden/>
          </w:rPr>
          <w:t>16</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682" w:history="1">
        <w:r w:rsidR="002A4A5A" w:rsidRPr="00727DA3">
          <w:rPr>
            <w:rStyle w:val="Hipervnculo"/>
            <w:noProof/>
          </w:rPr>
          <w:t>3</w:t>
        </w:r>
        <w:r w:rsidR="002A4A5A">
          <w:rPr>
            <w:rFonts w:asciiTheme="minorHAnsi" w:eastAsiaTheme="minorEastAsia" w:hAnsiTheme="minorHAnsi" w:cstheme="minorBidi"/>
            <w:smallCaps w:val="0"/>
            <w:noProof/>
            <w:lang w:val="es-BO" w:eastAsia="es-BO"/>
          </w:rPr>
          <w:tab/>
        </w:r>
        <w:r w:rsidR="002A4A5A" w:rsidRPr="00727DA3">
          <w:rPr>
            <w:rStyle w:val="Hipervnculo"/>
            <w:noProof/>
          </w:rPr>
          <w:t>EXCAVACIONES</w:t>
        </w:r>
        <w:r w:rsidR="002A4A5A">
          <w:rPr>
            <w:noProof/>
            <w:webHidden/>
          </w:rPr>
          <w:tab/>
        </w:r>
        <w:r>
          <w:rPr>
            <w:noProof/>
            <w:webHidden/>
          </w:rPr>
          <w:fldChar w:fldCharType="begin"/>
        </w:r>
        <w:r w:rsidR="002A4A5A">
          <w:rPr>
            <w:noProof/>
            <w:webHidden/>
          </w:rPr>
          <w:instrText xml:space="preserve"> PAGEREF _Toc247713682 \h </w:instrText>
        </w:r>
        <w:r>
          <w:rPr>
            <w:noProof/>
            <w:webHidden/>
          </w:rPr>
        </w:r>
        <w:r>
          <w:rPr>
            <w:noProof/>
            <w:webHidden/>
          </w:rPr>
          <w:fldChar w:fldCharType="separate"/>
        </w:r>
        <w:r w:rsidR="00B1369D">
          <w:rPr>
            <w:noProof/>
            <w:webHidden/>
          </w:rPr>
          <w:t>16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3" w:history="1">
        <w:r w:rsidR="002A4A5A" w:rsidRPr="00727DA3">
          <w:rPr>
            <w:rStyle w:val="Hipervnculo"/>
            <w:noProof/>
          </w:rPr>
          <w:t>3.1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_Toc247713683 \h </w:instrText>
        </w:r>
        <w:r>
          <w:rPr>
            <w:noProof/>
            <w:webHidden/>
          </w:rPr>
        </w:r>
        <w:r>
          <w:rPr>
            <w:noProof/>
            <w:webHidden/>
          </w:rPr>
          <w:fldChar w:fldCharType="separate"/>
        </w:r>
        <w:r w:rsidR="00B1369D">
          <w:rPr>
            <w:noProof/>
            <w:webHidden/>
          </w:rPr>
          <w:t>16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4" w:history="1">
        <w:r w:rsidR="002A4A5A" w:rsidRPr="00727DA3">
          <w:rPr>
            <w:rStyle w:val="Hipervnculo"/>
            <w:noProof/>
          </w:rPr>
          <w:t>3.2</w:t>
        </w:r>
        <w:r w:rsidR="002A4A5A">
          <w:rPr>
            <w:rFonts w:asciiTheme="minorHAnsi" w:eastAsiaTheme="minorEastAsia" w:hAnsiTheme="minorHAnsi" w:cstheme="minorBidi"/>
            <w:smallCaps w:val="0"/>
            <w:noProof/>
            <w:lang w:val="es-BO" w:eastAsia="es-BO"/>
          </w:rPr>
          <w:tab/>
        </w:r>
        <w:r w:rsidR="002A4A5A" w:rsidRPr="00727DA3">
          <w:rPr>
            <w:rStyle w:val="Hipervnculo"/>
            <w:noProof/>
          </w:rPr>
          <w:t>Excavación de material semiduro y/o simple</w:t>
        </w:r>
        <w:r w:rsidR="002A4A5A">
          <w:rPr>
            <w:noProof/>
            <w:webHidden/>
          </w:rPr>
          <w:tab/>
        </w:r>
        <w:r>
          <w:rPr>
            <w:noProof/>
            <w:webHidden/>
          </w:rPr>
          <w:fldChar w:fldCharType="begin"/>
        </w:r>
        <w:r w:rsidR="002A4A5A">
          <w:rPr>
            <w:noProof/>
            <w:webHidden/>
          </w:rPr>
          <w:instrText xml:space="preserve"> PAGEREF _Toc247713684 \h </w:instrText>
        </w:r>
        <w:r>
          <w:rPr>
            <w:noProof/>
            <w:webHidden/>
          </w:rPr>
        </w:r>
        <w:r>
          <w:rPr>
            <w:noProof/>
            <w:webHidden/>
          </w:rPr>
          <w:fldChar w:fldCharType="separate"/>
        </w:r>
        <w:r w:rsidR="00B1369D">
          <w:rPr>
            <w:noProof/>
            <w:webHidden/>
          </w:rPr>
          <w:t>16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5" w:history="1">
        <w:r w:rsidR="002A4A5A" w:rsidRPr="00727DA3">
          <w:rPr>
            <w:rStyle w:val="Hipervnculo"/>
            <w:noProof/>
          </w:rPr>
          <w:t>3.3</w:t>
        </w:r>
        <w:r w:rsidR="002A4A5A">
          <w:rPr>
            <w:rFonts w:asciiTheme="minorHAnsi" w:eastAsiaTheme="minorEastAsia" w:hAnsiTheme="minorHAnsi" w:cstheme="minorBidi"/>
            <w:smallCaps w:val="0"/>
            <w:noProof/>
            <w:lang w:val="es-BO" w:eastAsia="es-BO"/>
          </w:rPr>
          <w:tab/>
        </w:r>
        <w:r w:rsidR="002A4A5A" w:rsidRPr="00727DA3">
          <w:rPr>
            <w:rStyle w:val="Hipervnculo"/>
            <w:noProof/>
          </w:rPr>
          <w:t>Excavación en roca</w:t>
        </w:r>
        <w:r w:rsidR="002A4A5A">
          <w:rPr>
            <w:noProof/>
            <w:webHidden/>
          </w:rPr>
          <w:tab/>
        </w:r>
        <w:r>
          <w:rPr>
            <w:noProof/>
            <w:webHidden/>
          </w:rPr>
          <w:fldChar w:fldCharType="begin"/>
        </w:r>
        <w:r w:rsidR="002A4A5A">
          <w:rPr>
            <w:noProof/>
            <w:webHidden/>
          </w:rPr>
          <w:instrText xml:space="preserve"> PAGEREF _Toc247713685 \h </w:instrText>
        </w:r>
        <w:r>
          <w:rPr>
            <w:noProof/>
            <w:webHidden/>
          </w:rPr>
        </w:r>
        <w:r>
          <w:rPr>
            <w:noProof/>
            <w:webHidden/>
          </w:rPr>
          <w:fldChar w:fldCharType="separate"/>
        </w:r>
        <w:r w:rsidR="00B1369D">
          <w:rPr>
            <w:noProof/>
            <w:webHidden/>
          </w:rPr>
          <w:t>17</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6" w:history="1">
        <w:r w:rsidR="002A4A5A" w:rsidRPr="00727DA3">
          <w:rPr>
            <w:rStyle w:val="Hipervnculo"/>
            <w:noProof/>
          </w:rPr>
          <w:t>3.4</w:t>
        </w:r>
        <w:r w:rsidR="002A4A5A">
          <w:rPr>
            <w:rFonts w:asciiTheme="minorHAnsi" w:eastAsiaTheme="minorEastAsia" w:hAnsiTheme="minorHAnsi" w:cstheme="minorBidi"/>
            <w:smallCaps w:val="0"/>
            <w:noProof/>
            <w:lang w:val="es-BO" w:eastAsia="es-BO"/>
          </w:rPr>
          <w:tab/>
        </w:r>
        <w:r w:rsidR="002A4A5A" w:rsidRPr="00727DA3">
          <w:rPr>
            <w:rStyle w:val="Hipervnculo"/>
            <w:noProof/>
          </w:rPr>
          <w:t>Método constructivo</w:t>
        </w:r>
        <w:r w:rsidR="002A4A5A">
          <w:rPr>
            <w:noProof/>
            <w:webHidden/>
          </w:rPr>
          <w:tab/>
        </w:r>
        <w:r>
          <w:rPr>
            <w:noProof/>
            <w:webHidden/>
          </w:rPr>
          <w:fldChar w:fldCharType="begin"/>
        </w:r>
        <w:r w:rsidR="002A4A5A">
          <w:rPr>
            <w:noProof/>
            <w:webHidden/>
          </w:rPr>
          <w:instrText xml:space="preserve"> PAGEREF _Toc247713686 \h </w:instrText>
        </w:r>
        <w:r>
          <w:rPr>
            <w:noProof/>
            <w:webHidden/>
          </w:rPr>
        </w:r>
        <w:r>
          <w:rPr>
            <w:noProof/>
            <w:webHidden/>
          </w:rPr>
          <w:fldChar w:fldCharType="separate"/>
        </w:r>
        <w:r w:rsidR="00B1369D">
          <w:rPr>
            <w:noProof/>
            <w:webHidden/>
          </w:rPr>
          <w:t>19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7" w:history="1">
        <w:r w:rsidR="002A4A5A" w:rsidRPr="00727DA3">
          <w:rPr>
            <w:rStyle w:val="Hipervnculo"/>
            <w:noProof/>
          </w:rPr>
          <w:t>3.5</w:t>
        </w:r>
        <w:r w:rsidR="002A4A5A">
          <w:rPr>
            <w:rFonts w:asciiTheme="minorHAnsi" w:eastAsiaTheme="minorEastAsia" w:hAnsiTheme="minorHAnsi" w:cstheme="minorBidi"/>
            <w:smallCaps w:val="0"/>
            <w:noProof/>
            <w:lang w:val="es-BO" w:eastAsia="es-BO"/>
          </w:rPr>
          <w:tab/>
        </w:r>
        <w:r w:rsidR="002A4A5A" w:rsidRPr="00727DA3">
          <w:rPr>
            <w:rStyle w:val="Hipervnculo"/>
            <w:noProof/>
          </w:rPr>
          <w:t>Medición y forma de pago</w:t>
        </w:r>
        <w:r w:rsidR="002A4A5A">
          <w:rPr>
            <w:noProof/>
            <w:webHidden/>
          </w:rPr>
          <w:tab/>
        </w:r>
        <w:r>
          <w:rPr>
            <w:noProof/>
            <w:webHidden/>
          </w:rPr>
          <w:fldChar w:fldCharType="begin"/>
        </w:r>
        <w:r w:rsidR="002A4A5A">
          <w:rPr>
            <w:noProof/>
            <w:webHidden/>
          </w:rPr>
          <w:instrText xml:space="preserve"> PAGEREF _Toc247713687 \h </w:instrText>
        </w:r>
        <w:r>
          <w:rPr>
            <w:noProof/>
            <w:webHidden/>
          </w:rPr>
        </w:r>
        <w:r>
          <w:rPr>
            <w:noProof/>
            <w:webHidden/>
          </w:rPr>
          <w:fldChar w:fldCharType="separate"/>
        </w:r>
        <w:r w:rsidR="00B1369D">
          <w:rPr>
            <w:noProof/>
            <w:webHidden/>
          </w:rPr>
          <w:t>20</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688" w:history="1">
        <w:r w:rsidR="002A4A5A" w:rsidRPr="00727DA3">
          <w:rPr>
            <w:rStyle w:val="Hipervnculo"/>
            <w:noProof/>
          </w:rPr>
          <w:t>4</w:t>
        </w:r>
        <w:r w:rsidR="002A4A5A">
          <w:rPr>
            <w:rFonts w:asciiTheme="minorHAnsi" w:eastAsiaTheme="minorEastAsia" w:hAnsiTheme="minorHAnsi" w:cstheme="minorBidi"/>
            <w:smallCaps w:val="0"/>
            <w:noProof/>
            <w:lang w:val="es-BO" w:eastAsia="es-BO"/>
          </w:rPr>
          <w:tab/>
        </w:r>
        <w:r w:rsidR="002A4A5A" w:rsidRPr="00727DA3">
          <w:rPr>
            <w:rStyle w:val="Hipervnculo"/>
            <w:noProof/>
          </w:rPr>
          <w:t>RELLENO COMPACTADO</w:t>
        </w:r>
        <w:r w:rsidR="002A4A5A">
          <w:rPr>
            <w:noProof/>
            <w:webHidden/>
          </w:rPr>
          <w:tab/>
        </w:r>
        <w:r>
          <w:rPr>
            <w:noProof/>
            <w:webHidden/>
          </w:rPr>
          <w:fldChar w:fldCharType="begin"/>
        </w:r>
        <w:r w:rsidR="002A4A5A">
          <w:rPr>
            <w:noProof/>
            <w:webHidden/>
          </w:rPr>
          <w:instrText xml:space="preserve"> PAGEREF _Toc247713688 \h </w:instrText>
        </w:r>
        <w:r>
          <w:rPr>
            <w:noProof/>
            <w:webHidden/>
          </w:rPr>
        </w:r>
        <w:r>
          <w:rPr>
            <w:noProof/>
            <w:webHidden/>
          </w:rPr>
          <w:fldChar w:fldCharType="separate"/>
        </w:r>
        <w:r w:rsidR="00B1369D">
          <w:rPr>
            <w:noProof/>
            <w:webHidden/>
          </w:rPr>
          <w:t>21</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89" w:history="1">
        <w:r w:rsidR="002A4A5A" w:rsidRPr="00727DA3">
          <w:rPr>
            <w:rStyle w:val="Hipervnculo"/>
            <w:noProof/>
          </w:rPr>
          <w:t>4.1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_Toc247713689 \h </w:instrText>
        </w:r>
        <w:r>
          <w:rPr>
            <w:noProof/>
            <w:webHidden/>
          </w:rPr>
        </w:r>
        <w:r>
          <w:rPr>
            <w:noProof/>
            <w:webHidden/>
          </w:rPr>
          <w:fldChar w:fldCharType="separate"/>
        </w:r>
        <w:r w:rsidR="00B1369D">
          <w:rPr>
            <w:noProof/>
            <w:webHidden/>
          </w:rPr>
          <w:t>21</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0" w:history="1">
        <w:r w:rsidR="002A4A5A" w:rsidRPr="00727DA3">
          <w:rPr>
            <w:rStyle w:val="Hipervnculo"/>
            <w:noProof/>
          </w:rPr>
          <w:t>4.2</w:t>
        </w:r>
        <w:r w:rsidR="002A4A5A">
          <w:rPr>
            <w:rFonts w:asciiTheme="minorHAnsi" w:eastAsiaTheme="minorEastAsia" w:hAnsiTheme="minorHAnsi" w:cstheme="minorBidi"/>
            <w:smallCaps w:val="0"/>
            <w:noProof/>
            <w:lang w:val="es-BO" w:eastAsia="es-BO"/>
          </w:rPr>
          <w:tab/>
        </w:r>
        <w:r w:rsidR="002A4A5A" w:rsidRPr="00727DA3">
          <w:rPr>
            <w:rStyle w:val="Hipervnculo"/>
            <w:noProof/>
          </w:rPr>
          <w:t>Rellenos bajo y sobre tuberías</w:t>
        </w:r>
        <w:r w:rsidR="002A4A5A">
          <w:rPr>
            <w:noProof/>
            <w:webHidden/>
          </w:rPr>
          <w:tab/>
        </w:r>
        <w:r>
          <w:rPr>
            <w:noProof/>
            <w:webHidden/>
          </w:rPr>
          <w:fldChar w:fldCharType="begin"/>
        </w:r>
        <w:r w:rsidR="002A4A5A">
          <w:rPr>
            <w:noProof/>
            <w:webHidden/>
          </w:rPr>
          <w:instrText xml:space="preserve"> PAGEREF _Toc247713690 \h </w:instrText>
        </w:r>
        <w:r>
          <w:rPr>
            <w:noProof/>
            <w:webHidden/>
          </w:rPr>
        </w:r>
        <w:r>
          <w:rPr>
            <w:noProof/>
            <w:webHidden/>
          </w:rPr>
          <w:fldChar w:fldCharType="separate"/>
        </w:r>
        <w:r w:rsidR="00B1369D">
          <w:rPr>
            <w:noProof/>
            <w:webHidden/>
          </w:rPr>
          <w:t>22</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1" w:history="1">
        <w:r w:rsidR="002A4A5A" w:rsidRPr="00727DA3">
          <w:rPr>
            <w:rStyle w:val="Hipervnculo"/>
            <w:noProof/>
          </w:rPr>
          <w:t>4.3</w:t>
        </w:r>
        <w:r w:rsidR="002A4A5A">
          <w:rPr>
            <w:rFonts w:asciiTheme="minorHAnsi" w:eastAsiaTheme="minorEastAsia" w:hAnsiTheme="minorHAnsi" w:cstheme="minorBidi"/>
            <w:smallCaps w:val="0"/>
            <w:noProof/>
            <w:lang w:val="es-BO" w:eastAsia="es-BO"/>
          </w:rPr>
          <w:tab/>
        </w:r>
        <w:r w:rsidR="002A4A5A" w:rsidRPr="00727DA3">
          <w:rPr>
            <w:rStyle w:val="Hipervnculo"/>
            <w:noProof/>
          </w:rPr>
          <w:t>Medición y Forma de Pago</w:t>
        </w:r>
        <w:r w:rsidR="002A4A5A">
          <w:rPr>
            <w:noProof/>
            <w:webHidden/>
          </w:rPr>
          <w:tab/>
        </w:r>
        <w:r>
          <w:rPr>
            <w:noProof/>
            <w:webHidden/>
          </w:rPr>
          <w:fldChar w:fldCharType="begin"/>
        </w:r>
        <w:r w:rsidR="002A4A5A">
          <w:rPr>
            <w:noProof/>
            <w:webHidden/>
          </w:rPr>
          <w:instrText xml:space="preserve"> PAGEREF _Toc247713691 \h </w:instrText>
        </w:r>
        <w:r>
          <w:rPr>
            <w:noProof/>
            <w:webHidden/>
          </w:rPr>
        </w:r>
        <w:r>
          <w:rPr>
            <w:noProof/>
            <w:webHidden/>
          </w:rPr>
          <w:fldChar w:fldCharType="separate"/>
        </w:r>
        <w:r w:rsidR="00B1369D">
          <w:rPr>
            <w:noProof/>
            <w:webHidden/>
          </w:rPr>
          <w:t>23</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692" w:history="1">
        <w:r w:rsidR="002A4A5A" w:rsidRPr="00727DA3">
          <w:rPr>
            <w:rStyle w:val="Hipervnculo"/>
            <w:noProof/>
          </w:rPr>
          <w:t>5</w:t>
        </w:r>
        <w:r w:rsidR="002A4A5A">
          <w:rPr>
            <w:rFonts w:asciiTheme="minorHAnsi" w:eastAsiaTheme="minorEastAsia" w:hAnsiTheme="minorHAnsi" w:cstheme="minorBidi"/>
            <w:smallCaps w:val="0"/>
            <w:noProof/>
            <w:lang w:val="es-BO" w:eastAsia="es-BO"/>
          </w:rPr>
          <w:tab/>
        </w:r>
        <w:r w:rsidR="002A4A5A" w:rsidRPr="00727DA3">
          <w:rPr>
            <w:rStyle w:val="Hipervnculo"/>
            <w:noProof/>
          </w:rPr>
          <w:t>HORMIGON</w:t>
        </w:r>
        <w:r w:rsidR="002A4A5A">
          <w:rPr>
            <w:noProof/>
            <w:webHidden/>
          </w:rPr>
          <w:tab/>
        </w:r>
        <w:r>
          <w:rPr>
            <w:noProof/>
            <w:webHidden/>
          </w:rPr>
          <w:fldChar w:fldCharType="begin"/>
        </w:r>
        <w:r w:rsidR="002A4A5A">
          <w:rPr>
            <w:noProof/>
            <w:webHidden/>
          </w:rPr>
          <w:instrText xml:space="preserve"> PAGEREF _Toc247713692 \h </w:instrText>
        </w:r>
        <w:r>
          <w:rPr>
            <w:noProof/>
            <w:webHidden/>
          </w:rPr>
        </w:r>
        <w:r>
          <w:rPr>
            <w:noProof/>
            <w:webHidden/>
          </w:rPr>
          <w:fldChar w:fldCharType="separate"/>
        </w:r>
        <w:r w:rsidR="00B1369D">
          <w:rPr>
            <w:noProof/>
            <w:webHidden/>
          </w:rPr>
          <w:t>23</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3" w:history="1">
        <w:r w:rsidR="002A4A5A" w:rsidRPr="00727DA3">
          <w:rPr>
            <w:rStyle w:val="Hipervnculo"/>
            <w:noProof/>
          </w:rPr>
          <w:t>5.1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_Toc247713693 \h </w:instrText>
        </w:r>
        <w:r>
          <w:rPr>
            <w:noProof/>
            <w:webHidden/>
          </w:rPr>
        </w:r>
        <w:r>
          <w:rPr>
            <w:noProof/>
            <w:webHidden/>
          </w:rPr>
          <w:fldChar w:fldCharType="separate"/>
        </w:r>
        <w:r w:rsidR="00B1369D">
          <w:rPr>
            <w:noProof/>
            <w:webHidden/>
          </w:rPr>
          <w:t>23</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4" w:history="1">
        <w:r w:rsidR="002A4A5A" w:rsidRPr="00727DA3">
          <w:rPr>
            <w:rStyle w:val="Hipervnculo"/>
            <w:noProof/>
          </w:rPr>
          <w:t>5.2</w:t>
        </w:r>
        <w:r w:rsidR="002A4A5A">
          <w:rPr>
            <w:rFonts w:asciiTheme="minorHAnsi" w:eastAsiaTheme="minorEastAsia" w:hAnsiTheme="minorHAnsi" w:cstheme="minorBidi"/>
            <w:smallCaps w:val="0"/>
            <w:noProof/>
            <w:lang w:val="es-BO" w:eastAsia="es-BO"/>
          </w:rPr>
          <w:tab/>
        </w:r>
        <w:r w:rsidR="002A4A5A" w:rsidRPr="00727DA3">
          <w:rPr>
            <w:rStyle w:val="Hipervnculo"/>
            <w:noProof/>
          </w:rPr>
          <w:t>Hormigón simple</w:t>
        </w:r>
        <w:r w:rsidR="002A4A5A">
          <w:rPr>
            <w:noProof/>
            <w:webHidden/>
          </w:rPr>
          <w:tab/>
        </w:r>
        <w:r>
          <w:rPr>
            <w:noProof/>
            <w:webHidden/>
          </w:rPr>
          <w:fldChar w:fldCharType="begin"/>
        </w:r>
        <w:r w:rsidR="002A4A5A">
          <w:rPr>
            <w:noProof/>
            <w:webHidden/>
          </w:rPr>
          <w:instrText xml:space="preserve"> PAGEREF _Toc247713694 \h </w:instrText>
        </w:r>
        <w:r>
          <w:rPr>
            <w:noProof/>
            <w:webHidden/>
          </w:rPr>
        </w:r>
        <w:r>
          <w:rPr>
            <w:noProof/>
            <w:webHidden/>
          </w:rPr>
          <w:fldChar w:fldCharType="separate"/>
        </w:r>
        <w:r w:rsidR="00B1369D">
          <w:rPr>
            <w:noProof/>
            <w:webHidden/>
          </w:rPr>
          <w:t>23</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5" w:history="1">
        <w:r w:rsidR="002A4A5A" w:rsidRPr="00727DA3">
          <w:rPr>
            <w:rStyle w:val="Hipervnculo"/>
            <w:noProof/>
          </w:rPr>
          <w:t>5.3</w:t>
        </w:r>
        <w:r w:rsidR="002A4A5A">
          <w:rPr>
            <w:rFonts w:asciiTheme="minorHAnsi" w:eastAsiaTheme="minorEastAsia" w:hAnsiTheme="minorHAnsi" w:cstheme="minorBidi"/>
            <w:smallCaps w:val="0"/>
            <w:noProof/>
            <w:lang w:val="es-BO" w:eastAsia="es-BO"/>
          </w:rPr>
          <w:tab/>
        </w:r>
        <w:r w:rsidR="002A4A5A" w:rsidRPr="00727DA3">
          <w:rPr>
            <w:rStyle w:val="Hipervnculo"/>
            <w:noProof/>
          </w:rPr>
          <w:t>Composición del hormigón</w:t>
        </w:r>
        <w:r w:rsidR="002A4A5A">
          <w:rPr>
            <w:noProof/>
            <w:webHidden/>
          </w:rPr>
          <w:tab/>
        </w:r>
        <w:r>
          <w:rPr>
            <w:noProof/>
            <w:webHidden/>
          </w:rPr>
          <w:fldChar w:fldCharType="begin"/>
        </w:r>
        <w:r w:rsidR="002A4A5A">
          <w:rPr>
            <w:noProof/>
            <w:webHidden/>
          </w:rPr>
          <w:instrText xml:space="preserve"> PAGEREF _Toc247713695 \h </w:instrText>
        </w:r>
        <w:r>
          <w:rPr>
            <w:noProof/>
            <w:webHidden/>
          </w:rPr>
        </w:r>
        <w:r>
          <w:rPr>
            <w:noProof/>
            <w:webHidden/>
          </w:rPr>
          <w:fldChar w:fldCharType="separate"/>
        </w:r>
        <w:r w:rsidR="00B1369D">
          <w:rPr>
            <w:noProof/>
            <w:webHidden/>
          </w:rPr>
          <w:t>24</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6" w:history="1">
        <w:r w:rsidR="002A4A5A" w:rsidRPr="00727DA3">
          <w:rPr>
            <w:rStyle w:val="Hipervnculo"/>
            <w:noProof/>
          </w:rPr>
          <w:t>5.4</w:t>
        </w:r>
        <w:r w:rsidR="002A4A5A">
          <w:rPr>
            <w:rFonts w:asciiTheme="minorHAnsi" w:eastAsiaTheme="minorEastAsia" w:hAnsiTheme="minorHAnsi" w:cstheme="minorBidi"/>
            <w:smallCaps w:val="0"/>
            <w:noProof/>
            <w:lang w:val="es-BO" w:eastAsia="es-BO"/>
          </w:rPr>
          <w:tab/>
        </w:r>
        <w:r w:rsidR="002A4A5A" w:rsidRPr="00727DA3">
          <w:rPr>
            <w:rStyle w:val="Hipervnculo"/>
            <w:noProof/>
          </w:rPr>
          <w:t>Mezcla de prueba</w:t>
        </w:r>
        <w:r w:rsidR="002A4A5A">
          <w:rPr>
            <w:noProof/>
            <w:webHidden/>
          </w:rPr>
          <w:tab/>
        </w:r>
        <w:r>
          <w:rPr>
            <w:noProof/>
            <w:webHidden/>
          </w:rPr>
          <w:fldChar w:fldCharType="begin"/>
        </w:r>
        <w:r w:rsidR="002A4A5A">
          <w:rPr>
            <w:noProof/>
            <w:webHidden/>
          </w:rPr>
          <w:instrText xml:space="preserve"> PAGEREF _Toc247713696 \h </w:instrText>
        </w:r>
        <w:r>
          <w:rPr>
            <w:noProof/>
            <w:webHidden/>
          </w:rPr>
        </w:r>
        <w:r>
          <w:rPr>
            <w:noProof/>
            <w:webHidden/>
          </w:rPr>
          <w:fldChar w:fldCharType="separate"/>
        </w:r>
        <w:r w:rsidR="00B1369D">
          <w:rPr>
            <w:noProof/>
            <w:webHidden/>
          </w:rPr>
          <w:t>24</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7" w:history="1">
        <w:r w:rsidR="002A4A5A" w:rsidRPr="00727DA3">
          <w:rPr>
            <w:rStyle w:val="Hipervnculo"/>
            <w:noProof/>
          </w:rPr>
          <w:t>5.5</w:t>
        </w:r>
        <w:r w:rsidR="002A4A5A">
          <w:rPr>
            <w:rFonts w:asciiTheme="minorHAnsi" w:eastAsiaTheme="minorEastAsia" w:hAnsiTheme="minorHAnsi" w:cstheme="minorBidi"/>
            <w:smallCaps w:val="0"/>
            <w:noProof/>
            <w:lang w:val="es-BO" w:eastAsia="es-BO"/>
          </w:rPr>
          <w:tab/>
        </w:r>
        <w:r w:rsidR="002A4A5A" w:rsidRPr="00727DA3">
          <w:rPr>
            <w:rStyle w:val="Hipervnculo"/>
            <w:noProof/>
          </w:rPr>
          <w:t>Pesos y proporciones de las dosificaciones</w:t>
        </w:r>
        <w:r w:rsidR="002A4A5A">
          <w:rPr>
            <w:noProof/>
            <w:webHidden/>
          </w:rPr>
          <w:tab/>
        </w:r>
        <w:r>
          <w:rPr>
            <w:noProof/>
            <w:webHidden/>
          </w:rPr>
          <w:fldChar w:fldCharType="begin"/>
        </w:r>
        <w:r w:rsidR="002A4A5A">
          <w:rPr>
            <w:noProof/>
            <w:webHidden/>
          </w:rPr>
          <w:instrText xml:space="preserve"> PAGEREF _Toc247713697 \h </w:instrText>
        </w:r>
        <w:r>
          <w:rPr>
            <w:noProof/>
            <w:webHidden/>
          </w:rPr>
        </w:r>
        <w:r>
          <w:rPr>
            <w:noProof/>
            <w:webHidden/>
          </w:rPr>
          <w:fldChar w:fldCharType="separate"/>
        </w:r>
        <w:r w:rsidR="00B1369D">
          <w:rPr>
            <w:noProof/>
            <w:webHidden/>
          </w:rPr>
          <w:t>25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698" w:history="1">
        <w:r w:rsidR="002A4A5A" w:rsidRPr="00727DA3">
          <w:rPr>
            <w:rStyle w:val="Hipervnculo"/>
            <w:noProof/>
          </w:rPr>
          <w:t>5.6</w:t>
        </w:r>
        <w:r w:rsidR="002A4A5A">
          <w:rPr>
            <w:rFonts w:asciiTheme="minorHAnsi" w:eastAsiaTheme="minorEastAsia" w:hAnsiTheme="minorHAnsi" w:cstheme="minorBidi"/>
            <w:smallCaps w:val="0"/>
            <w:noProof/>
            <w:lang w:val="es-BO" w:eastAsia="es-BO"/>
          </w:rPr>
          <w:tab/>
        </w:r>
        <w:r w:rsidR="002A4A5A" w:rsidRPr="00727DA3">
          <w:rPr>
            <w:rStyle w:val="Hipervnculo"/>
            <w:noProof/>
          </w:rPr>
          <w:t>Ajustes en las proporciones</w:t>
        </w:r>
        <w:r w:rsidR="002A4A5A">
          <w:rPr>
            <w:noProof/>
            <w:webHidden/>
          </w:rPr>
          <w:tab/>
        </w:r>
        <w:r>
          <w:rPr>
            <w:noProof/>
            <w:webHidden/>
          </w:rPr>
          <w:fldChar w:fldCharType="begin"/>
        </w:r>
        <w:r w:rsidR="002A4A5A">
          <w:rPr>
            <w:noProof/>
            <w:webHidden/>
          </w:rPr>
          <w:instrText xml:space="preserve"> PAGEREF _Toc247713698 \h </w:instrText>
        </w:r>
        <w:r>
          <w:rPr>
            <w:noProof/>
            <w:webHidden/>
          </w:rPr>
        </w:r>
        <w:r>
          <w:rPr>
            <w:noProof/>
            <w:webHidden/>
          </w:rPr>
          <w:fldChar w:fldCharType="separate"/>
        </w:r>
        <w:r w:rsidR="00B1369D">
          <w:rPr>
            <w:noProof/>
            <w:webHidden/>
          </w:rPr>
          <w:t>25</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699" w:history="1">
        <w:r w:rsidR="002A4A5A" w:rsidRPr="00727DA3">
          <w:rPr>
            <w:rStyle w:val="Hipervnculo"/>
            <w:noProof/>
          </w:rPr>
          <w:t>5.6.1</w:t>
        </w:r>
        <w:r w:rsidR="002A4A5A">
          <w:rPr>
            <w:rFonts w:asciiTheme="minorHAnsi" w:eastAsiaTheme="minorEastAsia" w:hAnsiTheme="minorHAnsi" w:cstheme="minorBidi"/>
            <w:smallCaps w:val="0"/>
            <w:noProof/>
            <w:lang w:val="es-BO" w:eastAsia="es-BO"/>
          </w:rPr>
          <w:tab/>
        </w:r>
        <w:r w:rsidR="002A4A5A" w:rsidRPr="00727DA3">
          <w:rPr>
            <w:rStyle w:val="Hipervnculo"/>
            <w:noProof/>
          </w:rPr>
          <w:t>Ajustes para Variación de la Trabajabilidad</w:t>
        </w:r>
        <w:r w:rsidR="002A4A5A">
          <w:rPr>
            <w:noProof/>
            <w:webHidden/>
          </w:rPr>
          <w:tab/>
        </w:r>
        <w:r>
          <w:rPr>
            <w:noProof/>
            <w:webHidden/>
          </w:rPr>
          <w:fldChar w:fldCharType="begin"/>
        </w:r>
        <w:r w:rsidR="002A4A5A">
          <w:rPr>
            <w:noProof/>
            <w:webHidden/>
          </w:rPr>
          <w:instrText xml:space="preserve"> PAGEREF _Toc247713699 \h </w:instrText>
        </w:r>
        <w:r>
          <w:rPr>
            <w:noProof/>
            <w:webHidden/>
          </w:rPr>
        </w:r>
        <w:r>
          <w:rPr>
            <w:noProof/>
            <w:webHidden/>
          </w:rPr>
          <w:fldChar w:fldCharType="separate"/>
        </w:r>
        <w:r w:rsidR="00B1369D">
          <w:rPr>
            <w:noProof/>
            <w:webHidden/>
          </w:rPr>
          <w:t>25</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0" w:history="1">
        <w:r w:rsidR="002A4A5A" w:rsidRPr="00727DA3">
          <w:rPr>
            <w:rStyle w:val="Hipervnculo"/>
            <w:noProof/>
          </w:rPr>
          <w:t>5.6.2</w:t>
        </w:r>
        <w:r w:rsidR="002A4A5A">
          <w:rPr>
            <w:rFonts w:asciiTheme="minorHAnsi" w:eastAsiaTheme="minorEastAsia" w:hAnsiTheme="minorHAnsi" w:cstheme="minorBidi"/>
            <w:smallCaps w:val="0"/>
            <w:noProof/>
            <w:lang w:val="es-BO" w:eastAsia="es-BO"/>
          </w:rPr>
          <w:tab/>
        </w:r>
        <w:r w:rsidR="002A4A5A" w:rsidRPr="00727DA3">
          <w:rPr>
            <w:rStyle w:val="Hipervnculo"/>
            <w:noProof/>
          </w:rPr>
          <w:t>Ajustes en la Variación de la Fluencia</w:t>
        </w:r>
        <w:r w:rsidR="002A4A5A">
          <w:rPr>
            <w:noProof/>
            <w:webHidden/>
          </w:rPr>
          <w:tab/>
        </w:r>
        <w:r>
          <w:rPr>
            <w:noProof/>
            <w:webHidden/>
          </w:rPr>
          <w:fldChar w:fldCharType="begin"/>
        </w:r>
        <w:r w:rsidR="002A4A5A">
          <w:rPr>
            <w:noProof/>
            <w:webHidden/>
          </w:rPr>
          <w:instrText xml:space="preserve"> PAGEREF _Toc247713700 \h </w:instrText>
        </w:r>
        <w:r>
          <w:rPr>
            <w:noProof/>
            <w:webHidden/>
          </w:rPr>
        </w:r>
        <w:r>
          <w:rPr>
            <w:noProof/>
            <w:webHidden/>
          </w:rPr>
          <w:fldChar w:fldCharType="separate"/>
        </w:r>
        <w:r w:rsidR="00B1369D">
          <w:rPr>
            <w:noProof/>
            <w:webHidden/>
          </w:rPr>
          <w:t>26</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1" w:history="1">
        <w:r w:rsidR="002A4A5A" w:rsidRPr="00727DA3">
          <w:rPr>
            <w:rStyle w:val="Hipervnculo"/>
            <w:noProof/>
          </w:rPr>
          <w:t>5.6.3</w:t>
        </w:r>
        <w:r w:rsidR="002A4A5A">
          <w:rPr>
            <w:rFonts w:asciiTheme="minorHAnsi" w:eastAsiaTheme="minorEastAsia" w:hAnsiTheme="minorHAnsi" w:cstheme="minorBidi"/>
            <w:smallCaps w:val="0"/>
            <w:noProof/>
            <w:lang w:val="es-BO" w:eastAsia="es-BO"/>
          </w:rPr>
          <w:tab/>
        </w:r>
        <w:r w:rsidR="002A4A5A" w:rsidRPr="00727DA3">
          <w:rPr>
            <w:rStyle w:val="Hipervnculo"/>
            <w:noProof/>
          </w:rPr>
          <w:t>Ajustes debido al contenido excesivo de agua</w:t>
        </w:r>
        <w:r w:rsidR="002A4A5A">
          <w:rPr>
            <w:noProof/>
            <w:webHidden/>
          </w:rPr>
          <w:tab/>
        </w:r>
        <w:r>
          <w:rPr>
            <w:noProof/>
            <w:webHidden/>
          </w:rPr>
          <w:fldChar w:fldCharType="begin"/>
        </w:r>
        <w:r w:rsidR="002A4A5A">
          <w:rPr>
            <w:noProof/>
            <w:webHidden/>
          </w:rPr>
          <w:instrText xml:space="preserve"> PAGEREF _Toc247713701 \h </w:instrText>
        </w:r>
        <w:r>
          <w:rPr>
            <w:noProof/>
            <w:webHidden/>
          </w:rPr>
        </w:r>
        <w:r>
          <w:rPr>
            <w:noProof/>
            <w:webHidden/>
          </w:rPr>
          <w:fldChar w:fldCharType="separate"/>
        </w:r>
        <w:r w:rsidR="00B1369D">
          <w:rPr>
            <w:noProof/>
            <w:webHidden/>
          </w:rPr>
          <w:t>26</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2" w:history="1">
        <w:r w:rsidR="002A4A5A" w:rsidRPr="00727DA3">
          <w:rPr>
            <w:rStyle w:val="Hipervnculo"/>
            <w:noProof/>
          </w:rPr>
          <w:t>5.6.4</w:t>
        </w:r>
        <w:r w:rsidR="002A4A5A">
          <w:rPr>
            <w:rFonts w:asciiTheme="minorHAnsi" w:eastAsiaTheme="minorEastAsia" w:hAnsiTheme="minorHAnsi" w:cstheme="minorBidi"/>
            <w:smallCaps w:val="0"/>
            <w:noProof/>
            <w:lang w:val="es-BO" w:eastAsia="es-BO"/>
          </w:rPr>
          <w:tab/>
        </w:r>
        <w:r w:rsidR="002A4A5A" w:rsidRPr="00727DA3">
          <w:rPr>
            <w:rStyle w:val="Hipervnculo"/>
            <w:noProof/>
          </w:rPr>
          <w:t>Ajustes para materiales nuevos</w:t>
        </w:r>
        <w:r w:rsidR="002A4A5A">
          <w:rPr>
            <w:noProof/>
            <w:webHidden/>
          </w:rPr>
          <w:tab/>
        </w:r>
        <w:r>
          <w:rPr>
            <w:noProof/>
            <w:webHidden/>
          </w:rPr>
          <w:fldChar w:fldCharType="begin"/>
        </w:r>
        <w:r w:rsidR="002A4A5A">
          <w:rPr>
            <w:noProof/>
            <w:webHidden/>
          </w:rPr>
          <w:instrText xml:space="preserve"> PAGEREF _Toc247713702 \h </w:instrText>
        </w:r>
        <w:r>
          <w:rPr>
            <w:noProof/>
            <w:webHidden/>
          </w:rPr>
        </w:r>
        <w:r>
          <w:rPr>
            <w:noProof/>
            <w:webHidden/>
          </w:rPr>
          <w:fldChar w:fldCharType="separate"/>
        </w:r>
        <w:r w:rsidR="00B1369D">
          <w:rPr>
            <w:noProof/>
            <w:webHidden/>
          </w:rPr>
          <w:t>26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03" w:history="1">
        <w:r w:rsidR="002A4A5A" w:rsidRPr="00727DA3">
          <w:rPr>
            <w:rStyle w:val="Hipervnculo"/>
            <w:noProof/>
          </w:rPr>
          <w:t>5.7</w:t>
        </w:r>
        <w:r w:rsidR="002A4A5A">
          <w:rPr>
            <w:rFonts w:asciiTheme="minorHAnsi" w:eastAsiaTheme="minorEastAsia" w:hAnsiTheme="minorHAnsi" w:cstheme="minorBidi"/>
            <w:smallCaps w:val="0"/>
            <w:noProof/>
            <w:lang w:val="es-BO" w:eastAsia="es-BO"/>
          </w:rPr>
          <w:tab/>
        </w:r>
        <w:r w:rsidR="002A4A5A" w:rsidRPr="00727DA3">
          <w:rPr>
            <w:rStyle w:val="Hipervnculo"/>
            <w:noProof/>
          </w:rPr>
          <w:t>Decisiones derivadas de los ensayos</w:t>
        </w:r>
        <w:r w:rsidR="002A4A5A">
          <w:rPr>
            <w:noProof/>
            <w:webHidden/>
          </w:rPr>
          <w:tab/>
        </w:r>
        <w:r>
          <w:rPr>
            <w:noProof/>
            <w:webHidden/>
          </w:rPr>
          <w:fldChar w:fldCharType="begin"/>
        </w:r>
        <w:r w:rsidR="002A4A5A">
          <w:rPr>
            <w:noProof/>
            <w:webHidden/>
          </w:rPr>
          <w:instrText xml:space="preserve"> PAGEREF _Toc247713703 \h </w:instrText>
        </w:r>
        <w:r>
          <w:rPr>
            <w:noProof/>
            <w:webHidden/>
          </w:rPr>
        </w:r>
        <w:r>
          <w:rPr>
            <w:noProof/>
            <w:webHidden/>
          </w:rPr>
          <w:fldChar w:fldCharType="separate"/>
        </w:r>
        <w:r w:rsidR="00B1369D">
          <w:rPr>
            <w:noProof/>
            <w:webHidden/>
          </w:rPr>
          <w:t>26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04" w:history="1">
        <w:r w:rsidR="002A4A5A" w:rsidRPr="00727DA3">
          <w:rPr>
            <w:rStyle w:val="Hipervnculo"/>
            <w:noProof/>
          </w:rPr>
          <w:t>5.8</w:t>
        </w:r>
        <w:r w:rsidR="002A4A5A">
          <w:rPr>
            <w:rFonts w:asciiTheme="minorHAnsi" w:eastAsiaTheme="minorEastAsia" w:hAnsiTheme="minorHAnsi" w:cstheme="minorBidi"/>
            <w:smallCaps w:val="0"/>
            <w:noProof/>
            <w:lang w:val="es-BO" w:eastAsia="es-BO"/>
          </w:rPr>
          <w:tab/>
        </w:r>
        <w:r w:rsidR="002A4A5A" w:rsidRPr="00727DA3">
          <w:rPr>
            <w:rStyle w:val="Hipervnculo"/>
            <w:noProof/>
          </w:rPr>
          <w:t>Materiales</w:t>
        </w:r>
        <w:r w:rsidR="002A4A5A">
          <w:rPr>
            <w:noProof/>
            <w:webHidden/>
          </w:rPr>
          <w:tab/>
        </w:r>
        <w:r>
          <w:rPr>
            <w:noProof/>
            <w:webHidden/>
          </w:rPr>
          <w:fldChar w:fldCharType="begin"/>
        </w:r>
        <w:r w:rsidR="002A4A5A">
          <w:rPr>
            <w:noProof/>
            <w:webHidden/>
          </w:rPr>
          <w:instrText xml:space="preserve"> PAGEREF _Toc247713704 \h </w:instrText>
        </w:r>
        <w:r>
          <w:rPr>
            <w:noProof/>
            <w:webHidden/>
          </w:rPr>
        </w:r>
        <w:r>
          <w:rPr>
            <w:noProof/>
            <w:webHidden/>
          </w:rPr>
          <w:fldChar w:fldCharType="separate"/>
        </w:r>
        <w:r w:rsidR="00B1369D">
          <w:rPr>
            <w:noProof/>
            <w:webHidden/>
          </w:rPr>
          <w:t>27</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5" w:history="1">
        <w:r w:rsidR="002A4A5A" w:rsidRPr="00727DA3">
          <w:rPr>
            <w:rStyle w:val="Hipervnculo"/>
            <w:noProof/>
          </w:rPr>
          <w:t>5.8.1</w:t>
        </w:r>
        <w:r w:rsidR="002A4A5A">
          <w:rPr>
            <w:rFonts w:asciiTheme="minorHAnsi" w:eastAsiaTheme="minorEastAsia" w:hAnsiTheme="minorHAnsi" w:cstheme="minorBidi"/>
            <w:smallCaps w:val="0"/>
            <w:noProof/>
            <w:lang w:val="es-BO" w:eastAsia="es-BO"/>
          </w:rPr>
          <w:tab/>
        </w:r>
        <w:r w:rsidR="002A4A5A" w:rsidRPr="00727DA3">
          <w:rPr>
            <w:rStyle w:val="Hipervnculo"/>
            <w:noProof/>
          </w:rPr>
          <w:t>Generalidades</w:t>
        </w:r>
        <w:r w:rsidR="002A4A5A">
          <w:rPr>
            <w:noProof/>
            <w:webHidden/>
          </w:rPr>
          <w:tab/>
        </w:r>
        <w:r>
          <w:rPr>
            <w:noProof/>
            <w:webHidden/>
          </w:rPr>
          <w:fldChar w:fldCharType="begin"/>
        </w:r>
        <w:r w:rsidR="002A4A5A">
          <w:rPr>
            <w:noProof/>
            <w:webHidden/>
          </w:rPr>
          <w:instrText xml:space="preserve"> PAGEREF _Toc247713705 \h </w:instrText>
        </w:r>
        <w:r>
          <w:rPr>
            <w:noProof/>
            <w:webHidden/>
          </w:rPr>
        </w:r>
        <w:r>
          <w:rPr>
            <w:noProof/>
            <w:webHidden/>
          </w:rPr>
          <w:fldChar w:fldCharType="separate"/>
        </w:r>
        <w:r w:rsidR="00B1369D">
          <w:rPr>
            <w:noProof/>
            <w:webHidden/>
          </w:rPr>
          <w:t>27</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6" w:history="1">
        <w:r w:rsidR="002A4A5A" w:rsidRPr="00727DA3">
          <w:rPr>
            <w:rStyle w:val="Hipervnculo"/>
            <w:noProof/>
          </w:rPr>
          <w:t>5.8.2</w:t>
        </w:r>
        <w:r w:rsidR="002A4A5A">
          <w:rPr>
            <w:rFonts w:asciiTheme="minorHAnsi" w:eastAsiaTheme="minorEastAsia" w:hAnsiTheme="minorHAnsi" w:cstheme="minorBidi"/>
            <w:smallCaps w:val="0"/>
            <w:noProof/>
            <w:lang w:val="es-BO" w:eastAsia="es-BO"/>
          </w:rPr>
          <w:tab/>
        </w:r>
        <w:r w:rsidR="002A4A5A" w:rsidRPr="00727DA3">
          <w:rPr>
            <w:rStyle w:val="Hipervnculo"/>
            <w:noProof/>
          </w:rPr>
          <w:t>Cemento</w:t>
        </w:r>
        <w:r w:rsidR="002A4A5A">
          <w:rPr>
            <w:noProof/>
            <w:webHidden/>
          </w:rPr>
          <w:tab/>
        </w:r>
        <w:r>
          <w:rPr>
            <w:noProof/>
            <w:webHidden/>
          </w:rPr>
          <w:fldChar w:fldCharType="begin"/>
        </w:r>
        <w:r w:rsidR="002A4A5A">
          <w:rPr>
            <w:noProof/>
            <w:webHidden/>
          </w:rPr>
          <w:instrText xml:space="preserve"> PAGEREF _Toc247713706 \h </w:instrText>
        </w:r>
        <w:r>
          <w:rPr>
            <w:noProof/>
            <w:webHidden/>
          </w:rPr>
        </w:r>
        <w:r>
          <w:rPr>
            <w:noProof/>
            <w:webHidden/>
          </w:rPr>
          <w:fldChar w:fldCharType="separate"/>
        </w:r>
        <w:r w:rsidR="00B1369D">
          <w:rPr>
            <w:noProof/>
            <w:webHidden/>
          </w:rPr>
          <w:t>27</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7" w:history="1">
        <w:r w:rsidR="002A4A5A" w:rsidRPr="00727DA3">
          <w:rPr>
            <w:rStyle w:val="Hipervnculo"/>
            <w:noProof/>
          </w:rPr>
          <w:t>5.8.3</w:t>
        </w:r>
        <w:r w:rsidR="002A4A5A">
          <w:rPr>
            <w:rFonts w:asciiTheme="minorHAnsi" w:eastAsiaTheme="minorEastAsia" w:hAnsiTheme="minorHAnsi" w:cstheme="minorBidi"/>
            <w:smallCaps w:val="0"/>
            <w:noProof/>
            <w:lang w:val="es-BO" w:eastAsia="es-BO"/>
          </w:rPr>
          <w:tab/>
        </w:r>
        <w:r w:rsidR="002A4A5A" w:rsidRPr="00727DA3">
          <w:rPr>
            <w:rStyle w:val="Hipervnculo"/>
            <w:noProof/>
          </w:rPr>
          <w:t>Aditivos</w:t>
        </w:r>
        <w:r w:rsidR="002A4A5A">
          <w:rPr>
            <w:noProof/>
            <w:webHidden/>
          </w:rPr>
          <w:tab/>
        </w:r>
        <w:r>
          <w:rPr>
            <w:noProof/>
            <w:webHidden/>
          </w:rPr>
          <w:fldChar w:fldCharType="begin"/>
        </w:r>
        <w:r w:rsidR="002A4A5A">
          <w:rPr>
            <w:noProof/>
            <w:webHidden/>
          </w:rPr>
          <w:instrText xml:space="preserve"> PAGEREF _Toc247713707 \h </w:instrText>
        </w:r>
        <w:r>
          <w:rPr>
            <w:noProof/>
            <w:webHidden/>
          </w:rPr>
        </w:r>
        <w:r>
          <w:rPr>
            <w:noProof/>
            <w:webHidden/>
          </w:rPr>
          <w:fldChar w:fldCharType="separate"/>
        </w:r>
        <w:r w:rsidR="00B1369D">
          <w:rPr>
            <w:noProof/>
            <w:webHidden/>
          </w:rPr>
          <w:t>27</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8" w:history="1">
        <w:r w:rsidR="002A4A5A" w:rsidRPr="00727DA3">
          <w:rPr>
            <w:rStyle w:val="Hipervnculo"/>
            <w:noProof/>
          </w:rPr>
          <w:t>5.8.4</w:t>
        </w:r>
        <w:r w:rsidR="002A4A5A">
          <w:rPr>
            <w:rFonts w:asciiTheme="minorHAnsi" w:eastAsiaTheme="minorEastAsia" w:hAnsiTheme="minorHAnsi" w:cstheme="minorBidi"/>
            <w:smallCaps w:val="0"/>
            <w:noProof/>
            <w:lang w:val="es-BO" w:eastAsia="es-BO"/>
          </w:rPr>
          <w:tab/>
        </w:r>
        <w:r w:rsidR="002A4A5A" w:rsidRPr="00727DA3">
          <w:rPr>
            <w:rStyle w:val="Hipervnculo"/>
            <w:noProof/>
          </w:rPr>
          <w:t>Agua</w:t>
        </w:r>
        <w:r w:rsidR="002A4A5A">
          <w:rPr>
            <w:noProof/>
            <w:webHidden/>
          </w:rPr>
          <w:tab/>
        </w:r>
        <w:r>
          <w:rPr>
            <w:noProof/>
            <w:webHidden/>
          </w:rPr>
          <w:fldChar w:fldCharType="begin"/>
        </w:r>
        <w:r w:rsidR="002A4A5A">
          <w:rPr>
            <w:noProof/>
            <w:webHidden/>
          </w:rPr>
          <w:instrText xml:space="preserve"> PAGEREF _Toc247713708 \h </w:instrText>
        </w:r>
        <w:r>
          <w:rPr>
            <w:noProof/>
            <w:webHidden/>
          </w:rPr>
        </w:r>
        <w:r>
          <w:rPr>
            <w:noProof/>
            <w:webHidden/>
          </w:rPr>
          <w:fldChar w:fldCharType="separate"/>
        </w:r>
        <w:r w:rsidR="00B1369D">
          <w:rPr>
            <w:noProof/>
            <w:webHidden/>
          </w:rPr>
          <w:t>28</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09" w:history="1">
        <w:r w:rsidR="002A4A5A" w:rsidRPr="00727DA3">
          <w:rPr>
            <w:rStyle w:val="Hipervnculo"/>
            <w:noProof/>
          </w:rPr>
          <w:t>5.8.5</w:t>
        </w:r>
        <w:r w:rsidR="002A4A5A">
          <w:rPr>
            <w:rFonts w:asciiTheme="minorHAnsi" w:eastAsiaTheme="minorEastAsia" w:hAnsiTheme="minorHAnsi" w:cstheme="minorBidi"/>
            <w:smallCaps w:val="0"/>
            <w:noProof/>
            <w:lang w:val="es-BO" w:eastAsia="es-BO"/>
          </w:rPr>
          <w:tab/>
        </w:r>
        <w:r w:rsidR="002A4A5A" w:rsidRPr="00727DA3">
          <w:rPr>
            <w:rStyle w:val="Hipervnculo"/>
            <w:noProof/>
          </w:rPr>
          <w:t>Agregados finos</w:t>
        </w:r>
        <w:r w:rsidR="002A4A5A">
          <w:rPr>
            <w:noProof/>
            <w:webHidden/>
          </w:rPr>
          <w:tab/>
        </w:r>
        <w:r>
          <w:rPr>
            <w:noProof/>
            <w:webHidden/>
          </w:rPr>
          <w:fldChar w:fldCharType="begin"/>
        </w:r>
        <w:r w:rsidR="002A4A5A">
          <w:rPr>
            <w:noProof/>
            <w:webHidden/>
          </w:rPr>
          <w:instrText xml:space="preserve"> PAGEREF _Toc247713709 \h </w:instrText>
        </w:r>
        <w:r>
          <w:rPr>
            <w:noProof/>
            <w:webHidden/>
          </w:rPr>
        </w:r>
        <w:r>
          <w:rPr>
            <w:noProof/>
            <w:webHidden/>
          </w:rPr>
          <w:fldChar w:fldCharType="separate"/>
        </w:r>
        <w:r w:rsidR="00B1369D">
          <w:rPr>
            <w:noProof/>
            <w:webHidden/>
          </w:rPr>
          <w:t>28</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10" w:history="1">
        <w:r w:rsidR="002A4A5A" w:rsidRPr="00727DA3">
          <w:rPr>
            <w:rStyle w:val="Hipervnculo"/>
            <w:noProof/>
          </w:rPr>
          <w:t>5.8.6</w:t>
        </w:r>
        <w:r w:rsidR="002A4A5A">
          <w:rPr>
            <w:rFonts w:asciiTheme="minorHAnsi" w:eastAsiaTheme="minorEastAsia" w:hAnsiTheme="minorHAnsi" w:cstheme="minorBidi"/>
            <w:smallCaps w:val="0"/>
            <w:noProof/>
            <w:lang w:val="es-BO" w:eastAsia="es-BO"/>
          </w:rPr>
          <w:tab/>
        </w:r>
        <w:r w:rsidR="002A4A5A" w:rsidRPr="00727DA3">
          <w:rPr>
            <w:rStyle w:val="Hipervnculo"/>
            <w:noProof/>
          </w:rPr>
          <w:t>Agregados gruesos</w:t>
        </w:r>
        <w:r w:rsidR="002A4A5A">
          <w:rPr>
            <w:noProof/>
            <w:webHidden/>
          </w:rPr>
          <w:tab/>
        </w:r>
        <w:r>
          <w:rPr>
            <w:noProof/>
            <w:webHidden/>
          </w:rPr>
          <w:fldChar w:fldCharType="begin"/>
        </w:r>
        <w:r w:rsidR="002A4A5A">
          <w:rPr>
            <w:noProof/>
            <w:webHidden/>
          </w:rPr>
          <w:instrText xml:space="preserve"> PAGEREF _Toc247713710 \h </w:instrText>
        </w:r>
        <w:r>
          <w:rPr>
            <w:noProof/>
            <w:webHidden/>
          </w:rPr>
        </w:r>
        <w:r>
          <w:rPr>
            <w:noProof/>
            <w:webHidden/>
          </w:rPr>
          <w:fldChar w:fldCharType="separate"/>
        </w:r>
        <w:r w:rsidR="00B1369D">
          <w:rPr>
            <w:noProof/>
            <w:webHidden/>
          </w:rPr>
          <w:t>29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11" w:history="1">
        <w:r w:rsidR="002A4A5A" w:rsidRPr="00727DA3">
          <w:rPr>
            <w:rStyle w:val="Hipervnculo"/>
            <w:noProof/>
          </w:rPr>
          <w:t>5.9</w:t>
        </w:r>
        <w:r w:rsidR="002A4A5A">
          <w:rPr>
            <w:rFonts w:asciiTheme="minorHAnsi" w:eastAsiaTheme="minorEastAsia" w:hAnsiTheme="minorHAnsi" w:cstheme="minorBidi"/>
            <w:smallCaps w:val="0"/>
            <w:noProof/>
            <w:lang w:val="es-BO" w:eastAsia="es-BO"/>
          </w:rPr>
          <w:tab/>
        </w:r>
        <w:r w:rsidR="002A4A5A" w:rsidRPr="00727DA3">
          <w:rPr>
            <w:rStyle w:val="Hipervnculo"/>
            <w:noProof/>
          </w:rPr>
          <w:t>Juntas de dilatación y construcción</w:t>
        </w:r>
        <w:r w:rsidR="002A4A5A">
          <w:rPr>
            <w:noProof/>
            <w:webHidden/>
          </w:rPr>
          <w:tab/>
        </w:r>
        <w:r>
          <w:rPr>
            <w:noProof/>
            <w:webHidden/>
          </w:rPr>
          <w:fldChar w:fldCharType="begin"/>
        </w:r>
        <w:r w:rsidR="002A4A5A">
          <w:rPr>
            <w:noProof/>
            <w:webHidden/>
          </w:rPr>
          <w:instrText xml:space="preserve"> PAGEREF _Toc247713711 \h </w:instrText>
        </w:r>
        <w:r>
          <w:rPr>
            <w:noProof/>
            <w:webHidden/>
          </w:rPr>
        </w:r>
        <w:r>
          <w:rPr>
            <w:noProof/>
            <w:webHidden/>
          </w:rPr>
          <w:fldChar w:fldCharType="separate"/>
        </w:r>
        <w:r w:rsidR="00B1369D">
          <w:rPr>
            <w:noProof/>
            <w:webHidden/>
          </w:rPr>
          <w:t>31</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12" w:history="1">
        <w:r w:rsidR="002A4A5A" w:rsidRPr="00727DA3">
          <w:rPr>
            <w:rStyle w:val="Hipervnculo"/>
            <w:noProof/>
          </w:rPr>
          <w:t>5.9.1</w:t>
        </w:r>
        <w:r w:rsidR="002A4A5A">
          <w:rPr>
            <w:rFonts w:asciiTheme="minorHAnsi" w:eastAsiaTheme="minorEastAsia" w:hAnsiTheme="minorHAnsi" w:cstheme="minorBidi"/>
            <w:smallCaps w:val="0"/>
            <w:noProof/>
            <w:lang w:val="es-BO" w:eastAsia="es-BO"/>
          </w:rPr>
          <w:tab/>
        </w:r>
        <w:r w:rsidR="002A4A5A" w:rsidRPr="00727DA3">
          <w:rPr>
            <w:rStyle w:val="Hipervnculo"/>
            <w:noProof/>
          </w:rPr>
          <w:t>Material prefabricado</w:t>
        </w:r>
        <w:r w:rsidR="002A4A5A">
          <w:rPr>
            <w:noProof/>
            <w:webHidden/>
          </w:rPr>
          <w:tab/>
        </w:r>
        <w:r>
          <w:rPr>
            <w:noProof/>
            <w:webHidden/>
          </w:rPr>
          <w:fldChar w:fldCharType="begin"/>
        </w:r>
        <w:r w:rsidR="002A4A5A">
          <w:rPr>
            <w:noProof/>
            <w:webHidden/>
          </w:rPr>
          <w:instrText xml:space="preserve"> PAGEREF _Toc247713712 \h </w:instrText>
        </w:r>
        <w:r>
          <w:rPr>
            <w:noProof/>
            <w:webHidden/>
          </w:rPr>
        </w:r>
        <w:r>
          <w:rPr>
            <w:noProof/>
            <w:webHidden/>
          </w:rPr>
          <w:fldChar w:fldCharType="separate"/>
        </w:r>
        <w:r w:rsidR="00B1369D">
          <w:rPr>
            <w:noProof/>
            <w:webHidden/>
          </w:rPr>
          <w:t>31</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13" w:history="1">
        <w:r w:rsidR="002A4A5A" w:rsidRPr="00727DA3">
          <w:rPr>
            <w:rStyle w:val="Hipervnculo"/>
            <w:noProof/>
          </w:rPr>
          <w:t>5.9.2</w:t>
        </w:r>
        <w:r w:rsidR="002A4A5A">
          <w:rPr>
            <w:rFonts w:asciiTheme="minorHAnsi" w:eastAsiaTheme="minorEastAsia" w:hAnsiTheme="minorHAnsi" w:cstheme="minorBidi"/>
            <w:smallCaps w:val="0"/>
            <w:noProof/>
            <w:lang w:val="es-BO" w:eastAsia="es-BO"/>
          </w:rPr>
          <w:tab/>
        </w:r>
        <w:r w:rsidR="002A4A5A" w:rsidRPr="00727DA3">
          <w:rPr>
            <w:rStyle w:val="Hipervnculo"/>
            <w:noProof/>
          </w:rPr>
          <w:t>Material de Vaciado para Juntas</w:t>
        </w:r>
        <w:r w:rsidR="002A4A5A">
          <w:rPr>
            <w:noProof/>
            <w:webHidden/>
          </w:rPr>
          <w:tab/>
        </w:r>
        <w:r>
          <w:rPr>
            <w:noProof/>
            <w:webHidden/>
          </w:rPr>
          <w:fldChar w:fldCharType="begin"/>
        </w:r>
        <w:r w:rsidR="002A4A5A">
          <w:rPr>
            <w:noProof/>
            <w:webHidden/>
          </w:rPr>
          <w:instrText xml:space="preserve"> PAGEREF _Toc247713713 \h </w:instrText>
        </w:r>
        <w:r>
          <w:rPr>
            <w:noProof/>
            <w:webHidden/>
          </w:rPr>
        </w:r>
        <w:r>
          <w:rPr>
            <w:noProof/>
            <w:webHidden/>
          </w:rPr>
          <w:fldChar w:fldCharType="separate"/>
        </w:r>
        <w:r w:rsidR="00B1369D">
          <w:rPr>
            <w:noProof/>
            <w:webHidden/>
          </w:rPr>
          <w:t>31</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14" w:history="1">
        <w:r w:rsidR="002A4A5A" w:rsidRPr="00727DA3">
          <w:rPr>
            <w:rStyle w:val="Hipervnculo"/>
            <w:noProof/>
          </w:rPr>
          <w:t>5.10</w:t>
        </w:r>
        <w:r w:rsidR="002A4A5A">
          <w:rPr>
            <w:rFonts w:asciiTheme="minorHAnsi" w:eastAsiaTheme="minorEastAsia" w:hAnsiTheme="minorHAnsi" w:cstheme="minorBidi"/>
            <w:smallCaps w:val="0"/>
            <w:noProof/>
            <w:lang w:val="es-BO" w:eastAsia="es-BO"/>
          </w:rPr>
          <w:tab/>
        </w:r>
        <w:r w:rsidR="002A4A5A" w:rsidRPr="00727DA3">
          <w:rPr>
            <w:rStyle w:val="Hipervnculo"/>
            <w:noProof/>
          </w:rPr>
          <w:t>Construcción</w:t>
        </w:r>
        <w:r w:rsidR="002A4A5A">
          <w:rPr>
            <w:noProof/>
            <w:webHidden/>
          </w:rPr>
          <w:tab/>
        </w:r>
        <w:r>
          <w:rPr>
            <w:noProof/>
            <w:webHidden/>
          </w:rPr>
          <w:fldChar w:fldCharType="begin"/>
        </w:r>
        <w:r w:rsidR="002A4A5A">
          <w:rPr>
            <w:noProof/>
            <w:webHidden/>
          </w:rPr>
          <w:instrText xml:space="preserve"> PAGEREF _Toc247713714 \h </w:instrText>
        </w:r>
        <w:r>
          <w:rPr>
            <w:noProof/>
            <w:webHidden/>
          </w:rPr>
        </w:r>
        <w:r>
          <w:rPr>
            <w:noProof/>
            <w:webHidden/>
          </w:rPr>
          <w:fldChar w:fldCharType="separate"/>
        </w:r>
        <w:r w:rsidR="00B1369D">
          <w:rPr>
            <w:noProof/>
            <w:webHidden/>
          </w:rPr>
          <w:t>31</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15" w:history="1">
        <w:r w:rsidR="002A4A5A" w:rsidRPr="00727DA3">
          <w:rPr>
            <w:rStyle w:val="Hipervnculo"/>
            <w:noProof/>
          </w:rPr>
          <w:t>5.10.1</w:t>
        </w:r>
        <w:r w:rsidR="002A4A5A">
          <w:rPr>
            <w:rFonts w:asciiTheme="minorHAnsi" w:eastAsiaTheme="minorEastAsia" w:hAnsiTheme="minorHAnsi" w:cstheme="minorBidi"/>
            <w:smallCaps w:val="0"/>
            <w:noProof/>
            <w:lang w:val="es-BO" w:eastAsia="es-BO"/>
          </w:rPr>
          <w:tab/>
        </w:r>
        <w:r w:rsidR="002A4A5A" w:rsidRPr="00727DA3">
          <w:rPr>
            <w:rStyle w:val="Hipervnculo"/>
            <w:noProof/>
          </w:rPr>
          <w:t>Generalidades</w:t>
        </w:r>
        <w:r w:rsidR="002A4A5A">
          <w:rPr>
            <w:noProof/>
            <w:webHidden/>
          </w:rPr>
          <w:tab/>
        </w:r>
        <w:r>
          <w:rPr>
            <w:noProof/>
            <w:webHidden/>
          </w:rPr>
          <w:fldChar w:fldCharType="begin"/>
        </w:r>
        <w:r w:rsidR="002A4A5A">
          <w:rPr>
            <w:noProof/>
            <w:webHidden/>
          </w:rPr>
          <w:instrText xml:space="preserve"> PAGEREF _Toc247713715 \h </w:instrText>
        </w:r>
        <w:r>
          <w:rPr>
            <w:noProof/>
            <w:webHidden/>
          </w:rPr>
        </w:r>
        <w:r>
          <w:rPr>
            <w:noProof/>
            <w:webHidden/>
          </w:rPr>
          <w:fldChar w:fldCharType="separate"/>
        </w:r>
        <w:r w:rsidR="00B1369D">
          <w:rPr>
            <w:noProof/>
            <w:webHidden/>
          </w:rPr>
          <w:t>31</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16" w:history="1">
        <w:r w:rsidR="002A4A5A" w:rsidRPr="00727DA3">
          <w:rPr>
            <w:rStyle w:val="Hipervnculo"/>
            <w:noProof/>
          </w:rPr>
          <w:t>5.10.2</w:t>
        </w:r>
        <w:r w:rsidR="002A4A5A">
          <w:rPr>
            <w:rFonts w:asciiTheme="minorHAnsi" w:eastAsiaTheme="minorEastAsia" w:hAnsiTheme="minorHAnsi" w:cstheme="minorBidi"/>
            <w:smallCaps w:val="0"/>
            <w:noProof/>
            <w:lang w:val="es-BO" w:eastAsia="es-BO"/>
          </w:rPr>
          <w:tab/>
        </w:r>
        <w:r w:rsidR="002A4A5A" w:rsidRPr="00727DA3">
          <w:rPr>
            <w:rStyle w:val="Hipervnculo"/>
            <w:noProof/>
          </w:rPr>
          <w:t>Fundaciones</w:t>
        </w:r>
        <w:r w:rsidR="002A4A5A">
          <w:rPr>
            <w:noProof/>
            <w:webHidden/>
          </w:rPr>
          <w:tab/>
        </w:r>
        <w:r>
          <w:rPr>
            <w:noProof/>
            <w:webHidden/>
          </w:rPr>
          <w:fldChar w:fldCharType="begin"/>
        </w:r>
        <w:r w:rsidR="002A4A5A">
          <w:rPr>
            <w:noProof/>
            <w:webHidden/>
          </w:rPr>
          <w:instrText xml:space="preserve"> PAGEREF _Toc247713716 \h </w:instrText>
        </w:r>
        <w:r>
          <w:rPr>
            <w:noProof/>
            <w:webHidden/>
          </w:rPr>
        </w:r>
        <w:r>
          <w:rPr>
            <w:noProof/>
            <w:webHidden/>
          </w:rPr>
          <w:fldChar w:fldCharType="separate"/>
        </w:r>
        <w:r w:rsidR="00B1369D">
          <w:rPr>
            <w:noProof/>
            <w:webHidden/>
          </w:rPr>
          <w:t>32</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17" w:history="1">
        <w:r w:rsidR="002A4A5A" w:rsidRPr="00727DA3">
          <w:rPr>
            <w:rStyle w:val="Hipervnculo"/>
            <w:noProof/>
          </w:rPr>
          <w:t>5.10.3</w:t>
        </w:r>
        <w:r w:rsidR="002A4A5A">
          <w:rPr>
            <w:rFonts w:asciiTheme="minorHAnsi" w:eastAsiaTheme="minorEastAsia" w:hAnsiTheme="minorHAnsi" w:cstheme="minorBidi"/>
            <w:smallCaps w:val="0"/>
            <w:noProof/>
            <w:lang w:val="es-BO" w:eastAsia="es-BO"/>
          </w:rPr>
          <w:tab/>
        </w:r>
        <w:r w:rsidR="002A4A5A" w:rsidRPr="00727DA3">
          <w:rPr>
            <w:rStyle w:val="Hipervnculo"/>
            <w:noProof/>
          </w:rPr>
          <w:t>Andamios</w:t>
        </w:r>
        <w:r w:rsidR="002A4A5A">
          <w:rPr>
            <w:noProof/>
            <w:webHidden/>
          </w:rPr>
          <w:tab/>
        </w:r>
        <w:r>
          <w:rPr>
            <w:noProof/>
            <w:webHidden/>
          </w:rPr>
          <w:fldChar w:fldCharType="begin"/>
        </w:r>
        <w:r w:rsidR="002A4A5A">
          <w:rPr>
            <w:noProof/>
            <w:webHidden/>
          </w:rPr>
          <w:instrText xml:space="preserve"> PAGEREF _Toc247713717 \h </w:instrText>
        </w:r>
        <w:r>
          <w:rPr>
            <w:noProof/>
            <w:webHidden/>
          </w:rPr>
        </w:r>
        <w:r>
          <w:rPr>
            <w:noProof/>
            <w:webHidden/>
          </w:rPr>
          <w:fldChar w:fldCharType="separate"/>
        </w:r>
        <w:r w:rsidR="00B1369D">
          <w:rPr>
            <w:noProof/>
            <w:webHidden/>
          </w:rPr>
          <w:t>32</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18" w:history="1">
        <w:r w:rsidR="002A4A5A" w:rsidRPr="00727DA3">
          <w:rPr>
            <w:rStyle w:val="Hipervnculo"/>
            <w:noProof/>
          </w:rPr>
          <w:t>5.10.4</w:t>
        </w:r>
        <w:r w:rsidR="002A4A5A">
          <w:rPr>
            <w:rFonts w:asciiTheme="minorHAnsi" w:eastAsiaTheme="minorEastAsia" w:hAnsiTheme="minorHAnsi" w:cstheme="minorBidi"/>
            <w:smallCaps w:val="0"/>
            <w:noProof/>
            <w:lang w:val="es-BO" w:eastAsia="es-BO"/>
          </w:rPr>
          <w:tab/>
        </w:r>
        <w:r w:rsidR="002A4A5A" w:rsidRPr="00727DA3">
          <w:rPr>
            <w:rStyle w:val="Hipervnculo"/>
            <w:noProof/>
          </w:rPr>
          <w:t>Encofrado</w:t>
        </w:r>
        <w:r w:rsidR="002A4A5A">
          <w:rPr>
            <w:noProof/>
            <w:webHidden/>
          </w:rPr>
          <w:tab/>
        </w:r>
        <w:r>
          <w:rPr>
            <w:noProof/>
            <w:webHidden/>
          </w:rPr>
          <w:fldChar w:fldCharType="begin"/>
        </w:r>
        <w:r w:rsidR="002A4A5A">
          <w:rPr>
            <w:noProof/>
            <w:webHidden/>
          </w:rPr>
          <w:instrText xml:space="preserve"> PAGEREF _Toc247713718 \h </w:instrText>
        </w:r>
        <w:r>
          <w:rPr>
            <w:noProof/>
            <w:webHidden/>
          </w:rPr>
        </w:r>
        <w:r>
          <w:rPr>
            <w:noProof/>
            <w:webHidden/>
          </w:rPr>
          <w:fldChar w:fldCharType="separate"/>
        </w:r>
        <w:r w:rsidR="00B1369D">
          <w:rPr>
            <w:noProof/>
            <w:webHidden/>
          </w:rPr>
          <w:t>32</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19" w:history="1">
        <w:r w:rsidR="002A4A5A" w:rsidRPr="00727DA3">
          <w:rPr>
            <w:rStyle w:val="Hipervnculo"/>
            <w:noProof/>
          </w:rPr>
          <w:t>5.11</w:t>
        </w:r>
        <w:r w:rsidR="002A4A5A">
          <w:rPr>
            <w:rFonts w:asciiTheme="minorHAnsi" w:eastAsiaTheme="minorEastAsia" w:hAnsiTheme="minorHAnsi" w:cstheme="minorBidi"/>
            <w:smallCaps w:val="0"/>
            <w:noProof/>
            <w:lang w:val="es-BO" w:eastAsia="es-BO"/>
          </w:rPr>
          <w:tab/>
        </w:r>
        <w:r w:rsidR="002A4A5A" w:rsidRPr="00727DA3">
          <w:rPr>
            <w:rStyle w:val="Hipervnculo"/>
            <w:noProof/>
          </w:rPr>
          <w:t>Dosificación en la obra</w:t>
        </w:r>
        <w:r w:rsidR="002A4A5A">
          <w:rPr>
            <w:noProof/>
            <w:webHidden/>
          </w:rPr>
          <w:tab/>
        </w:r>
        <w:r>
          <w:rPr>
            <w:noProof/>
            <w:webHidden/>
          </w:rPr>
          <w:fldChar w:fldCharType="begin"/>
        </w:r>
        <w:r w:rsidR="002A4A5A">
          <w:rPr>
            <w:noProof/>
            <w:webHidden/>
          </w:rPr>
          <w:instrText xml:space="preserve"> PAGEREF _Toc247713719 \h </w:instrText>
        </w:r>
        <w:r>
          <w:rPr>
            <w:noProof/>
            <w:webHidden/>
          </w:rPr>
        </w:r>
        <w:r>
          <w:rPr>
            <w:noProof/>
            <w:webHidden/>
          </w:rPr>
          <w:fldChar w:fldCharType="separate"/>
        </w:r>
        <w:r w:rsidR="00B1369D">
          <w:rPr>
            <w:noProof/>
            <w:webHidden/>
          </w:rPr>
          <w:t>34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0" w:history="1">
        <w:r w:rsidR="002A4A5A" w:rsidRPr="00727DA3">
          <w:rPr>
            <w:rStyle w:val="Hipervnculo"/>
            <w:noProof/>
          </w:rPr>
          <w:t>5.11.1</w:t>
        </w:r>
        <w:r w:rsidR="002A4A5A">
          <w:rPr>
            <w:rFonts w:asciiTheme="minorHAnsi" w:eastAsiaTheme="minorEastAsia" w:hAnsiTheme="minorHAnsi" w:cstheme="minorBidi"/>
            <w:smallCaps w:val="0"/>
            <w:noProof/>
            <w:lang w:val="es-BO" w:eastAsia="es-BO"/>
          </w:rPr>
          <w:tab/>
        </w:r>
        <w:r w:rsidR="002A4A5A" w:rsidRPr="00727DA3">
          <w:rPr>
            <w:rStyle w:val="Hipervnculo"/>
            <w:noProof/>
          </w:rPr>
          <w:t>. Cemento Portland</w:t>
        </w:r>
        <w:r w:rsidR="002A4A5A">
          <w:rPr>
            <w:noProof/>
            <w:webHidden/>
          </w:rPr>
          <w:tab/>
        </w:r>
        <w:r>
          <w:rPr>
            <w:noProof/>
            <w:webHidden/>
          </w:rPr>
          <w:fldChar w:fldCharType="begin"/>
        </w:r>
        <w:r w:rsidR="002A4A5A">
          <w:rPr>
            <w:noProof/>
            <w:webHidden/>
          </w:rPr>
          <w:instrText xml:space="preserve"> PAGEREF _Toc247713720 \h </w:instrText>
        </w:r>
        <w:r>
          <w:rPr>
            <w:noProof/>
            <w:webHidden/>
          </w:rPr>
        </w:r>
        <w:r>
          <w:rPr>
            <w:noProof/>
            <w:webHidden/>
          </w:rPr>
          <w:fldChar w:fldCharType="separate"/>
        </w:r>
        <w:r w:rsidR="00B1369D">
          <w:rPr>
            <w:noProof/>
            <w:webHidden/>
          </w:rPr>
          <w:t>34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1" w:history="1">
        <w:r w:rsidR="002A4A5A" w:rsidRPr="00727DA3">
          <w:rPr>
            <w:rStyle w:val="Hipervnculo"/>
            <w:noProof/>
          </w:rPr>
          <w:t>5.11.2</w:t>
        </w:r>
        <w:r w:rsidR="002A4A5A">
          <w:rPr>
            <w:rFonts w:asciiTheme="minorHAnsi" w:eastAsiaTheme="minorEastAsia" w:hAnsiTheme="minorHAnsi" w:cstheme="minorBidi"/>
            <w:smallCaps w:val="0"/>
            <w:noProof/>
            <w:lang w:val="es-BO" w:eastAsia="es-BO"/>
          </w:rPr>
          <w:tab/>
        </w:r>
        <w:r w:rsidR="002A4A5A" w:rsidRPr="00727DA3">
          <w:rPr>
            <w:rStyle w:val="Hipervnculo"/>
            <w:noProof/>
          </w:rPr>
          <w:t>Agua</w:t>
        </w:r>
        <w:r w:rsidR="002A4A5A">
          <w:rPr>
            <w:noProof/>
            <w:webHidden/>
          </w:rPr>
          <w:tab/>
        </w:r>
        <w:r>
          <w:rPr>
            <w:noProof/>
            <w:webHidden/>
          </w:rPr>
          <w:fldChar w:fldCharType="begin"/>
        </w:r>
        <w:r w:rsidR="002A4A5A">
          <w:rPr>
            <w:noProof/>
            <w:webHidden/>
          </w:rPr>
          <w:instrText xml:space="preserve"> PAGEREF _Toc247713721 \h </w:instrText>
        </w:r>
        <w:r>
          <w:rPr>
            <w:noProof/>
            <w:webHidden/>
          </w:rPr>
        </w:r>
        <w:r>
          <w:rPr>
            <w:noProof/>
            <w:webHidden/>
          </w:rPr>
          <w:fldChar w:fldCharType="separate"/>
        </w:r>
        <w:r w:rsidR="00B1369D">
          <w:rPr>
            <w:noProof/>
            <w:webHidden/>
          </w:rPr>
          <w:t>34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2" w:history="1">
        <w:r w:rsidR="002A4A5A" w:rsidRPr="00727DA3">
          <w:rPr>
            <w:rStyle w:val="Hipervnculo"/>
            <w:noProof/>
          </w:rPr>
          <w:t>5.11.3</w:t>
        </w:r>
        <w:r w:rsidR="002A4A5A">
          <w:rPr>
            <w:rFonts w:asciiTheme="minorHAnsi" w:eastAsiaTheme="minorEastAsia" w:hAnsiTheme="minorHAnsi" w:cstheme="minorBidi"/>
            <w:smallCaps w:val="0"/>
            <w:noProof/>
            <w:lang w:val="es-BO" w:eastAsia="es-BO"/>
          </w:rPr>
          <w:tab/>
        </w:r>
        <w:r w:rsidR="002A4A5A" w:rsidRPr="00727DA3">
          <w:rPr>
            <w:rStyle w:val="Hipervnculo"/>
            <w:noProof/>
          </w:rPr>
          <w:t>Agregados</w:t>
        </w:r>
        <w:r w:rsidR="002A4A5A">
          <w:rPr>
            <w:noProof/>
            <w:webHidden/>
          </w:rPr>
          <w:tab/>
        </w:r>
        <w:r>
          <w:rPr>
            <w:noProof/>
            <w:webHidden/>
          </w:rPr>
          <w:fldChar w:fldCharType="begin"/>
        </w:r>
        <w:r w:rsidR="002A4A5A">
          <w:rPr>
            <w:noProof/>
            <w:webHidden/>
          </w:rPr>
          <w:instrText xml:space="preserve"> PAGEREF _Toc247713722 \h </w:instrText>
        </w:r>
        <w:r>
          <w:rPr>
            <w:noProof/>
            <w:webHidden/>
          </w:rPr>
        </w:r>
        <w:r>
          <w:rPr>
            <w:noProof/>
            <w:webHidden/>
          </w:rPr>
          <w:fldChar w:fldCharType="separate"/>
        </w:r>
        <w:r w:rsidR="00B1369D">
          <w:rPr>
            <w:noProof/>
            <w:webHidden/>
          </w:rPr>
          <w:t>34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3" w:history="1">
        <w:r w:rsidR="002A4A5A" w:rsidRPr="00727DA3">
          <w:rPr>
            <w:rStyle w:val="Hipervnculo"/>
            <w:noProof/>
          </w:rPr>
          <w:t>5.11.4</w:t>
        </w:r>
        <w:r w:rsidR="002A4A5A">
          <w:rPr>
            <w:rFonts w:asciiTheme="minorHAnsi" w:eastAsiaTheme="minorEastAsia" w:hAnsiTheme="minorHAnsi" w:cstheme="minorBidi"/>
            <w:smallCaps w:val="0"/>
            <w:noProof/>
            <w:lang w:val="es-BO" w:eastAsia="es-BO"/>
          </w:rPr>
          <w:tab/>
        </w:r>
        <w:r w:rsidR="002A4A5A" w:rsidRPr="00727DA3">
          <w:rPr>
            <w:rStyle w:val="Hipervnculo"/>
            <w:noProof/>
          </w:rPr>
          <w:t>Mezclado</w:t>
        </w:r>
        <w:r w:rsidR="002A4A5A">
          <w:rPr>
            <w:noProof/>
            <w:webHidden/>
          </w:rPr>
          <w:tab/>
        </w:r>
        <w:r>
          <w:rPr>
            <w:noProof/>
            <w:webHidden/>
          </w:rPr>
          <w:fldChar w:fldCharType="begin"/>
        </w:r>
        <w:r w:rsidR="002A4A5A">
          <w:rPr>
            <w:noProof/>
            <w:webHidden/>
          </w:rPr>
          <w:instrText xml:space="preserve"> PAGEREF _Toc247713723 \h </w:instrText>
        </w:r>
        <w:r>
          <w:rPr>
            <w:noProof/>
            <w:webHidden/>
          </w:rPr>
        </w:r>
        <w:r>
          <w:rPr>
            <w:noProof/>
            <w:webHidden/>
          </w:rPr>
          <w:fldChar w:fldCharType="separate"/>
        </w:r>
        <w:r w:rsidR="00B1369D">
          <w:rPr>
            <w:noProof/>
            <w:webHidden/>
          </w:rPr>
          <w:t>35</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4" w:history="1">
        <w:r w:rsidR="002A4A5A" w:rsidRPr="00727DA3">
          <w:rPr>
            <w:rStyle w:val="Hipervnculo"/>
            <w:noProof/>
          </w:rPr>
          <w:t>5.11.5</w:t>
        </w:r>
        <w:r w:rsidR="002A4A5A">
          <w:rPr>
            <w:rFonts w:asciiTheme="minorHAnsi" w:eastAsiaTheme="minorEastAsia" w:hAnsiTheme="minorHAnsi" w:cstheme="minorBidi"/>
            <w:smallCaps w:val="0"/>
            <w:noProof/>
            <w:lang w:val="es-BO" w:eastAsia="es-BO"/>
          </w:rPr>
          <w:tab/>
        </w:r>
        <w:r w:rsidR="002A4A5A" w:rsidRPr="00727DA3">
          <w:rPr>
            <w:rStyle w:val="Hipervnculo"/>
            <w:noProof/>
          </w:rPr>
          <w:t>Mezclado a mano</w:t>
        </w:r>
        <w:r w:rsidR="002A4A5A">
          <w:rPr>
            <w:noProof/>
            <w:webHidden/>
          </w:rPr>
          <w:tab/>
        </w:r>
        <w:r>
          <w:rPr>
            <w:noProof/>
            <w:webHidden/>
          </w:rPr>
          <w:fldChar w:fldCharType="begin"/>
        </w:r>
        <w:r w:rsidR="002A4A5A">
          <w:rPr>
            <w:noProof/>
            <w:webHidden/>
          </w:rPr>
          <w:instrText xml:space="preserve"> PAGEREF _Toc247713724 \h </w:instrText>
        </w:r>
        <w:r>
          <w:rPr>
            <w:noProof/>
            <w:webHidden/>
          </w:rPr>
        </w:r>
        <w:r>
          <w:rPr>
            <w:noProof/>
            <w:webHidden/>
          </w:rPr>
          <w:fldChar w:fldCharType="separate"/>
        </w:r>
        <w:r w:rsidR="00B1369D">
          <w:rPr>
            <w:noProof/>
            <w:webHidden/>
          </w:rPr>
          <w:t>35</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25" w:history="1">
        <w:r w:rsidR="002A4A5A" w:rsidRPr="00727DA3">
          <w:rPr>
            <w:rStyle w:val="Hipervnculo"/>
            <w:noProof/>
          </w:rPr>
          <w:t>5.12</w:t>
        </w:r>
        <w:r w:rsidR="002A4A5A">
          <w:rPr>
            <w:rFonts w:asciiTheme="minorHAnsi" w:eastAsiaTheme="minorEastAsia" w:hAnsiTheme="minorHAnsi" w:cstheme="minorBidi"/>
            <w:smallCaps w:val="0"/>
            <w:noProof/>
            <w:lang w:val="es-BO" w:eastAsia="es-BO"/>
          </w:rPr>
          <w:tab/>
        </w:r>
        <w:r w:rsidR="002A4A5A" w:rsidRPr="00727DA3">
          <w:rPr>
            <w:rStyle w:val="Hipervnculo"/>
            <w:noProof/>
          </w:rPr>
          <w:t>Colocación del hormigón</w:t>
        </w:r>
        <w:r w:rsidR="002A4A5A">
          <w:rPr>
            <w:noProof/>
            <w:webHidden/>
          </w:rPr>
          <w:tab/>
        </w:r>
        <w:r>
          <w:rPr>
            <w:noProof/>
            <w:webHidden/>
          </w:rPr>
          <w:fldChar w:fldCharType="begin"/>
        </w:r>
        <w:r w:rsidR="002A4A5A">
          <w:rPr>
            <w:noProof/>
            <w:webHidden/>
          </w:rPr>
          <w:instrText xml:space="preserve"> PAGEREF _Toc247713725 \h </w:instrText>
        </w:r>
        <w:r>
          <w:rPr>
            <w:noProof/>
            <w:webHidden/>
          </w:rPr>
        </w:r>
        <w:r>
          <w:rPr>
            <w:noProof/>
            <w:webHidden/>
          </w:rPr>
          <w:fldChar w:fldCharType="separate"/>
        </w:r>
        <w:r w:rsidR="00B1369D">
          <w:rPr>
            <w:noProof/>
            <w:webHidden/>
          </w:rPr>
          <w:t>36</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6" w:history="1">
        <w:r w:rsidR="002A4A5A" w:rsidRPr="00727DA3">
          <w:rPr>
            <w:rStyle w:val="Hipervnculo"/>
            <w:noProof/>
          </w:rPr>
          <w:t>5.12.1</w:t>
        </w:r>
        <w:r w:rsidR="002A4A5A">
          <w:rPr>
            <w:rFonts w:asciiTheme="minorHAnsi" w:eastAsiaTheme="minorEastAsia" w:hAnsiTheme="minorHAnsi" w:cstheme="minorBidi"/>
            <w:smallCaps w:val="0"/>
            <w:noProof/>
            <w:lang w:val="es-BO" w:eastAsia="es-BO"/>
          </w:rPr>
          <w:tab/>
        </w:r>
        <w:r w:rsidR="002A4A5A" w:rsidRPr="00727DA3">
          <w:rPr>
            <w:rStyle w:val="Hipervnculo"/>
            <w:noProof/>
          </w:rPr>
          <w:t>Generalidades</w:t>
        </w:r>
        <w:r w:rsidR="002A4A5A">
          <w:rPr>
            <w:noProof/>
            <w:webHidden/>
          </w:rPr>
          <w:tab/>
        </w:r>
        <w:r>
          <w:rPr>
            <w:noProof/>
            <w:webHidden/>
          </w:rPr>
          <w:fldChar w:fldCharType="begin"/>
        </w:r>
        <w:r w:rsidR="002A4A5A">
          <w:rPr>
            <w:noProof/>
            <w:webHidden/>
          </w:rPr>
          <w:instrText xml:space="preserve"> PAGEREF _Toc247713726 \h </w:instrText>
        </w:r>
        <w:r>
          <w:rPr>
            <w:noProof/>
            <w:webHidden/>
          </w:rPr>
        </w:r>
        <w:r>
          <w:rPr>
            <w:noProof/>
            <w:webHidden/>
          </w:rPr>
          <w:fldChar w:fldCharType="separate"/>
        </w:r>
        <w:r w:rsidR="00B1369D">
          <w:rPr>
            <w:noProof/>
            <w:webHidden/>
          </w:rPr>
          <w:t>36</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7" w:history="1">
        <w:r w:rsidR="002A4A5A" w:rsidRPr="00727DA3">
          <w:rPr>
            <w:rStyle w:val="Hipervnculo"/>
            <w:noProof/>
          </w:rPr>
          <w:t>5.12.2</w:t>
        </w:r>
        <w:r w:rsidR="002A4A5A">
          <w:rPr>
            <w:rFonts w:asciiTheme="minorHAnsi" w:eastAsiaTheme="minorEastAsia" w:hAnsiTheme="minorHAnsi" w:cstheme="minorBidi"/>
            <w:smallCaps w:val="0"/>
            <w:noProof/>
            <w:lang w:val="es-BO" w:eastAsia="es-BO"/>
          </w:rPr>
          <w:tab/>
        </w:r>
        <w:r w:rsidR="002A4A5A" w:rsidRPr="00727DA3">
          <w:rPr>
            <w:rStyle w:val="Hipervnculo"/>
            <w:noProof/>
          </w:rPr>
          <w:t>Colocación del hormigón bajo agua.</w:t>
        </w:r>
        <w:r w:rsidR="002A4A5A">
          <w:rPr>
            <w:noProof/>
            <w:webHidden/>
          </w:rPr>
          <w:tab/>
        </w:r>
        <w:r>
          <w:rPr>
            <w:noProof/>
            <w:webHidden/>
          </w:rPr>
          <w:fldChar w:fldCharType="begin"/>
        </w:r>
        <w:r w:rsidR="002A4A5A">
          <w:rPr>
            <w:noProof/>
            <w:webHidden/>
          </w:rPr>
          <w:instrText xml:space="preserve"> PAGEREF _Toc247713727 \h </w:instrText>
        </w:r>
        <w:r>
          <w:rPr>
            <w:noProof/>
            <w:webHidden/>
          </w:rPr>
        </w:r>
        <w:r>
          <w:rPr>
            <w:noProof/>
            <w:webHidden/>
          </w:rPr>
          <w:fldChar w:fldCharType="separate"/>
        </w:r>
        <w:r w:rsidR="00B1369D">
          <w:rPr>
            <w:noProof/>
            <w:webHidden/>
          </w:rPr>
          <w:t>38</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8" w:history="1">
        <w:r w:rsidR="002A4A5A" w:rsidRPr="00727DA3">
          <w:rPr>
            <w:rStyle w:val="Hipervnculo"/>
            <w:noProof/>
          </w:rPr>
          <w:t>5.12.3</w:t>
        </w:r>
        <w:r w:rsidR="002A4A5A">
          <w:rPr>
            <w:rFonts w:asciiTheme="minorHAnsi" w:eastAsiaTheme="minorEastAsia" w:hAnsiTheme="minorHAnsi" w:cstheme="minorBidi"/>
            <w:smallCaps w:val="0"/>
            <w:noProof/>
            <w:lang w:val="es-BO" w:eastAsia="es-BO"/>
          </w:rPr>
          <w:tab/>
        </w:r>
        <w:r w:rsidR="002A4A5A" w:rsidRPr="00727DA3">
          <w:rPr>
            <w:rStyle w:val="Hipervnculo"/>
            <w:noProof/>
          </w:rPr>
          <w:t>Colocación del hormigón en tiempo frío</w:t>
        </w:r>
        <w:r w:rsidR="002A4A5A">
          <w:rPr>
            <w:noProof/>
            <w:webHidden/>
          </w:rPr>
          <w:tab/>
        </w:r>
        <w:r>
          <w:rPr>
            <w:noProof/>
            <w:webHidden/>
          </w:rPr>
          <w:fldChar w:fldCharType="begin"/>
        </w:r>
        <w:r w:rsidR="002A4A5A">
          <w:rPr>
            <w:noProof/>
            <w:webHidden/>
          </w:rPr>
          <w:instrText xml:space="preserve"> PAGEREF _Toc247713728 \h </w:instrText>
        </w:r>
        <w:r>
          <w:rPr>
            <w:noProof/>
            <w:webHidden/>
          </w:rPr>
        </w:r>
        <w:r>
          <w:rPr>
            <w:noProof/>
            <w:webHidden/>
          </w:rPr>
          <w:fldChar w:fldCharType="separate"/>
        </w:r>
        <w:r w:rsidR="00B1369D">
          <w:rPr>
            <w:noProof/>
            <w:webHidden/>
          </w:rPr>
          <w:t>39</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29" w:history="1">
        <w:r w:rsidR="002A4A5A" w:rsidRPr="00727DA3">
          <w:rPr>
            <w:rStyle w:val="Hipervnculo"/>
            <w:noProof/>
          </w:rPr>
          <w:t>5.12.4</w:t>
        </w:r>
        <w:r w:rsidR="002A4A5A">
          <w:rPr>
            <w:rFonts w:asciiTheme="minorHAnsi" w:eastAsiaTheme="minorEastAsia" w:hAnsiTheme="minorHAnsi" w:cstheme="minorBidi"/>
            <w:smallCaps w:val="0"/>
            <w:noProof/>
            <w:lang w:val="es-BO" w:eastAsia="es-BO"/>
          </w:rPr>
          <w:tab/>
        </w:r>
        <w:r w:rsidR="002A4A5A" w:rsidRPr="00727DA3">
          <w:rPr>
            <w:rStyle w:val="Hipervnculo"/>
            <w:noProof/>
          </w:rPr>
          <w:t>Formación de las juntas de construcción</w:t>
        </w:r>
        <w:r w:rsidR="002A4A5A">
          <w:rPr>
            <w:noProof/>
            <w:webHidden/>
          </w:rPr>
          <w:tab/>
        </w:r>
        <w:r>
          <w:rPr>
            <w:noProof/>
            <w:webHidden/>
          </w:rPr>
          <w:fldChar w:fldCharType="begin"/>
        </w:r>
        <w:r w:rsidR="002A4A5A">
          <w:rPr>
            <w:noProof/>
            <w:webHidden/>
          </w:rPr>
          <w:instrText xml:space="preserve"> PAGEREF _Toc247713729 \h </w:instrText>
        </w:r>
        <w:r>
          <w:rPr>
            <w:noProof/>
            <w:webHidden/>
          </w:rPr>
        </w:r>
        <w:r>
          <w:rPr>
            <w:noProof/>
            <w:webHidden/>
          </w:rPr>
          <w:fldChar w:fldCharType="separate"/>
        </w:r>
        <w:r w:rsidR="00B1369D">
          <w:rPr>
            <w:noProof/>
            <w:webHidden/>
          </w:rPr>
          <w:t>40</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30" w:history="1">
        <w:r w:rsidR="002A4A5A" w:rsidRPr="00727DA3">
          <w:rPr>
            <w:rStyle w:val="Hipervnculo"/>
            <w:noProof/>
          </w:rPr>
          <w:t>5.13</w:t>
        </w:r>
        <w:r w:rsidR="002A4A5A">
          <w:rPr>
            <w:rFonts w:asciiTheme="minorHAnsi" w:eastAsiaTheme="minorEastAsia" w:hAnsiTheme="minorHAnsi" w:cstheme="minorBidi"/>
            <w:smallCaps w:val="0"/>
            <w:noProof/>
            <w:lang w:val="es-BO" w:eastAsia="es-BO"/>
          </w:rPr>
          <w:tab/>
        </w:r>
        <w:r w:rsidR="002A4A5A" w:rsidRPr="00727DA3">
          <w:rPr>
            <w:rStyle w:val="Hipervnculo"/>
            <w:noProof/>
          </w:rPr>
          <w:t>Curado del hormigón</w:t>
        </w:r>
        <w:r w:rsidR="002A4A5A">
          <w:rPr>
            <w:noProof/>
            <w:webHidden/>
          </w:rPr>
          <w:tab/>
        </w:r>
        <w:r>
          <w:rPr>
            <w:noProof/>
            <w:webHidden/>
          </w:rPr>
          <w:fldChar w:fldCharType="begin"/>
        </w:r>
        <w:r w:rsidR="002A4A5A">
          <w:rPr>
            <w:noProof/>
            <w:webHidden/>
          </w:rPr>
          <w:instrText xml:space="preserve"> PAGEREF _Toc247713730 \h </w:instrText>
        </w:r>
        <w:r>
          <w:rPr>
            <w:noProof/>
            <w:webHidden/>
          </w:rPr>
        </w:r>
        <w:r>
          <w:rPr>
            <w:noProof/>
            <w:webHidden/>
          </w:rPr>
          <w:fldChar w:fldCharType="separate"/>
        </w:r>
        <w:r w:rsidR="00B1369D">
          <w:rPr>
            <w:noProof/>
            <w:webHidden/>
          </w:rPr>
          <w:t>41</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31" w:history="1">
        <w:r w:rsidR="002A4A5A" w:rsidRPr="00727DA3">
          <w:rPr>
            <w:rStyle w:val="Hipervnculo"/>
            <w:noProof/>
          </w:rPr>
          <w:t>5.13.1</w:t>
        </w:r>
        <w:r w:rsidR="002A4A5A">
          <w:rPr>
            <w:rFonts w:asciiTheme="minorHAnsi" w:eastAsiaTheme="minorEastAsia" w:hAnsiTheme="minorHAnsi" w:cstheme="minorBidi"/>
            <w:smallCaps w:val="0"/>
            <w:noProof/>
            <w:lang w:val="es-BO" w:eastAsia="es-BO"/>
          </w:rPr>
          <w:tab/>
        </w:r>
        <w:r w:rsidR="002A4A5A" w:rsidRPr="00727DA3">
          <w:rPr>
            <w:rStyle w:val="Hipervnculo"/>
            <w:noProof/>
          </w:rPr>
          <w:t>Curado de agua.</w:t>
        </w:r>
        <w:r w:rsidR="002A4A5A">
          <w:rPr>
            <w:noProof/>
            <w:webHidden/>
          </w:rPr>
          <w:tab/>
        </w:r>
        <w:r>
          <w:rPr>
            <w:noProof/>
            <w:webHidden/>
          </w:rPr>
          <w:fldChar w:fldCharType="begin"/>
        </w:r>
        <w:r w:rsidR="002A4A5A">
          <w:rPr>
            <w:noProof/>
            <w:webHidden/>
          </w:rPr>
          <w:instrText xml:space="preserve"> PAGEREF _Toc247713731 \h </w:instrText>
        </w:r>
        <w:r>
          <w:rPr>
            <w:noProof/>
            <w:webHidden/>
          </w:rPr>
        </w:r>
        <w:r>
          <w:rPr>
            <w:noProof/>
            <w:webHidden/>
          </w:rPr>
          <w:fldChar w:fldCharType="separate"/>
        </w:r>
        <w:r w:rsidR="00B1369D">
          <w:rPr>
            <w:noProof/>
            <w:webHidden/>
          </w:rPr>
          <w:t>41</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32" w:history="1">
        <w:r w:rsidR="002A4A5A" w:rsidRPr="00727DA3">
          <w:rPr>
            <w:rStyle w:val="Hipervnculo"/>
            <w:noProof/>
          </w:rPr>
          <w:t>5.14</w:t>
        </w:r>
        <w:r w:rsidR="002A4A5A">
          <w:rPr>
            <w:rFonts w:asciiTheme="minorHAnsi" w:eastAsiaTheme="minorEastAsia" w:hAnsiTheme="minorHAnsi" w:cstheme="minorBidi"/>
            <w:smallCaps w:val="0"/>
            <w:noProof/>
            <w:lang w:val="es-BO" w:eastAsia="es-BO"/>
          </w:rPr>
          <w:tab/>
        </w:r>
        <w:r w:rsidR="002A4A5A" w:rsidRPr="00727DA3">
          <w:rPr>
            <w:rStyle w:val="Hipervnculo"/>
            <w:noProof/>
          </w:rPr>
          <w:t>Remoción de encofrados</w:t>
        </w:r>
        <w:r w:rsidR="002A4A5A">
          <w:rPr>
            <w:noProof/>
            <w:webHidden/>
          </w:rPr>
          <w:tab/>
        </w:r>
        <w:r>
          <w:rPr>
            <w:noProof/>
            <w:webHidden/>
          </w:rPr>
          <w:fldChar w:fldCharType="begin"/>
        </w:r>
        <w:r w:rsidR="002A4A5A">
          <w:rPr>
            <w:noProof/>
            <w:webHidden/>
          </w:rPr>
          <w:instrText xml:space="preserve"> PAGEREF _Toc247713732 \h </w:instrText>
        </w:r>
        <w:r>
          <w:rPr>
            <w:noProof/>
            <w:webHidden/>
          </w:rPr>
        </w:r>
        <w:r>
          <w:rPr>
            <w:noProof/>
            <w:webHidden/>
          </w:rPr>
          <w:fldChar w:fldCharType="separate"/>
        </w:r>
        <w:r w:rsidR="00B1369D">
          <w:rPr>
            <w:noProof/>
            <w:webHidden/>
          </w:rPr>
          <w:t>41</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33" w:history="1">
        <w:r w:rsidR="002A4A5A" w:rsidRPr="00727DA3">
          <w:rPr>
            <w:rStyle w:val="Hipervnculo"/>
            <w:noProof/>
          </w:rPr>
          <w:t>5.14.1</w:t>
        </w:r>
        <w:r w:rsidR="002A4A5A">
          <w:rPr>
            <w:rFonts w:asciiTheme="minorHAnsi" w:eastAsiaTheme="minorEastAsia" w:hAnsiTheme="minorHAnsi" w:cstheme="minorBidi"/>
            <w:smallCaps w:val="0"/>
            <w:noProof/>
            <w:lang w:val="es-BO" w:eastAsia="es-BO"/>
          </w:rPr>
          <w:tab/>
        </w:r>
        <w:r w:rsidR="002A4A5A" w:rsidRPr="00727DA3">
          <w:rPr>
            <w:rStyle w:val="Hipervnculo"/>
            <w:noProof/>
          </w:rPr>
          <w:t>Tiempo de remoción</w:t>
        </w:r>
        <w:r w:rsidR="002A4A5A">
          <w:rPr>
            <w:noProof/>
            <w:webHidden/>
          </w:rPr>
          <w:tab/>
        </w:r>
        <w:r>
          <w:rPr>
            <w:noProof/>
            <w:webHidden/>
          </w:rPr>
          <w:fldChar w:fldCharType="begin"/>
        </w:r>
        <w:r w:rsidR="002A4A5A">
          <w:rPr>
            <w:noProof/>
            <w:webHidden/>
          </w:rPr>
          <w:instrText xml:space="preserve"> PAGEREF _Toc247713733 \h </w:instrText>
        </w:r>
        <w:r>
          <w:rPr>
            <w:noProof/>
            <w:webHidden/>
          </w:rPr>
        </w:r>
        <w:r>
          <w:rPr>
            <w:noProof/>
            <w:webHidden/>
          </w:rPr>
          <w:fldChar w:fldCharType="separate"/>
        </w:r>
        <w:r w:rsidR="00B1369D">
          <w:rPr>
            <w:noProof/>
            <w:webHidden/>
          </w:rPr>
          <w:t>41</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34" w:history="1">
        <w:r w:rsidR="002A4A5A" w:rsidRPr="00727DA3">
          <w:rPr>
            <w:rStyle w:val="Hipervnculo"/>
            <w:noProof/>
          </w:rPr>
          <w:t>5.15</w:t>
        </w:r>
        <w:r w:rsidR="002A4A5A">
          <w:rPr>
            <w:rFonts w:asciiTheme="minorHAnsi" w:eastAsiaTheme="minorEastAsia" w:hAnsiTheme="minorHAnsi" w:cstheme="minorBidi"/>
            <w:smallCaps w:val="0"/>
            <w:noProof/>
            <w:lang w:val="es-BO" w:eastAsia="es-BO"/>
          </w:rPr>
          <w:tab/>
        </w:r>
        <w:r w:rsidR="002A4A5A" w:rsidRPr="00727DA3">
          <w:rPr>
            <w:rStyle w:val="Hipervnculo"/>
            <w:noProof/>
          </w:rPr>
          <w:t>Causas de Rechazo</w:t>
        </w:r>
        <w:r w:rsidR="002A4A5A">
          <w:rPr>
            <w:noProof/>
            <w:webHidden/>
          </w:rPr>
          <w:tab/>
        </w:r>
        <w:r>
          <w:rPr>
            <w:noProof/>
            <w:webHidden/>
          </w:rPr>
          <w:fldChar w:fldCharType="begin"/>
        </w:r>
        <w:r w:rsidR="002A4A5A">
          <w:rPr>
            <w:noProof/>
            <w:webHidden/>
          </w:rPr>
          <w:instrText xml:space="preserve"> PAGEREF _Toc247713734 \h </w:instrText>
        </w:r>
        <w:r>
          <w:rPr>
            <w:noProof/>
            <w:webHidden/>
          </w:rPr>
        </w:r>
        <w:r>
          <w:rPr>
            <w:noProof/>
            <w:webHidden/>
          </w:rPr>
          <w:fldChar w:fldCharType="separate"/>
        </w:r>
        <w:r w:rsidR="00B1369D">
          <w:rPr>
            <w:noProof/>
            <w:webHidden/>
          </w:rPr>
          <w:t>42</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35" w:history="1">
        <w:r w:rsidR="002A4A5A" w:rsidRPr="00727DA3">
          <w:rPr>
            <w:rStyle w:val="Hipervnculo"/>
            <w:noProof/>
          </w:rPr>
          <w:t>5.16</w:t>
        </w:r>
        <w:r w:rsidR="002A4A5A">
          <w:rPr>
            <w:rFonts w:asciiTheme="minorHAnsi" w:eastAsiaTheme="minorEastAsia" w:hAnsiTheme="minorHAnsi" w:cstheme="minorBidi"/>
            <w:smallCaps w:val="0"/>
            <w:noProof/>
            <w:lang w:val="es-BO" w:eastAsia="es-BO"/>
          </w:rPr>
          <w:tab/>
        </w:r>
        <w:r w:rsidR="002A4A5A" w:rsidRPr="00727DA3">
          <w:rPr>
            <w:rStyle w:val="Hipervnculo"/>
            <w:noProof/>
          </w:rPr>
          <w:t>Terminación del hormigón</w:t>
        </w:r>
        <w:r w:rsidR="002A4A5A">
          <w:rPr>
            <w:noProof/>
            <w:webHidden/>
          </w:rPr>
          <w:tab/>
        </w:r>
        <w:r>
          <w:rPr>
            <w:noProof/>
            <w:webHidden/>
          </w:rPr>
          <w:fldChar w:fldCharType="begin"/>
        </w:r>
        <w:r w:rsidR="002A4A5A">
          <w:rPr>
            <w:noProof/>
            <w:webHidden/>
          </w:rPr>
          <w:instrText xml:space="preserve"> PAGEREF _Toc247713735 \h </w:instrText>
        </w:r>
        <w:r>
          <w:rPr>
            <w:noProof/>
            <w:webHidden/>
          </w:rPr>
        </w:r>
        <w:r>
          <w:rPr>
            <w:noProof/>
            <w:webHidden/>
          </w:rPr>
          <w:fldChar w:fldCharType="separate"/>
        </w:r>
        <w:r w:rsidR="00B1369D">
          <w:rPr>
            <w:noProof/>
            <w:webHidden/>
          </w:rPr>
          <w:t>42</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36" w:history="1">
        <w:r w:rsidR="002A4A5A" w:rsidRPr="00727DA3">
          <w:rPr>
            <w:rStyle w:val="Hipervnculo"/>
            <w:noProof/>
          </w:rPr>
          <w:t>5.16.1</w:t>
        </w:r>
        <w:r w:rsidR="002A4A5A">
          <w:rPr>
            <w:rFonts w:asciiTheme="minorHAnsi" w:eastAsiaTheme="minorEastAsia" w:hAnsiTheme="minorHAnsi" w:cstheme="minorBidi"/>
            <w:smallCaps w:val="0"/>
            <w:noProof/>
            <w:lang w:val="es-BO" w:eastAsia="es-BO"/>
          </w:rPr>
          <w:tab/>
        </w:r>
        <w:r w:rsidR="002A4A5A" w:rsidRPr="00727DA3">
          <w:rPr>
            <w:rStyle w:val="Hipervnculo"/>
            <w:noProof/>
          </w:rPr>
          <w:t>Terminación común</w:t>
        </w:r>
        <w:r w:rsidR="002A4A5A">
          <w:rPr>
            <w:noProof/>
            <w:webHidden/>
          </w:rPr>
          <w:tab/>
        </w:r>
        <w:r>
          <w:rPr>
            <w:noProof/>
            <w:webHidden/>
          </w:rPr>
          <w:fldChar w:fldCharType="begin"/>
        </w:r>
        <w:r w:rsidR="002A4A5A">
          <w:rPr>
            <w:noProof/>
            <w:webHidden/>
          </w:rPr>
          <w:instrText xml:space="preserve"> PAGEREF _Toc247713736 \h </w:instrText>
        </w:r>
        <w:r>
          <w:rPr>
            <w:noProof/>
            <w:webHidden/>
          </w:rPr>
        </w:r>
        <w:r>
          <w:rPr>
            <w:noProof/>
            <w:webHidden/>
          </w:rPr>
          <w:fldChar w:fldCharType="separate"/>
        </w:r>
        <w:r w:rsidR="00B1369D">
          <w:rPr>
            <w:noProof/>
            <w:webHidden/>
          </w:rPr>
          <w:t>43</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37" w:history="1">
        <w:r w:rsidR="002A4A5A" w:rsidRPr="00727DA3">
          <w:rPr>
            <w:rStyle w:val="Hipervnculo"/>
            <w:noProof/>
          </w:rPr>
          <w:t>5.16.2</w:t>
        </w:r>
        <w:r w:rsidR="002A4A5A">
          <w:rPr>
            <w:rFonts w:asciiTheme="minorHAnsi" w:eastAsiaTheme="minorEastAsia" w:hAnsiTheme="minorHAnsi" w:cstheme="minorBidi"/>
            <w:smallCaps w:val="0"/>
            <w:noProof/>
            <w:lang w:val="es-BO" w:eastAsia="es-BO"/>
          </w:rPr>
          <w:tab/>
        </w:r>
        <w:r w:rsidR="002A4A5A" w:rsidRPr="00727DA3">
          <w:rPr>
            <w:rStyle w:val="Hipervnculo"/>
            <w:noProof/>
          </w:rPr>
          <w:t>Terminación "a plana"</w:t>
        </w:r>
        <w:r w:rsidR="002A4A5A">
          <w:rPr>
            <w:noProof/>
            <w:webHidden/>
          </w:rPr>
          <w:tab/>
        </w:r>
        <w:r>
          <w:rPr>
            <w:noProof/>
            <w:webHidden/>
          </w:rPr>
          <w:fldChar w:fldCharType="begin"/>
        </w:r>
        <w:r w:rsidR="002A4A5A">
          <w:rPr>
            <w:noProof/>
            <w:webHidden/>
          </w:rPr>
          <w:instrText xml:space="preserve"> PAGEREF _Toc247713737 \h </w:instrText>
        </w:r>
        <w:r>
          <w:rPr>
            <w:noProof/>
            <w:webHidden/>
          </w:rPr>
        </w:r>
        <w:r>
          <w:rPr>
            <w:noProof/>
            <w:webHidden/>
          </w:rPr>
          <w:fldChar w:fldCharType="separate"/>
        </w:r>
        <w:r w:rsidR="00B1369D">
          <w:rPr>
            <w:noProof/>
            <w:webHidden/>
          </w:rPr>
          <w:t>43</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38" w:history="1">
        <w:r w:rsidR="002A4A5A" w:rsidRPr="00727DA3">
          <w:rPr>
            <w:rStyle w:val="Hipervnculo"/>
            <w:noProof/>
          </w:rPr>
          <w:t>5.17</w:t>
        </w:r>
        <w:r w:rsidR="002A4A5A">
          <w:rPr>
            <w:rFonts w:asciiTheme="minorHAnsi" w:eastAsiaTheme="minorEastAsia" w:hAnsiTheme="minorHAnsi" w:cstheme="minorBidi"/>
            <w:smallCaps w:val="0"/>
            <w:noProof/>
            <w:lang w:val="es-BO" w:eastAsia="es-BO"/>
          </w:rPr>
          <w:tab/>
        </w:r>
        <w:r w:rsidR="002A4A5A" w:rsidRPr="00727DA3">
          <w:rPr>
            <w:rStyle w:val="Hipervnculo"/>
            <w:noProof/>
          </w:rPr>
          <w:t>Puesta en servicio</w:t>
        </w:r>
        <w:r w:rsidR="002A4A5A">
          <w:rPr>
            <w:noProof/>
            <w:webHidden/>
          </w:rPr>
          <w:tab/>
        </w:r>
        <w:r>
          <w:rPr>
            <w:noProof/>
            <w:webHidden/>
          </w:rPr>
          <w:fldChar w:fldCharType="begin"/>
        </w:r>
        <w:r w:rsidR="002A4A5A">
          <w:rPr>
            <w:noProof/>
            <w:webHidden/>
          </w:rPr>
          <w:instrText xml:space="preserve"> PAGEREF _Toc247713738 \h </w:instrText>
        </w:r>
        <w:r>
          <w:rPr>
            <w:noProof/>
            <w:webHidden/>
          </w:rPr>
        </w:r>
        <w:r>
          <w:rPr>
            <w:noProof/>
            <w:webHidden/>
          </w:rPr>
          <w:fldChar w:fldCharType="separate"/>
        </w:r>
        <w:r w:rsidR="00B1369D">
          <w:rPr>
            <w:noProof/>
            <w:webHidden/>
          </w:rPr>
          <w:t>44</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39" w:history="1">
        <w:r w:rsidR="002A4A5A" w:rsidRPr="00727DA3">
          <w:rPr>
            <w:rStyle w:val="Hipervnculo"/>
            <w:noProof/>
          </w:rPr>
          <w:t>5.18</w:t>
        </w:r>
        <w:r w:rsidR="002A4A5A">
          <w:rPr>
            <w:rFonts w:asciiTheme="minorHAnsi" w:eastAsiaTheme="minorEastAsia" w:hAnsiTheme="minorHAnsi" w:cstheme="minorBidi"/>
            <w:smallCaps w:val="0"/>
            <w:noProof/>
            <w:lang w:val="es-BO" w:eastAsia="es-BO"/>
          </w:rPr>
          <w:tab/>
        </w:r>
        <w:r w:rsidR="002A4A5A" w:rsidRPr="00727DA3">
          <w:rPr>
            <w:rStyle w:val="Hipervnculo"/>
            <w:noProof/>
          </w:rPr>
          <w:t>Limpieza</w:t>
        </w:r>
        <w:r w:rsidR="002A4A5A">
          <w:rPr>
            <w:noProof/>
            <w:webHidden/>
          </w:rPr>
          <w:tab/>
        </w:r>
        <w:r>
          <w:rPr>
            <w:noProof/>
            <w:webHidden/>
          </w:rPr>
          <w:fldChar w:fldCharType="begin"/>
        </w:r>
        <w:r w:rsidR="002A4A5A">
          <w:rPr>
            <w:noProof/>
            <w:webHidden/>
          </w:rPr>
          <w:instrText xml:space="preserve"> PAGEREF _Toc247713739 \h </w:instrText>
        </w:r>
        <w:r>
          <w:rPr>
            <w:noProof/>
            <w:webHidden/>
          </w:rPr>
        </w:r>
        <w:r>
          <w:rPr>
            <w:noProof/>
            <w:webHidden/>
          </w:rPr>
          <w:fldChar w:fldCharType="separate"/>
        </w:r>
        <w:r w:rsidR="00B1369D">
          <w:rPr>
            <w:noProof/>
            <w:webHidden/>
          </w:rPr>
          <w:t>44</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40" w:history="1">
        <w:r w:rsidR="002A4A5A" w:rsidRPr="00727DA3">
          <w:rPr>
            <w:rStyle w:val="Hipervnculo"/>
            <w:noProof/>
          </w:rPr>
          <w:t>5.19</w:t>
        </w:r>
        <w:r w:rsidR="002A4A5A">
          <w:rPr>
            <w:rFonts w:asciiTheme="minorHAnsi" w:eastAsiaTheme="minorEastAsia" w:hAnsiTheme="minorHAnsi" w:cstheme="minorBidi"/>
            <w:smallCaps w:val="0"/>
            <w:noProof/>
            <w:lang w:val="es-BO" w:eastAsia="es-BO"/>
          </w:rPr>
          <w:tab/>
        </w:r>
        <w:r w:rsidR="002A4A5A" w:rsidRPr="00727DA3">
          <w:rPr>
            <w:rStyle w:val="Hipervnculo"/>
            <w:noProof/>
          </w:rPr>
          <w:t>Acero de refuerzo</w:t>
        </w:r>
        <w:r w:rsidR="002A4A5A">
          <w:rPr>
            <w:noProof/>
            <w:webHidden/>
          </w:rPr>
          <w:tab/>
        </w:r>
        <w:r>
          <w:rPr>
            <w:noProof/>
            <w:webHidden/>
          </w:rPr>
          <w:fldChar w:fldCharType="begin"/>
        </w:r>
        <w:r w:rsidR="002A4A5A">
          <w:rPr>
            <w:noProof/>
            <w:webHidden/>
          </w:rPr>
          <w:instrText xml:space="preserve"> PAGEREF _Toc247713740 \h </w:instrText>
        </w:r>
        <w:r>
          <w:rPr>
            <w:noProof/>
            <w:webHidden/>
          </w:rPr>
        </w:r>
        <w:r>
          <w:rPr>
            <w:noProof/>
            <w:webHidden/>
          </w:rPr>
          <w:fldChar w:fldCharType="separate"/>
        </w:r>
        <w:r w:rsidR="00B1369D">
          <w:rPr>
            <w:noProof/>
            <w:webHidden/>
          </w:rPr>
          <w:t>44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1" w:history="1">
        <w:r w:rsidR="002A4A5A" w:rsidRPr="00727DA3">
          <w:rPr>
            <w:rStyle w:val="Hipervnculo"/>
            <w:noProof/>
          </w:rPr>
          <w:t>5.19.1</w:t>
        </w:r>
        <w:r w:rsidR="002A4A5A">
          <w:rPr>
            <w:rFonts w:asciiTheme="minorHAnsi" w:eastAsiaTheme="minorEastAsia" w:hAnsiTheme="minorHAnsi" w:cstheme="minorBidi"/>
            <w:smallCaps w:val="0"/>
            <w:noProof/>
            <w:lang w:val="es-BO" w:eastAsia="es-BO"/>
          </w:rPr>
          <w:tab/>
        </w:r>
        <w:r w:rsidR="002A4A5A" w:rsidRPr="00727DA3">
          <w:rPr>
            <w:rStyle w:val="Hipervnculo"/>
            <w:noProof/>
          </w:rPr>
          <w:t>Planos de armadura</w:t>
        </w:r>
        <w:r w:rsidR="002A4A5A">
          <w:rPr>
            <w:noProof/>
            <w:webHidden/>
          </w:rPr>
          <w:tab/>
        </w:r>
        <w:r>
          <w:rPr>
            <w:noProof/>
            <w:webHidden/>
          </w:rPr>
          <w:fldChar w:fldCharType="begin"/>
        </w:r>
        <w:r w:rsidR="002A4A5A">
          <w:rPr>
            <w:noProof/>
            <w:webHidden/>
          </w:rPr>
          <w:instrText xml:space="preserve"> PAGEREF _Toc247713741 \h </w:instrText>
        </w:r>
        <w:r>
          <w:rPr>
            <w:noProof/>
            <w:webHidden/>
          </w:rPr>
        </w:r>
        <w:r>
          <w:rPr>
            <w:noProof/>
            <w:webHidden/>
          </w:rPr>
          <w:fldChar w:fldCharType="separate"/>
        </w:r>
        <w:r w:rsidR="00B1369D">
          <w:rPr>
            <w:noProof/>
            <w:webHidden/>
          </w:rPr>
          <w:t>44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2" w:history="1">
        <w:r w:rsidR="002A4A5A" w:rsidRPr="00727DA3">
          <w:rPr>
            <w:rStyle w:val="Hipervnculo"/>
            <w:noProof/>
          </w:rPr>
          <w:t>5.19.2</w:t>
        </w:r>
        <w:r w:rsidR="002A4A5A">
          <w:rPr>
            <w:rFonts w:asciiTheme="minorHAnsi" w:eastAsiaTheme="minorEastAsia" w:hAnsiTheme="minorHAnsi" w:cstheme="minorBidi"/>
            <w:smallCaps w:val="0"/>
            <w:noProof/>
            <w:lang w:val="es-BO" w:eastAsia="es-BO"/>
          </w:rPr>
          <w:tab/>
        </w:r>
        <w:r w:rsidR="002A4A5A" w:rsidRPr="00727DA3">
          <w:rPr>
            <w:rStyle w:val="Hipervnculo"/>
            <w:noProof/>
          </w:rPr>
          <w:t>Suministro de la armadura para el hormigón</w:t>
        </w:r>
        <w:r w:rsidR="002A4A5A">
          <w:rPr>
            <w:noProof/>
            <w:webHidden/>
          </w:rPr>
          <w:tab/>
        </w:r>
        <w:r>
          <w:rPr>
            <w:noProof/>
            <w:webHidden/>
          </w:rPr>
          <w:fldChar w:fldCharType="begin"/>
        </w:r>
        <w:r w:rsidR="002A4A5A">
          <w:rPr>
            <w:noProof/>
            <w:webHidden/>
          </w:rPr>
          <w:instrText xml:space="preserve"> PAGEREF _Toc247713742 \h </w:instrText>
        </w:r>
        <w:r>
          <w:rPr>
            <w:noProof/>
            <w:webHidden/>
          </w:rPr>
        </w:r>
        <w:r>
          <w:rPr>
            <w:noProof/>
            <w:webHidden/>
          </w:rPr>
          <w:fldChar w:fldCharType="separate"/>
        </w:r>
        <w:r w:rsidR="00B1369D">
          <w:rPr>
            <w:noProof/>
            <w:webHidden/>
          </w:rPr>
          <w:t>44</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3" w:history="1">
        <w:r w:rsidR="002A4A5A" w:rsidRPr="00727DA3">
          <w:rPr>
            <w:rStyle w:val="Hipervnculo"/>
            <w:noProof/>
          </w:rPr>
          <w:t>5.19.3</w:t>
        </w:r>
        <w:r w:rsidR="002A4A5A">
          <w:rPr>
            <w:rFonts w:asciiTheme="minorHAnsi" w:eastAsiaTheme="minorEastAsia" w:hAnsiTheme="minorHAnsi" w:cstheme="minorBidi"/>
            <w:smallCaps w:val="0"/>
            <w:noProof/>
            <w:lang w:val="es-BO" w:eastAsia="es-BO"/>
          </w:rPr>
          <w:tab/>
        </w:r>
        <w:r w:rsidR="002A4A5A" w:rsidRPr="00727DA3">
          <w:rPr>
            <w:rStyle w:val="Hipervnculo"/>
            <w:noProof/>
          </w:rPr>
          <w:t>Calidad de acero</w:t>
        </w:r>
        <w:r w:rsidR="002A4A5A">
          <w:rPr>
            <w:noProof/>
            <w:webHidden/>
          </w:rPr>
          <w:tab/>
        </w:r>
        <w:r>
          <w:rPr>
            <w:noProof/>
            <w:webHidden/>
          </w:rPr>
          <w:fldChar w:fldCharType="begin"/>
        </w:r>
        <w:r w:rsidR="002A4A5A">
          <w:rPr>
            <w:noProof/>
            <w:webHidden/>
          </w:rPr>
          <w:instrText xml:space="preserve"> PAGEREF _Toc247713743 \h </w:instrText>
        </w:r>
        <w:r>
          <w:rPr>
            <w:noProof/>
            <w:webHidden/>
          </w:rPr>
        </w:r>
        <w:r>
          <w:rPr>
            <w:noProof/>
            <w:webHidden/>
          </w:rPr>
          <w:fldChar w:fldCharType="separate"/>
        </w:r>
        <w:r w:rsidR="00B1369D">
          <w:rPr>
            <w:noProof/>
            <w:webHidden/>
          </w:rPr>
          <w:t>45</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4" w:history="1">
        <w:r w:rsidR="002A4A5A" w:rsidRPr="00727DA3">
          <w:rPr>
            <w:rStyle w:val="Hipervnculo"/>
            <w:noProof/>
          </w:rPr>
          <w:t>5.19.4</w:t>
        </w:r>
        <w:r w:rsidR="002A4A5A">
          <w:rPr>
            <w:rFonts w:asciiTheme="minorHAnsi" w:eastAsiaTheme="minorEastAsia" w:hAnsiTheme="minorHAnsi" w:cstheme="minorBidi"/>
            <w:smallCaps w:val="0"/>
            <w:noProof/>
            <w:lang w:val="es-BO" w:eastAsia="es-BO"/>
          </w:rPr>
          <w:tab/>
        </w:r>
        <w:r w:rsidR="002A4A5A" w:rsidRPr="00727DA3">
          <w:rPr>
            <w:rStyle w:val="Hipervnculo"/>
            <w:noProof/>
          </w:rPr>
          <w:t>Almacenaje de la armadura</w:t>
        </w:r>
        <w:r w:rsidR="002A4A5A">
          <w:rPr>
            <w:noProof/>
            <w:webHidden/>
          </w:rPr>
          <w:tab/>
        </w:r>
        <w:r>
          <w:rPr>
            <w:noProof/>
            <w:webHidden/>
          </w:rPr>
          <w:fldChar w:fldCharType="begin"/>
        </w:r>
        <w:r w:rsidR="002A4A5A">
          <w:rPr>
            <w:noProof/>
            <w:webHidden/>
          </w:rPr>
          <w:instrText xml:space="preserve"> PAGEREF _Toc247713744 \h </w:instrText>
        </w:r>
        <w:r>
          <w:rPr>
            <w:noProof/>
            <w:webHidden/>
          </w:rPr>
        </w:r>
        <w:r>
          <w:rPr>
            <w:noProof/>
            <w:webHidden/>
          </w:rPr>
          <w:fldChar w:fldCharType="separate"/>
        </w:r>
        <w:r w:rsidR="00B1369D">
          <w:rPr>
            <w:noProof/>
            <w:webHidden/>
          </w:rPr>
          <w:t>45</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5" w:history="1">
        <w:r w:rsidR="002A4A5A" w:rsidRPr="00727DA3">
          <w:rPr>
            <w:rStyle w:val="Hipervnculo"/>
            <w:noProof/>
          </w:rPr>
          <w:t>5.19.5</w:t>
        </w:r>
        <w:r w:rsidR="002A4A5A">
          <w:rPr>
            <w:rFonts w:asciiTheme="minorHAnsi" w:eastAsiaTheme="minorEastAsia" w:hAnsiTheme="minorHAnsi" w:cstheme="minorBidi"/>
            <w:smallCaps w:val="0"/>
            <w:noProof/>
            <w:lang w:val="es-BO" w:eastAsia="es-BO"/>
          </w:rPr>
          <w:tab/>
        </w:r>
        <w:r w:rsidR="002A4A5A" w:rsidRPr="00727DA3">
          <w:rPr>
            <w:rStyle w:val="Hipervnculo"/>
            <w:noProof/>
          </w:rPr>
          <w:t>Condiciones de la armadura antes de su colocación</w:t>
        </w:r>
        <w:r w:rsidR="002A4A5A">
          <w:rPr>
            <w:noProof/>
            <w:webHidden/>
          </w:rPr>
          <w:tab/>
        </w:r>
        <w:r>
          <w:rPr>
            <w:noProof/>
            <w:webHidden/>
          </w:rPr>
          <w:fldChar w:fldCharType="begin"/>
        </w:r>
        <w:r w:rsidR="002A4A5A">
          <w:rPr>
            <w:noProof/>
            <w:webHidden/>
          </w:rPr>
          <w:instrText xml:space="preserve"> PAGEREF _Toc247713745 \h </w:instrText>
        </w:r>
        <w:r>
          <w:rPr>
            <w:noProof/>
            <w:webHidden/>
          </w:rPr>
        </w:r>
        <w:r>
          <w:rPr>
            <w:noProof/>
            <w:webHidden/>
          </w:rPr>
          <w:fldChar w:fldCharType="separate"/>
        </w:r>
        <w:r w:rsidR="00B1369D">
          <w:rPr>
            <w:noProof/>
            <w:webHidden/>
          </w:rPr>
          <w:t>45</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6" w:history="1">
        <w:r w:rsidR="002A4A5A" w:rsidRPr="00727DA3">
          <w:rPr>
            <w:rStyle w:val="Hipervnculo"/>
            <w:noProof/>
          </w:rPr>
          <w:t>5.19.6</w:t>
        </w:r>
        <w:r w:rsidR="002A4A5A">
          <w:rPr>
            <w:rFonts w:asciiTheme="minorHAnsi" w:eastAsiaTheme="minorEastAsia" w:hAnsiTheme="minorHAnsi" w:cstheme="minorBidi"/>
            <w:smallCaps w:val="0"/>
            <w:noProof/>
            <w:lang w:val="es-BO" w:eastAsia="es-BO"/>
          </w:rPr>
          <w:tab/>
        </w:r>
        <w:r w:rsidR="002A4A5A" w:rsidRPr="00727DA3">
          <w:rPr>
            <w:rStyle w:val="Hipervnculo"/>
            <w:noProof/>
          </w:rPr>
          <w:t>Recubrimiento mínimo de la armadura</w:t>
        </w:r>
        <w:r w:rsidR="002A4A5A">
          <w:rPr>
            <w:noProof/>
            <w:webHidden/>
          </w:rPr>
          <w:tab/>
        </w:r>
        <w:r>
          <w:rPr>
            <w:noProof/>
            <w:webHidden/>
          </w:rPr>
          <w:fldChar w:fldCharType="begin"/>
        </w:r>
        <w:r w:rsidR="002A4A5A">
          <w:rPr>
            <w:noProof/>
            <w:webHidden/>
          </w:rPr>
          <w:instrText xml:space="preserve"> PAGEREF _Toc247713746 \h </w:instrText>
        </w:r>
        <w:r>
          <w:rPr>
            <w:noProof/>
            <w:webHidden/>
          </w:rPr>
        </w:r>
        <w:r>
          <w:rPr>
            <w:noProof/>
            <w:webHidden/>
          </w:rPr>
          <w:fldChar w:fldCharType="separate"/>
        </w:r>
        <w:r w:rsidR="00B1369D">
          <w:rPr>
            <w:noProof/>
            <w:webHidden/>
          </w:rPr>
          <w:t>45</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7" w:history="1">
        <w:r w:rsidR="002A4A5A" w:rsidRPr="00727DA3">
          <w:rPr>
            <w:rStyle w:val="Hipervnculo"/>
            <w:noProof/>
          </w:rPr>
          <w:t>5.19.7</w:t>
        </w:r>
        <w:r w:rsidR="002A4A5A">
          <w:rPr>
            <w:rFonts w:asciiTheme="minorHAnsi" w:eastAsiaTheme="minorEastAsia" w:hAnsiTheme="minorHAnsi" w:cstheme="minorBidi"/>
            <w:smallCaps w:val="0"/>
            <w:noProof/>
            <w:lang w:val="es-BO" w:eastAsia="es-BO"/>
          </w:rPr>
          <w:tab/>
        </w:r>
        <w:r w:rsidR="002A4A5A" w:rsidRPr="00727DA3">
          <w:rPr>
            <w:rStyle w:val="Hipervnculo"/>
            <w:noProof/>
          </w:rPr>
          <w:t>Doblado y colocación de la armadura</w:t>
        </w:r>
        <w:r w:rsidR="002A4A5A">
          <w:rPr>
            <w:noProof/>
            <w:webHidden/>
          </w:rPr>
          <w:tab/>
        </w:r>
        <w:r>
          <w:rPr>
            <w:noProof/>
            <w:webHidden/>
          </w:rPr>
          <w:fldChar w:fldCharType="begin"/>
        </w:r>
        <w:r w:rsidR="002A4A5A">
          <w:rPr>
            <w:noProof/>
            <w:webHidden/>
          </w:rPr>
          <w:instrText xml:space="preserve"> PAGEREF _Toc247713747 \h </w:instrText>
        </w:r>
        <w:r>
          <w:rPr>
            <w:noProof/>
            <w:webHidden/>
          </w:rPr>
        </w:r>
        <w:r>
          <w:rPr>
            <w:noProof/>
            <w:webHidden/>
          </w:rPr>
          <w:fldChar w:fldCharType="separate"/>
        </w:r>
        <w:r w:rsidR="00B1369D">
          <w:rPr>
            <w:noProof/>
            <w:webHidden/>
          </w:rPr>
          <w:t>46</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8" w:history="1">
        <w:r w:rsidR="002A4A5A" w:rsidRPr="00727DA3">
          <w:rPr>
            <w:rStyle w:val="Hipervnculo"/>
            <w:noProof/>
          </w:rPr>
          <w:t>5.19.8</w:t>
        </w:r>
        <w:r w:rsidR="002A4A5A">
          <w:rPr>
            <w:rFonts w:asciiTheme="minorHAnsi" w:eastAsiaTheme="minorEastAsia" w:hAnsiTheme="minorHAnsi" w:cstheme="minorBidi"/>
            <w:smallCaps w:val="0"/>
            <w:noProof/>
            <w:lang w:val="es-BO" w:eastAsia="es-BO"/>
          </w:rPr>
          <w:tab/>
        </w:r>
        <w:r w:rsidR="002A4A5A" w:rsidRPr="00727DA3">
          <w:rPr>
            <w:rStyle w:val="Hipervnculo"/>
            <w:noProof/>
          </w:rPr>
          <w:t>Aprobación por la Supervisión</w:t>
        </w:r>
        <w:r w:rsidR="002A4A5A">
          <w:rPr>
            <w:noProof/>
            <w:webHidden/>
          </w:rPr>
          <w:tab/>
        </w:r>
        <w:r>
          <w:rPr>
            <w:noProof/>
            <w:webHidden/>
          </w:rPr>
          <w:fldChar w:fldCharType="begin"/>
        </w:r>
        <w:r w:rsidR="002A4A5A">
          <w:rPr>
            <w:noProof/>
            <w:webHidden/>
          </w:rPr>
          <w:instrText xml:space="preserve"> PAGEREF _Toc247713748 \h </w:instrText>
        </w:r>
        <w:r>
          <w:rPr>
            <w:noProof/>
            <w:webHidden/>
          </w:rPr>
        </w:r>
        <w:r>
          <w:rPr>
            <w:noProof/>
            <w:webHidden/>
          </w:rPr>
          <w:fldChar w:fldCharType="separate"/>
        </w:r>
        <w:r w:rsidR="00B1369D">
          <w:rPr>
            <w:noProof/>
            <w:webHidden/>
          </w:rPr>
          <w:t>46</w:t>
        </w:r>
        <w:r>
          <w:rPr>
            <w:noProof/>
            <w:webHidden/>
          </w:rPr>
          <w:fldChar w:fldCharType="end"/>
        </w:r>
      </w:hyperlink>
    </w:p>
    <w:p w:rsidR="002A4A5A" w:rsidRDefault="00A211F2">
      <w:pPr>
        <w:pStyle w:val="TDC30"/>
        <w:tabs>
          <w:tab w:val="left" w:pos="1672"/>
          <w:tab w:val="right" w:pos="8828"/>
        </w:tabs>
        <w:rPr>
          <w:rFonts w:asciiTheme="minorHAnsi" w:eastAsiaTheme="minorEastAsia" w:hAnsiTheme="minorHAnsi" w:cstheme="minorBidi"/>
          <w:smallCaps w:val="0"/>
          <w:noProof/>
          <w:lang w:val="es-BO" w:eastAsia="es-BO"/>
        </w:rPr>
      </w:pPr>
      <w:hyperlink w:anchor="_Toc247713749" w:history="1">
        <w:r w:rsidR="002A4A5A" w:rsidRPr="00727DA3">
          <w:rPr>
            <w:rStyle w:val="Hipervnculo"/>
            <w:noProof/>
          </w:rPr>
          <w:t>5.19.9</w:t>
        </w:r>
        <w:r w:rsidR="002A4A5A">
          <w:rPr>
            <w:rFonts w:asciiTheme="minorHAnsi" w:eastAsiaTheme="minorEastAsia" w:hAnsiTheme="minorHAnsi" w:cstheme="minorBidi"/>
            <w:smallCaps w:val="0"/>
            <w:noProof/>
            <w:lang w:val="es-BO" w:eastAsia="es-BO"/>
          </w:rPr>
          <w:tab/>
        </w:r>
        <w:r w:rsidR="002A4A5A" w:rsidRPr="00727DA3">
          <w:rPr>
            <w:rStyle w:val="Hipervnculo"/>
            <w:noProof/>
          </w:rPr>
          <w:t>Piezas metálicas para empotrar</w:t>
        </w:r>
        <w:r w:rsidR="002A4A5A">
          <w:rPr>
            <w:noProof/>
            <w:webHidden/>
          </w:rPr>
          <w:tab/>
        </w:r>
        <w:r>
          <w:rPr>
            <w:noProof/>
            <w:webHidden/>
          </w:rPr>
          <w:fldChar w:fldCharType="begin"/>
        </w:r>
        <w:r w:rsidR="002A4A5A">
          <w:rPr>
            <w:noProof/>
            <w:webHidden/>
          </w:rPr>
          <w:instrText xml:space="preserve"> PAGEREF _Toc247713749 \h </w:instrText>
        </w:r>
        <w:r>
          <w:rPr>
            <w:noProof/>
            <w:webHidden/>
          </w:rPr>
        </w:r>
        <w:r>
          <w:rPr>
            <w:noProof/>
            <w:webHidden/>
          </w:rPr>
          <w:fldChar w:fldCharType="separate"/>
        </w:r>
        <w:r w:rsidR="00B1369D">
          <w:rPr>
            <w:noProof/>
            <w:webHidden/>
          </w:rPr>
          <w:t>46</w:t>
        </w:r>
        <w:r>
          <w:rPr>
            <w:noProof/>
            <w:webHidden/>
          </w:rPr>
          <w:fldChar w:fldCharType="end"/>
        </w:r>
      </w:hyperlink>
    </w:p>
    <w:p w:rsidR="002A4A5A" w:rsidRDefault="00A211F2">
      <w:pPr>
        <w:pStyle w:val="TDC30"/>
        <w:tabs>
          <w:tab w:val="left" w:pos="1782"/>
          <w:tab w:val="right" w:pos="8828"/>
        </w:tabs>
        <w:rPr>
          <w:rFonts w:asciiTheme="minorHAnsi" w:eastAsiaTheme="minorEastAsia" w:hAnsiTheme="minorHAnsi" w:cstheme="minorBidi"/>
          <w:smallCaps w:val="0"/>
          <w:noProof/>
          <w:lang w:val="es-BO" w:eastAsia="es-BO"/>
        </w:rPr>
      </w:pPr>
      <w:hyperlink w:anchor="_Toc247713750" w:history="1">
        <w:r w:rsidR="002A4A5A" w:rsidRPr="00727DA3">
          <w:rPr>
            <w:rStyle w:val="Hipervnculo"/>
            <w:noProof/>
          </w:rPr>
          <w:t>5.19.10</w:t>
        </w:r>
        <w:r w:rsidR="002A4A5A">
          <w:rPr>
            <w:rFonts w:asciiTheme="minorHAnsi" w:eastAsiaTheme="minorEastAsia" w:hAnsiTheme="minorHAnsi" w:cstheme="minorBidi"/>
            <w:smallCaps w:val="0"/>
            <w:noProof/>
            <w:lang w:val="es-BO" w:eastAsia="es-BO"/>
          </w:rPr>
          <w:tab/>
        </w:r>
        <w:r w:rsidR="002A4A5A" w:rsidRPr="00727DA3">
          <w:rPr>
            <w:rStyle w:val="Hipervnculo"/>
            <w:noProof/>
          </w:rPr>
          <w:t>Posición de hierros de armado</w:t>
        </w:r>
        <w:r w:rsidR="002A4A5A">
          <w:rPr>
            <w:noProof/>
            <w:webHidden/>
          </w:rPr>
          <w:tab/>
        </w:r>
        <w:r>
          <w:rPr>
            <w:noProof/>
            <w:webHidden/>
          </w:rPr>
          <w:fldChar w:fldCharType="begin"/>
        </w:r>
        <w:r w:rsidR="002A4A5A">
          <w:rPr>
            <w:noProof/>
            <w:webHidden/>
          </w:rPr>
          <w:instrText xml:space="preserve"> PAGEREF _Toc247713750 \h </w:instrText>
        </w:r>
        <w:r>
          <w:rPr>
            <w:noProof/>
            <w:webHidden/>
          </w:rPr>
        </w:r>
        <w:r>
          <w:rPr>
            <w:noProof/>
            <w:webHidden/>
          </w:rPr>
          <w:fldChar w:fldCharType="separate"/>
        </w:r>
        <w:r w:rsidR="00B1369D">
          <w:rPr>
            <w:noProof/>
            <w:webHidden/>
          </w:rPr>
          <w:t>47</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51" w:history="1">
        <w:r w:rsidR="002A4A5A" w:rsidRPr="00727DA3">
          <w:rPr>
            <w:rStyle w:val="Hipervnculo"/>
            <w:noProof/>
          </w:rPr>
          <w:t>5.20</w:t>
        </w:r>
        <w:r w:rsidR="002A4A5A">
          <w:rPr>
            <w:rFonts w:asciiTheme="minorHAnsi" w:eastAsiaTheme="minorEastAsia" w:hAnsiTheme="minorHAnsi" w:cstheme="minorBidi"/>
            <w:smallCaps w:val="0"/>
            <w:noProof/>
            <w:lang w:val="es-BO" w:eastAsia="es-BO"/>
          </w:rPr>
          <w:tab/>
        </w:r>
        <w:r w:rsidR="002A4A5A" w:rsidRPr="00727DA3">
          <w:rPr>
            <w:rStyle w:val="Hipervnculo"/>
            <w:noProof/>
          </w:rPr>
          <w:t>Hormigón ciclópeo</w:t>
        </w:r>
        <w:r w:rsidR="002A4A5A">
          <w:rPr>
            <w:noProof/>
            <w:webHidden/>
          </w:rPr>
          <w:tab/>
        </w:r>
        <w:r>
          <w:rPr>
            <w:noProof/>
            <w:webHidden/>
          </w:rPr>
          <w:fldChar w:fldCharType="begin"/>
        </w:r>
        <w:r w:rsidR="002A4A5A">
          <w:rPr>
            <w:noProof/>
            <w:webHidden/>
          </w:rPr>
          <w:instrText xml:space="preserve"> PAGEREF _Toc247713751 \h </w:instrText>
        </w:r>
        <w:r>
          <w:rPr>
            <w:noProof/>
            <w:webHidden/>
          </w:rPr>
        </w:r>
        <w:r>
          <w:rPr>
            <w:noProof/>
            <w:webHidden/>
          </w:rPr>
          <w:fldChar w:fldCharType="separate"/>
        </w:r>
        <w:r w:rsidR="00B1369D">
          <w:rPr>
            <w:noProof/>
            <w:webHidden/>
          </w:rPr>
          <w:t>47</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52" w:history="1">
        <w:r w:rsidR="002A4A5A" w:rsidRPr="00727DA3">
          <w:rPr>
            <w:rStyle w:val="Hipervnculo"/>
            <w:noProof/>
          </w:rPr>
          <w:t>5.21</w:t>
        </w:r>
        <w:r w:rsidR="002A4A5A">
          <w:rPr>
            <w:rFonts w:asciiTheme="minorHAnsi" w:eastAsiaTheme="minorEastAsia" w:hAnsiTheme="minorHAnsi" w:cstheme="minorBidi"/>
            <w:smallCaps w:val="0"/>
            <w:noProof/>
            <w:lang w:val="es-BO" w:eastAsia="es-BO"/>
          </w:rPr>
          <w:tab/>
        </w:r>
        <w:r w:rsidR="002A4A5A" w:rsidRPr="00727DA3">
          <w:rPr>
            <w:rStyle w:val="Hipervnculo"/>
            <w:noProof/>
          </w:rPr>
          <w:t>Medición</w:t>
        </w:r>
        <w:r w:rsidR="002A4A5A">
          <w:rPr>
            <w:noProof/>
            <w:webHidden/>
          </w:rPr>
          <w:tab/>
        </w:r>
        <w:r>
          <w:rPr>
            <w:noProof/>
            <w:webHidden/>
          </w:rPr>
          <w:fldChar w:fldCharType="begin"/>
        </w:r>
        <w:r w:rsidR="002A4A5A">
          <w:rPr>
            <w:noProof/>
            <w:webHidden/>
          </w:rPr>
          <w:instrText xml:space="preserve"> PAGEREF _Toc247713752 \h </w:instrText>
        </w:r>
        <w:r>
          <w:rPr>
            <w:noProof/>
            <w:webHidden/>
          </w:rPr>
        </w:r>
        <w:r>
          <w:rPr>
            <w:noProof/>
            <w:webHidden/>
          </w:rPr>
          <w:fldChar w:fldCharType="separate"/>
        </w:r>
        <w:r w:rsidR="00B1369D">
          <w:rPr>
            <w:noProof/>
            <w:webHidden/>
          </w:rPr>
          <w:t>47</w:t>
        </w:r>
        <w:r>
          <w:rPr>
            <w:noProof/>
            <w:webHidden/>
          </w:rPr>
          <w:fldChar w:fldCharType="end"/>
        </w:r>
      </w:hyperlink>
    </w:p>
    <w:p w:rsidR="002A4A5A" w:rsidRDefault="00A211F2">
      <w:pPr>
        <w:pStyle w:val="TDC30"/>
        <w:tabs>
          <w:tab w:val="left" w:pos="1507"/>
          <w:tab w:val="right" w:pos="8828"/>
        </w:tabs>
        <w:rPr>
          <w:rFonts w:asciiTheme="minorHAnsi" w:eastAsiaTheme="minorEastAsia" w:hAnsiTheme="minorHAnsi" w:cstheme="minorBidi"/>
          <w:smallCaps w:val="0"/>
          <w:noProof/>
          <w:lang w:val="es-BO" w:eastAsia="es-BO"/>
        </w:rPr>
      </w:pPr>
      <w:hyperlink w:anchor="_Toc247713753" w:history="1">
        <w:r w:rsidR="002A4A5A" w:rsidRPr="00727DA3">
          <w:rPr>
            <w:rStyle w:val="Hipervnculo"/>
            <w:noProof/>
          </w:rPr>
          <w:t>5.22</w:t>
        </w:r>
        <w:r w:rsidR="002A4A5A">
          <w:rPr>
            <w:rFonts w:asciiTheme="minorHAnsi" w:eastAsiaTheme="minorEastAsia" w:hAnsiTheme="minorHAnsi" w:cstheme="minorBidi"/>
            <w:smallCaps w:val="0"/>
            <w:noProof/>
            <w:lang w:val="es-BO" w:eastAsia="es-BO"/>
          </w:rPr>
          <w:tab/>
        </w:r>
        <w:r w:rsidR="002A4A5A" w:rsidRPr="00727DA3">
          <w:rPr>
            <w:rStyle w:val="Hipervnculo"/>
            <w:noProof/>
          </w:rPr>
          <w:t>Forma de pago</w:t>
        </w:r>
        <w:r w:rsidR="002A4A5A">
          <w:rPr>
            <w:noProof/>
            <w:webHidden/>
          </w:rPr>
          <w:tab/>
        </w:r>
        <w:r>
          <w:rPr>
            <w:noProof/>
            <w:webHidden/>
          </w:rPr>
          <w:fldChar w:fldCharType="begin"/>
        </w:r>
        <w:r w:rsidR="002A4A5A">
          <w:rPr>
            <w:noProof/>
            <w:webHidden/>
          </w:rPr>
          <w:instrText xml:space="preserve"> PAGEREF _Toc247713753 \h </w:instrText>
        </w:r>
        <w:r>
          <w:rPr>
            <w:noProof/>
            <w:webHidden/>
          </w:rPr>
        </w:r>
        <w:r>
          <w:rPr>
            <w:noProof/>
            <w:webHidden/>
          </w:rPr>
          <w:fldChar w:fldCharType="separate"/>
        </w:r>
        <w:r w:rsidR="00B1369D">
          <w:rPr>
            <w:noProof/>
            <w:webHidden/>
          </w:rPr>
          <w:t>48</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754" w:history="1">
        <w:r w:rsidR="002A4A5A" w:rsidRPr="00727DA3">
          <w:rPr>
            <w:rStyle w:val="Hipervnculo"/>
            <w:noProof/>
          </w:rPr>
          <w:t>6</w:t>
        </w:r>
        <w:r w:rsidR="002A4A5A">
          <w:rPr>
            <w:rFonts w:asciiTheme="minorHAnsi" w:eastAsiaTheme="minorEastAsia" w:hAnsiTheme="minorHAnsi" w:cstheme="minorBidi"/>
            <w:smallCaps w:val="0"/>
            <w:noProof/>
            <w:lang w:val="es-BO" w:eastAsia="es-BO"/>
          </w:rPr>
          <w:tab/>
        </w:r>
        <w:r w:rsidR="002A4A5A" w:rsidRPr="00727DA3">
          <w:rPr>
            <w:rStyle w:val="Hipervnculo"/>
            <w:noProof/>
          </w:rPr>
          <w:t>COMPUERTAS</w:t>
        </w:r>
        <w:r w:rsidR="002A4A5A">
          <w:rPr>
            <w:noProof/>
            <w:webHidden/>
          </w:rPr>
          <w:tab/>
        </w:r>
        <w:r>
          <w:rPr>
            <w:noProof/>
            <w:webHidden/>
          </w:rPr>
          <w:fldChar w:fldCharType="begin"/>
        </w:r>
        <w:r w:rsidR="002A4A5A">
          <w:rPr>
            <w:noProof/>
            <w:webHidden/>
          </w:rPr>
          <w:instrText xml:space="preserve"> PAGEREF _Toc247713754 \h </w:instrText>
        </w:r>
        <w:r>
          <w:rPr>
            <w:noProof/>
            <w:webHidden/>
          </w:rPr>
        </w:r>
        <w:r>
          <w:rPr>
            <w:noProof/>
            <w:webHidden/>
          </w:rPr>
          <w:fldChar w:fldCharType="separate"/>
        </w:r>
        <w:r w:rsidR="00B1369D">
          <w:rPr>
            <w:noProof/>
            <w:webHidden/>
          </w:rPr>
          <w:t>49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55" w:history="1">
        <w:r w:rsidR="002A4A5A" w:rsidRPr="00727DA3">
          <w:rPr>
            <w:rStyle w:val="Hipervnculo"/>
            <w:noProof/>
          </w:rPr>
          <w:t>6.1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_Toc247713755 \h </w:instrText>
        </w:r>
        <w:r>
          <w:rPr>
            <w:noProof/>
            <w:webHidden/>
          </w:rPr>
        </w:r>
        <w:r>
          <w:rPr>
            <w:noProof/>
            <w:webHidden/>
          </w:rPr>
          <w:fldChar w:fldCharType="separate"/>
        </w:r>
        <w:r w:rsidR="00B1369D">
          <w:rPr>
            <w:noProof/>
            <w:webHidden/>
          </w:rPr>
          <w:t>49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56" w:history="1">
        <w:r w:rsidR="002A4A5A" w:rsidRPr="00727DA3">
          <w:rPr>
            <w:rStyle w:val="Hipervnculo"/>
            <w:noProof/>
          </w:rPr>
          <w:t>6.2</w:t>
        </w:r>
        <w:r w:rsidR="002A4A5A">
          <w:rPr>
            <w:rFonts w:asciiTheme="minorHAnsi" w:eastAsiaTheme="minorEastAsia" w:hAnsiTheme="minorHAnsi" w:cstheme="minorBidi"/>
            <w:smallCaps w:val="0"/>
            <w:noProof/>
            <w:lang w:val="es-BO" w:eastAsia="es-BO"/>
          </w:rPr>
          <w:tab/>
        </w:r>
        <w:r w:rsidR="002A4A5A" w:rsidRPr="00727DA3">
          <w:rPr>
            <w:rStyle w:val="Hipervnculo"/>
            <w:noProof/>
          </w:rPr>
          <w:t>Marcos y Guías</w:t>
        </w:r>
        <w:r w:rsidR="002A4A5A">
          <w:rPr>
            <w:noProof/>
            <w:webHidden/>
          </w:rPr>
          <w:tab/>
        </w:r>
        <w:r>
          <w:rPr>
            <w:noProof/>
            <w:webHidden/>
          </w:rPr>
          <w:fldChar w:fldCharType="begin"/>
        </w:r>
        <w:r w:rsidR="002A4A5A">
          <w:rPr>
            <w:noProof/>
            <w:webHidden/>
          </w:rPr>
          <w:instrText xml:space="preserve"> PAGEREF _Toc247713756 \h </w:instrText>
        </w:r>
        <w:r>
          <w:rPr>
            <w:noProof/>
            <w:webHidden/>
          </w:rPr>
        </w:r>
        <w:r>
          <w:rPr>
            <w:noProof/>
            <w:webHidden/>
          </w:rPr>
          <w:fldChar w:fldCharType="separate"/>
        </w:r>
        <w:r w:rsidR="00B1369D">
          <w:rPr>
            <w:noProof/>
            <w:webHidden/>
          </w:rPr>
          <w:t>49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57" w:history="1">
        <w:r w:rsidR="002A4A5A" w:rsidRPr="00727DA3">
          <w:rPr>
            <w:rStyle w:val="Hipervnculo"/>
            <w:noProof/>
          </w:rPr>
          <w:t>6.3</w:t>
        </w:r>
        <w:r w:rsidR="002A4A5A">
          <w:rPr>
            <w:rFonts w:asciiTheme="minorHAnsi" w:eastAsiaTheme="minorEastAsia" w:hAnsiTheme="minorHAnsi" w:cstheme="minorBidi"/>
            <w:smallCaps w:val="0"/>
            <w:noProof/>
            <w:lang w:val="es-BO" w:eastAsia="es-BO"/>
          </w:rPr>
          <w:tab/>
        </w:r>
        <w:r w:rsidR="002A4A5A" w:rsidRPr="00727DA3">
          <w:rPr>
            <w:rStyle w:val="Hipervnculo"/>
            <w:noProof/>
          </w:rPr>
          <w:t>Chapa o Forro de La Compuerta</w:t>
        </w:r>
        <w:r w:rsidR="002A4A5A">
          <w:rPr>
            <w:noProof/>
            <w:webHidden/>
          </w:rPr>
          <w:tab/>
        </w:r>
        <w:r>
          <w:rPr>
            <w:noProof/>
            <w:webHidden/>
          </w:rPr>
          <w:fldChar w:fldCharType="begin"/>
        </w:r>
        <w:r w:rsidR="002A4A5A">
          <w:rPr>
            <w:noProof/>
            <w:webHidden/>
          </w:rPr>
          <w:instrText xml:space="preserve"> PAGEREF _Toc247713757 \h </w:instrText>
        </w:r>
        <w:r>
          <w:rPr>
            <w:noProof/>
            <w:webHidden/>
          </w:rPr>
        </w:r>
        <w:r>
          <w:rPr>
            <w:noProof/>
            <w:webHidden/>
          </w:rPr>
          <w:fldChar w:fldCharType="separate"/>
        </w:r>
        <w:r w:rsidR="00B1369D">
          <w:rPr>
            <w:noProof/>
            <w:webHidden/>
          </w:rPr>
          <w:t>49</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58" w:history="1">
        <w:r w:rsidR="002A4A5A" w:rsidRPr="00727DA3">
          <w:rPr>
            <w:rStyle w:val="Hipervnculo"/>
            <w:noProof/>
          </w:rPr>
          <w:t>6.4</w:t>
        </w:r>
        <w:r w:rsidR="002A4A5A">
          <w:rPr>
            <w:rFonts w:asciiTheme="minorHAnsi" w:eastAsiaTheme="minorEastAsia" w:hAnsiTheme="minorHAnsi" w:cstheme="minorBidi"/>
            <w:smallCaps w:val="0"/>
            <w:noProof/>
            <w:lang w:val="es-BO" w:eastAsia="es-BO"/>
          </w:rPr>
          <w:tab/>
        </w:r>
        <w:r w:rsidR="002A4A5A" w:rsidRPr="00727DA3">
          <w:rPr>
            <w:rStyle w:val="Hipervnculo"/>
            <w:noProof/>
          </w:rPr>
          <w:t>Vástago</w:t>
        </w:r>
        <w:r w:rsidR="002A4A5A">
          <w:rPr>
            <w:noProof/>
            <w:webHidden/>
          </w:rPr>
          <w:tab/>
        </w:r>
        <w:r>
          <w:rPr>
            <w:noProof/>
            <w:webHidden/>
          </w:rPr>
          <w:fldChar w:fldCharType="begin"/>
        </w:r>
        <w:r w:rsidR="002A4A5A">
          <w:rPr>
            <w:noProof/>
            <w:webHidden/>
          </w:rPr>
          <w:instrText xml:space="preserve"> PAGEREF _Toc247713758 \h </w:instrText>
        </w:r>
        <w:r>
          <w:rPr>
            <w:noProof/>
            <w:webHidden/>
          </w:rPr>
        </w:r>
        <w:r>
          <w:rPr>
            <w:noProof/>
            <w:webHidden/>
          </w:rPr>
          <w:fldChar w:fldCharType="separate"/>
        </w:r>
        <w:r w:rsidR="00B1369D">
          <w:rPr>
            <w:noProof/>
            <w:webHidden/>
          </w:rPr>
          <w:t>50</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59" w:history="1">
        <w:r w:rsidR="002A4A5A" w:rsidRPr="00727DA3">
          <w:rPr>
            <w:rStyle w:val="Hipervnculo"/>
            <w:noProof/>
          </w:rPr>
          <w:t>6.5</w:t>
        </w:r>
        <w:r w:rsidR="002A4A5A">
          <w:rPr>
            <w:rFonts w:asciiTheme="minorHAnsi" w:eastAsiaTheme="minorEastAsia" w:hAnsiTheme="minorHAnsi" w:cstheme="minorBidi"/>
            <w:smallCaps w:val="0"/>
            <w:noProof/>
            <w:lang w:val="es-BO" w:eastAsia="es-BO"/>
          </w:rPr>
          <w:tab/>
        </w:r>
        <w:r w:rsidR="002A4A5A" w:rsidRPr="00727DA3">
          <w:rPr>
            <w:rStyle w:val="Hipervnculo"/>
            <w:noProof/>
          </w:rPr>
          <w:t>Mecanismo de Elevación</w:t>
        </w:r>
        <w:r w:rsidR="002A4A5A">
          <w:rPr>
            <w:noProof/>
            <w:webHidden/>
          </w:rPr>
          <w:tab/>
        </w:r>
        <w:r>
          <w:rPr>
            <w:noProof/>
            <w:webHidden/>
          </w:rPr>
          <w:fldChar w:fldCharType="begin"/>
        </w:r>
        <w:r w:rsidR="002A4A5A">
          <w:rPr>
            <w:noProof/>
            <w:webHidden/>
          </w:rPr>
          <w:instrText xml:space="preserve"> PAGEREF _Toc247713759 \h </w:instrText>
        </w:r>
        <w:r>
          <w:rPr>
            <w:noProof/>
            <w:webHidden/>
          </w:rPr>
        </w:r>
        <w:r>
          <w:rPr>
            <w:noProof/>
            <w:webHidden/>
          </w:rPr>
          <w:fldChar w:fldCharType="separate"/>
        </w:r>
        <w:r w:rsidR="00B1369D">
          <w:rPr>
            <w:noProof/>
            <w:webHidden/>
          </w:rPr>
          <w:t>50</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760" w:history="1">
        <w:r w:rsidR="002A4A5A" w:rsidRPr="00727DA3">
          <w:rPr>
            <w:rStyle w:val="Hipervnculo"/>
            <w:noProof/>
          </w:rPr>
          <w:t>7</w:t>
        </w:r>
        <w:r w:rsidR="002A4A5A">
          <w:rPr>
            <w:rFonts w:asciiTheme="minorHAnsi" w:eastAsiaTheme="minorEastAsia" w:hAnsiTheme="minorHAnsi" w:cstheme="minorBidi"/>
            <w:smallCaps w:val="0"/>
            <w:noProof/>
            <w:lang w:val="es-BO" w:eastAsia="es-BO"/>
          </w:rPr>
          <w:tab/>
        </w:r>
        <w:r w:rsidR="002A4A5A" w:rsidRPr="00727DA3">
          <w:rPr>
            <w:rStyle w:val="Hipervnculo"/>
            <w:noProof/>
          </w:rPr>
          <w:t>ACUEDUCTO TIPO PUENTE COLGANTE</w:t>
        </w:r>
        <w:r w:rsidR="002A4A5A">
          <w:rPr>
            <w:noProof/>
            <w:webHidden/>
          </w:rPr>
          <w:tab/>
        </w:r>
        <w:r>
          <w:rPr>
            <w:noProof/>
            <w:webHidden/>
          </w:rPr>
          <w:fldChar w:fldCharType="begin"/>
        </w:r>
        <w:r w:rsidR="002A4A5A">
          <w:rPr>
            <w:noProof/>
            <w:webHidden/>
          </w:rPr>
          <w:instrText xml:space="preserve"> PAGEREF _Toc247713760 \h </w:instrText>
        </w:r>
        <w:r>
          <w:rPr>
            <w:noProof/>
            <w:webHidden/>
          </w:rPr>
        </w:r>
        <w:r>
          <w:rPr>
            <w:noProof/>
            <w:webHidden/>
          </w:rPr>
          <w:fldChar w:fldCharType="separate"/>
        </w:r>
        <w:r w:rsidR="00B1369D">
          <w:rPr>
            <w:noProof/>
            <w:webHidden/>
          </w:rPr>
          <w:t>51</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1" w:history="1">
        <w:r w:rsidR="002A4A5A" w:rsidRPr="00727DA3">
          <w:rPr>
            <w:rStyle w:val="Hipervnculo"/>
            <w:rFonts w:eastAsia="MS Mincho"/>
            <w:noProof/>
          </w:rPr>
          <w:t>7.1</w:t>
        </w:r>
        <w:r w:rsidR="002A4A5A">
          <w:rPr>
            <w:rFonts w:asciiTheme="minorHAnsi" w:eastAsiaTheme="minorEastAsia" w:hAnsiTheme="minorHAnsi" w:cstheme="minorBidi"/>
            <w:smallCaps w:val="0"/>
            <w:noProof/>
            <w:lang w:val="es-BO" w:eastAsia="es-BO"/>
          </w:rPr>
          <w:tab/>
        </w:r>
        <w:r w:rsidR="002A4A5A" w:rsidRPr="00727DA3">
          <w:rPr>
            <w:rStyle w:val="Hipervnculo"/>
            <w:rFonts w:eastAsia="MS Mincho"/>
            <w:noProof/>
          </w:rPr>
          <w:t>Alcance</w:t>
        </w:r>
        <w:r w:rsidR="002A4A5A">
          <w:rPr>
            <w:noProof/>
            <w:webHidden/>
          </w:rPr>
          <w:tab/>
        </w:r>
        <w:r>
          <w:rPr>
            <w:noProof/>
            <w:webHidden/>
          </w:rPr>
          <w:fldChar w:fldCharType="begin"/>
        </w:r>
        <w:r w:rsidR="002A4A5A">
          <w:rPr>
            <w:noProof/>
            <w:webHidden/>
          </w:rPr>
          <w:instrText xml:space="preserve"> PAGEREF _Toc247713761 \h </w:instrText>
        </w:r>
        <w:r>
          <w:rPr>
            <w:noProof/>
            <w:webHidden/>
          </w:rPr>
        </w:r>
        <w:r>
          <w:rPr>
            <w:noProof/>
            <w:webHidden/>
          </w:rPr>
          <w:fldChar w:fldCharType="separate"/>
        </w:r>
        <w:r w:rsidR="00B1369D">
          <w:rPr>
            <w:noProof/>
            <w:webHidden/>
          </w:rPr>
          <w:t>53</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2" w:history="1">
        <w:r w:rsidR="002A4A5A" w:rsidRPr="00727DA3">
          <w:rPr>
            <w:rStyle w:val="Hipervnculo"/>
            <w:rFonts w:eastAsia="MS Mincho"/>
            <w:noProof/>
          </w:rPr>
          <w:t>7.2</w:t>
        </w:r>
        <w:r w:rsidR="002A4A5A">
          <w:rPr>
            <w:rFonts w:asciiTheme="minorHAnsi" w:eastAsiaTheme="minorEastAsia" w:hAnsiTheme="minorHAnsi" w:cstheme="minorBidi"/>
            <w:smallCaps w:val="0"/>
            <w:noProof/>
            <w:lang w:val="es-BO" w:eastAsia="es-BO"/>
          </w:rPr>
          <w:tab/>
        </w:r>
        <w:r w:rsidR="002A4A5A" w:rsidRPr="00727DA3">
          <w:rPr>
            <w:rStyle w:val="Hipervnculo"/>
            <w:rFonts w:eastAsia="MS Mincho"/>
            <w:noProof/>
          </w:rPr>
          <w:t>Medición y forma de pago</w:t>
        </w:r>
        <w:r w:rsidR="002A4A5A">
          <w:rPr>
            <w:noProof/>
            <w:webHidden/>
          </w:rPr>
          <w:tab/>
        </w:r>
        <w:r>
          <w:rPr>
            <w:noProof/>
            <w:webHidden/>
          </w:rPr>
          <w:fldChar w:fldCharType="begin"/>
        </w:r>
        <w:r w:rsidR="002A4A5A">
          <w:rPr>
            <w:noProof/>
            <w:webHidden/>
          </w:rPr>
          <w:instrText xml:space="preserve"> PAGEREF _Toc247713762 \h </w:instrText>
        </w:r>
        <w:r>
          <w:rPr>
            <w:noProof/>
            <w:webHidden/>
          </w:rPr>
        </w:r>
        <w:r>
          <w:rPr>
            <w:noProof/>
            <w:webHidden/>
          </w:rPr>
          <w:fldChar w:fldCharType="separate"/>
        </w:r>
        <w:r w:rsidR="00B1369D">
          <w:rPr>
            <w:noProof/>
            <w:webHidden/>
          </w:rPr>
          <w:t>54</w:t>
        </w:r>
        <w:r>
          <w:rPr>
            <w:noProof/>
            <w:webHidden/>
          </w:rPr>
          <w:fldChar w:fldCharType="end"/>
        </w:r>
      </w:hyperlink>
    </w:p>
    <w:p w:rsidR="002A4A5A" w:rsidRDefault="00A211F2">
      <w:pPr>
        <w:pStyle w:val="TDC30"/>
        <w:tabs>
          <w:tab w:val="left" w:pos="1232"/>
          <w:tab w:val="right" w:pos="8828"/>
        </w:tabs>
        <w:rPr>
          <w:rFonts w:asciiTheme="minorHAnsi" w:eastAsiaTheme="minorEastAsia" w:hAnsiTheme="minorHAnsi" w:cstheme="minorBidi"/>
          <w:smallCaps w:val="0"/>
          <w:noProof/>
          <w:lang w:val="es-BO" w:eastAsia="es-BO"/>
        </w:rPr>
      </w:pPr>
      <w:hyperlink w:anchor="_Toc247713763" w:history="1">
        <w:r w:rsidR="002A4A5A" w:rsidRPr="00727DA3">
          <w:rPr>
            <w:rStyle w:val="Hipervnculo"/>
            <w:noProof/>
          </w:rPr>
          <w:t>8</w:t>
        </w:r>
        <w:r w:rsidR="002A4A5A">
          <w:rPr>
            <w:rFonts w:asciiTheme="minorHAnsi" w:eastAsiaTheme="minorEastAsia" w:hAnsiTheme="minorHAnsi" w:cstheme="minorBidi"/>
            <w:smallCaps w:val="0"/>
            <w:noProof/>
            <w:lang w:val="es-BO" w:eastAsia="es-BO"/>
          </w:rPr>
          <w:tab/>
        </w:r>
        <w:r w:rsidR="002A4A5A" w:rsidRPr="00727DA3">
          <w:rPr>
            <w:rStyle w:val="Hipervnculo"/>
            <w:noProof/>
          </w:rPr>
          <w:t>TENDIDO DE TUBERIA PVC CLASE 9</w:t>
        </w:r>
        <w:r w:rsidR="002A4A5A">
          <w:rPr>
            <w:noProof/>
            <w:webHidden/>
          </w:rPr>
          <w:tab/>
        </w:r>
        <w:r>
          <w:rPr>
            <w:noProof/>
            <w:webHidden/>
          </w:rPr>
          <w:fldChar w:fldCharType="begin"/>
        </w:r>
        <w:r w:rsidR="002A4A5A">
          <w:rPr>
            <w:noProof/>
            <w:webHidden/>
          </w:rPr>
          <w:instrText xml:space="preserve"> PAGEREF _Toc247713763 \h </w:instrText>
        </w:r>
        <w:r>
          <w:rPr>
            <w:noProof/>
            <w:webHidden/>
          </w:rPr>
        </w:r>
        <w:r>
          <w:rPr>
            <w:noProof/>
            <w:webHidden/>
          </w:rPr>
          <w:fldChar w:fldCharType="separate"/>
        </w:r>
        <w:r w:rsidR="00B1369D">
          <w:rPr>
            <w:noProof/>
            <w:webHidden/>
          </w:rPr>
          <w:t>55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4" w:history="1">
        <w:r w:rsidR="002A4A5A" w:rsidRPr="00727DA3">
          <w:rPr>
            <w:rStyle w:val="Hipervnculo"/>
            <w:noProof/>
          </w:rPr>
          <w:t>8.1</w:t>
        </w:r>
        <w:r w:rsidR="002A4A5A">
          <w:rPr>
            <w:rFonts w:asciiTheme="minorHAnsi" w:eastAsiaTheme="minorEastAsia" w:hAnsiTheme="minorHAnsi" w:cstheme="minorBidi"/>
            <w:smallCaps w:val="0"/>
            <w:noProof/>
            <w:lang w:val="es-BO" w:eastAsia="es-BO"/>
          </w:rPr>
          <w:tab/>
        </w:r>
        <w:r w:rsidR="002A4A5A" w:rsidRPr="00727DA3">
          <w:rPr>
            <w:rStyle w:val="Hipervnculo"/>
            <w:noProof/>
          </w:rPr>
          <w:t>Alcance</w:t>
        </w:r>
        <w:r w:rsidR="002A4A5A">
          <w:rPr>
            <w:noProof/>
            <w:webHidden/>
          </w:rPr>
          <w:tab/>
        </w:r>
        <w:r>
          <w:rPr>
            <w:noProof/>
            <w:webHidden/>
          </w:rPr>
          <w:fldChar w:fldCharType="begin"/>
        </w:r>
        <w:r w:rsidR="002A4A5A">
          <w:rPr>
            <w:noProof/>
            <w:webHidden/>
          </w:rPr>
          <w:instrText xml:space="preserve"> PAGEREF _Toc247713764 \h </w:instrText>
        </w:r>
        <w:r>
          <w:rPr>
            <w:noProof/>
            <w:webHidden/>
          </w:rPr>
        </w:r>
        <w:r>
          <w:rPr>
            <w:noProof/>
            <w:webHidden/>
          </w:rPr>
          <w:fldChar w:fldCharType="separate"/>
        </w:r>
        <w:r w:rsidR="00B1369D">
          <w:rPr>
            <w:noProof/>
            <w:webHidden/>
          </w:rPr>
          <w:t>55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5" w:history="1">
        <w:r w:rsidR="002A4A5A" w:rsidRPr="00727DA3">
          <w:rPr>
            <w:rStyle w:val="Hipervnculo"/>
            <w:noProof/>
          </w:rPr>
          <w:t>8.2</w:t>
        </w:r>
        <w:r w:rsidR="002A4A5A">
          <w:rPr>
            <w:rFonts w:asciiTheme="minorHAnsi" w:eastAsiaTheme="minorEastAsia" w:hAnsiTheme="minorHAnsi" w:cstheme="minorBidi"/>
            <w:smallCaps w:val="0"/>
            <w:noProof/>
            <w:lang w:val="es-BO" w:eastAsia="es-BO"/>
          </w:rPr>
          <w:tab/>
        </w:r>
        <w:r w:rsidR="002A4A5A" w:rsidRPr="00727DA3">
          <w:rPr>
            <w:rStyle w:val="Hipervnculo"/>
            <w:noProof/>
          </w:rPr>
          <w:t>Tuberías</w:t>
        </w:r>
        <w:r w:rsidR="002A4A5A">
          <w:rPr>
            <w:noProof/>
            <w:webHidden/>
          </w:rPr>
          <w:tab/>
        </w:r>
        <w:r>
          <w:rPr>
            <w:noProof/>
            <w:webHidden/>
          </w:rPr>
          <w:fldChar w:fldCharType="begin"/>
        </w:r>
        <w:r w:rsidR="002A4A5A">
          <w:rPr>
            <w:noProof/>
            <w:webHidden/>
          </w:rPr>
          <w:instrText xml:space="preserve"> PAGEREF _Toc247713765 \h </w:instrText>
        </w:r>
        <w:r>
          <w:rPr>
            <w:noProof/>
            <w:webHidden/>
          </w:rPr>
        </w:r>
        <w:r>
          <w:rPr>
            <w:noProof/>
            <w:webHidden/>
          </w:rPr>
          <w:fldChar w:fldCharType="separate"/>
        </w:r>
        <w:r w:rsidR="00B1369D">
          <w:rPr>
            <w:noProof/>
            <w:webHidden/>
          </w:rPr>
          <w:t>55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6" w:history="1">
        <w:r w:rsidR="002A4A5A" w:rsidRPr="00727DA3">
          <w:rPr>
            <w:rStyle w:val="Hipervnculo"/>
            <w:noProof/>
          </w:rPr>
          <w:t>8.3</w:t>
        </w:r>
        <w:r w:rsidR="002A4A5A">
          <w:rPr>
            <w:rFonts w:asciiTheme="minorHAnsi" w:eastAsiaTheme="minorEastAsia" w:hAnsiTheme="minorHAnsi" w:cstheme="minorBidi"/>
            <w:smallCaps w:val="0"/>
            <w:noProof/>
            <w:lang w:val="es-BO" w:eastAsia="es-BO"/>
          </w:rPr>
          <w:tab/>
        </w:r>
        <w:r w:rsidR="002A4A5A" w:rsidRPr="00727DA3">
          <w:rPr>
            <w:rStyle w:val="Hipervnculo"/>
            <w:noProof/>
          </w:rPr>
          <w:t>Accesorios de PVC</w:t>
        </w:r>
        <w:r w:rsidR="002A4A5A">
          <w:rPr>
            <w:noProof/>
            <w:webHidden/>
          </w:rPr>
          <w:tab/>
        </w:r>
        <w:r>
          <w:rPr>
            <w:noProof/>
            <w:webHidden/>
          </w:rPr>
          <w:fldChar w:fldCharType="begin"/>
        </w:r>
        <w:r w:rsidR="002A4A5A">
          <w:rPr>
            <w:noProof/>
            <w:webHidden/>
          </w:rPr>
          <w:instrText xml:space="preserve"> PAGEREF _Toc247713766 \h </w:instrText>
        </w:r>
        <w:r>
          <w:rPr>
            <w:noProof/>
            <w:webHidden/>
          </w:rPr>
        </w:r>
        <w:r>
          <w:rPr>
            <w:noProof/>
            <w:webHidden/>
          </w:rPr>
          <w:fldChar w:fldCharType="separate"/>
        </w:r>
        <w:r w:rsidR="00B1369D">
          <w:rPr>
            <w:noProof/>
            <w:webHidden/>
          </w:rPr>
          <w:t>55</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7" w:history="1">
        <w:r w:rsidR="002A4A5A" w:rsidRPr="00727DA3">
          <w:rPr>
            <w:rStyle w:val="Hipervnculo"/>
            <w:noProof/>
          </w:rPr>
          <w:t>8.4</w:t>
        </w:r>
        <w:r w:rsidR="002A4A5A">
          <w:rPr>
            <w:rFonts w:asciiTheme="minorHAnsi" w:eastAsiaTheme="minorEastAsia" w:hAnsiTheme="minorHAnsi" w:cstheme="minorBidi"/>
            <w:smallCaps w:val="0"/>
            <w:noProof/>
            <w:lang w:val="es-BO" w:eastAsia="es-BO"/>
          </w:rPr>
          <w:tab/>
        </w:r>
        <w:r w:rsidR="002A4A5A" w:rsidRPr="00727DA3">
          <w:rPr>
            <w:rStyle w:val="Hipervnculo"/>
            <w:noProof/>
          </w:rPr>
          <w:t>Transporte y almacenamiento</w:t>
        </w:r>
        <w:r w:rsidR="002A4A5A">
          <w:rPr>
            <w:noProof/>
            <w:webHidden/>
          </w:rPr>
          <w:tab/>
        </w:r>
        <w:r>
          <w:rPr>
            <w:noProof/>
            <w:webHidden/>
          </w:rPr>
          <w:fldChar w:fldCharType="begin"/>
        </w:r>
        <w:r w:rsidR="002A4A5A">
          <w:rPr>
            <w:noProof/>
            <w:webHidden/>
          </w:rPr>
          <w:instrText xml:space="preserve"> PAGEREF _Toc247713767 \h </w:instrText>
        </w:r>
        <w:r>
          <w:rPr>
            <w:noProof/>
            <w:webHidden/>
          </w:rPr>
        </w:r>
        <w:r>
          <w:rPr>
            <w:noProof/>
            <w:webHidden/>
          </w:rPr>
          <w:fldChar w:fldCharType="separate"/>
        </w:r>
        <w:r w:rsidR="00B1369D">
          <w:rPr>
            <w:noProof/>
            <w:webHidden/>
          </w:rPr>
          <w:t>56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68" w:history="1">
        <w:r w:rsidR="002A4A5A" w:rsidRPr="00727DA3">
          <w:rPr>
            <w:rStyle w:val="Hipervnculo"/>
            <w:noProof/>
          </w:rPr>
          <w:t>8.5</w:t>
        </w:r>
        <w:r w:rsidR="002A4A5A">
          <w:rPr>
            <w:rFonts w:asciiTheme="minorHAnsi" w:eastAsiaTheme="minorEastAsia" w:hAnsiTheme="minorHAnsi" w:cstheme="minorBidi"/>
            <w:smallCaps w:val="0"/>
            <w:noProof/>
            <w:lang w:val="es-BO" w:eastAsia="es-BO"/>
          </w:rPr>
          <w:tab/>
        </w:r>
        <w:r w:rsidR="002A4A5A" w:rsidRPr="00727DA3">
          <w:rPr>
            <w:rStyle w:val="Hipervnculo"/>
            <w:noProof/>
          </w:rPr>
          <w:t>Pruebas de presión en las tuberías</w:t>
        </w:r>
        <w:r w:rsidR="002A4A5A">
          <w:rPr>
            <w:noProof/>
            <w:webHidden/>
          </w:rPr>
          <w:tab/>
        </w:r>
        <w:r>
          <w:rPr>
            <w:noProof/>
            <w:webHidden/>
          </w:rPr>
          <w:fldChar w:fldCharType="begin"/>
        </w:r>
        <w:r w:rsidR="002A4A5A">
          <w:rPr>
            <w:noProof/>
            <w:webHidden/>
          </w:rPr>
          <w:instrText xml:space="preserve"> PAGEREF _Toc247713768 \h </w:instrText>
        </w:r>
        <w:r>
          <w:rPr>
            <w:noProof/>
            <w:webHidden/>
          </w:rPr>
        </w:r>
        <w:r>
          <w:rPr>
            <w:noProof/>
            <w:webHidden/>
          </w:rPr>
          <w:fldChar w:fldCharType="separate"/>
        </w:r>
        <w:r w:rsidR="00B1369D">
          <w:rPr>
            <w:noProof/>
            <w:webHidden/>
          </w:rPr>
          <w:t>56</w:t>
        </w:r>
        <w:r>
          <w:rPr>
            <w:noProof/>
            <w:webHidden/>
          </w:rPr>
          <w:fldChar w:fldCharType="end"/>
        </w:r>
      </w:hyperlink>
    </w:p>
    <w:p w:rsidR="002A4A5A" w:rsidRDefault="00A211F2">
      <w:pPr>
        <w:pStyle w:val="TDC30"/>
        <w:tabs>
          <w:tab w:val="left" w:pos="1562"/>
          <w:tab w:val="right" w:pos="8828"/>
        </w:tabs>
        <w:rPr>
          <w:rFonts w:asciiTheme="minorHAnsi" w:eastAsiaTheme="minorEastAsia" w:hAnsiTheme="minorHAnsi" w:cstheme="minorBidi"/>
          <w:smallCaps w:val="0"/>
          <w:noProof/>
          <w:lang w:val="es-BO" w:eastAsia="es-BO"/>
        </w:rPr>
      </w:pPr>
      <w:hyperlink w:anchor="_Toc247713769" w:history="1">
        <w:r w:rsidR="002A4A5A" w:rsidRPr="00727DA3">
          <w:rPr>
            <w:rStyle w:val="Hipervnculo"/>
            <w:noProof/>
          </w:rPr>
          <w:t>8.5.1</w:t>
        </w:r>
        <w:r w:rsidR="002A4A5A">
          <w:rPr>
            <w:rFonts w:asciiTheme="minorHAnsi" w:eastAsiaTheme="minorEastAsia" w:hAnsiTheme="minorHAnsi" w:cstheme="minorBidi"/>
            <w:smallCaps w:val="0"/>
            <w:noProof/>
            <w:lang w:val="es-BO" w:eastAsia="es-BO"/>
          </w:rPr>
          <w:tab/>
        </w:r>
        <w:r w:rsidR="002A4A5A" w:rsidRPr="00727DA3">
          <w:rPr>
            <w:rStyle w:val="Hipervnculo"/>
            <w:noProof/>
          </w:rPr>
          <w:t>Ejecución</w:t>
        </w:r>
        <w:r w:rsidR="002A4A5A">
          <w:rPr>
            <w:noProof/>
            <w:webHidden/>
          </w:rPr>
          <w:tab/>
        </w:r>
        <w:r>
          <w:rPr>
            <w:noProof/>
            <w:webHidden/>
          </w:rPr>
          <w:fldChar w:fldCharType="begin"/>
        </w:r>
        <w:r w:rsidR="002A4A5A">
          <w:rPr>
            <w:noProof/>
            <w:webHidden/>
          </w:rPr>
          <w:instrText xml:space="preserve"> PAGEREF _Toc247713769 \h </w:instrText>
        </w:r>
        <w:r>
          <w:rPr>
            <w:noProof/>
            <w:webHidden/>
          </w:rPr>
        </w:r>
        <w:r>
          <w:rPr>
            <w:noProof/>
            <w:webHidden/>
          </w:rPr>
          <w:fldChar w:fldCharType="separate"/>
        </w:r>
        <w:r w:rsidR="00B1369D">
          <w:rPr>
            <w:noProof/>
            <w:webHidden/>
          </w:rPr>
          <w:t>56</w:t>
        </w:r>
        <w:r>
          <w:rPr>
            <w:noProof/>
            <w:webHidden/>
          </w:rPr>
          <w:fldChar w:fldCharType="end"/>
        </w:r>
      </w:hyperlink>
    </w:p>
    <w:p w:rsidR="002A4A5A" w:rsidRDefault="00A211F2">
      <w:pPr>
        <w:pStyle w:val="TDC30"/>
        <w:tabs>
          <w:tab w:val="left" w:pos="1397"/>
          <w:tab w:val="right" w:pos="8828"/>
        </w:tabs>
        <w:rPr>
          <w:rFonts w:asciiTheme="minorHAnsi" w:eastAsiaTheme="minorEastAsia" w:hAnsiTheme="minorHAnsi" w:cstheme="minorBidi"/>
          <w:smallCaps w:val="0"/>
          <w:noProof/>
          <w:lang w:val="es-BO" w:eastAsia="es-BO"/>
        </w:rPr>
      </w:pPr>
      <w:hyperlink w:anchor="_Toc247713770" w:history="1">
        <w:r w:rsidR="002A4A5A" w:rsidRPr="00727DA3">
          <w:rPr>
            <w:rStyle w:val="Hipervnculo"/>
            <w:noProof/>
          </w:rPr>
          <w:t>8.6</w:t>
        </w:r>
        <w:r w:rsidR="002A4A5A">
          <w:rPr>
            <w:rFonts w:asciiTheme="minorHAnsi" w:eastAsiaTheme="minorEastAsia" w:hAnsiTheme="minorHAnsi" w:cstheme="minorBidi"/>
            <w:smallCaps w:val="0"/>
            <w:noProof/>
            <w:lang w:val="es-BO" w:eastAsia="es-BO"/>
          </w:rPr>
          <w:tab/>
        </w:r>
        <w:r w:rsidR="002A4A5A" w:rsidRPr="00727DA3">
          <w:rPr>
            <w:rStyle w:val="Hipervnculo"/>
            <w:noProof/>
          </w:rPr>
          <w:t>MEDICION Y FORMA DE PAGO</w:t>
        </w:r>
        <w:r w:rsidR="002A4A5A">
          <w:rPr>
            <w:noProof/>
            <w:webHidden/>
          </w:rPr>
          <w:tab/>
        </w:r>
        <w:r>
          <w:rPr>
            <w:noProof/>
            <w:webHidden/>
          </w:rPr>
          <w:fldChar w:fldCharType="begin"/>
        </w:r>
        <w:r w:rsidR="002A4A5A">
          <w:rPr>
            <w:noProof/>
            <w:webHidden/>
          </w:rPr>
          <w:instrText xml:space="preserve"> PAGEREF _Toc247713770 \h </w:instrText>
        </w:r>
        <w:r>
          <w:rPr>
            <w:noProof/>
            <w:webHidden/>
          </w:rPr>
        </w:r>
        <w:r>
          <w:rPr>
            <w:noProof/>
            <w:webHidden/>
          </w:rPr>
          <w:fldChar w:fldCharType="separate"/>
        </w:r>
        <w:r w:rsidR="00B1369D">
          <w:rPr>
            <w:noProof/>
            <w:webHidden/>
          </w:rPr>
          <w:t>58</w:t>
        </w:r>
        <w:r>
          <w:rPr>
            <w:noProof/>
            <w:webHidden/>
          </w:rPr>
          <w:fldChar w:fldCharType="end"/>
        </w:r>
      </w:hyperlink>
    </w:p>
    <w:p w:rsidR="002B333A" w:rsidRPr="006031A2" w:rsidRDefault="00A211F2" w:rsidP="00486411">
      <w:pPr>
        <w:jc w:val="center"/>
        <w:rPr>
          <w:rFonts w:cs="Arial"/>
          <w:b/>
          <w:szCs w:val="24"/>
          <w:lang w:val="es-ES"/>
        </w:rPr>
      </w:pPr>
      <w:r w:rsidRPr="006031A2">
        <w:rPr>
          <w:rFonts w:cs="Arial"/>
          <w:b/>
          <w:szCs w:val="24"/>
          <w:lang w:val="es-ES"/>
        </w:rPr>
        <w:fldChar w:fldCharType="end"/>
      </w:r>
    </w:p>
    <w:p w:rsidR="00C504C6" w:rsidRPr="006031A2" w:rsidRDefault="002B333A" w:rsidP="00486411">
      <w:pPr>
        <w:jc w:val="center"/>
        <w:rPr>
          <w:rFonts w:cs="Arial"/>
          <w:b/>
          <w:szCs w:val="24"/>
          <w:lang w:val="es-ES"/>
        </w:rPr>
      </w:pPr>
      <w:r w:rsidRPr="006031A2">
        <w:rPr>
          <w:rFonts w:cs="Arial"/>
          <w:b/>
          <w:szCs w:val="24"/>
          <w:lang w:val="es-ES"/>
        </w:rPr>
        <w:br w:type="page"/>
      </w:r>
    </w:p>
    <w:p w:rsidR="00C504C6" w:rsidRPr="006031A2" w:rsidRDefault="00C504C6" w:rsidP="00486411">
      <w:pPr>
        <w:rPr>
          <w:rFonts w:cs="Arial"/>
          <w:szCs w:val="24"/>
          <w:lang w:val="es-ES"/>
        </w:rPr>
      </w:pPr>
    </w:p>
    <w:p w:rsidR="0093197F" w:rsidRPr="007C4F0A" w:rsidRDefault="0093197F" w:rsidP="007C4F0A">
      <w:pPr>
        <w:pStyle w:val="Ttulo1"/>
        <w:jc w:val="center"/>
      </w:pPr>
      <w:bookmarkStart w:id="0" w:name="_Toc247713641"/>
      <w:bookmarkStart w:id="1" w:name="_Toc425502271"/>
      <w:bookmarkStart w:id="2" w:name="_Toc425507561"/>
      <w:bookmarkStart w:id="3" w:name="_Toc427229193"/>
      <w:bookmarkStart w:id="4" w:name="_Toc159609289"/>
      <w:bookmarkStart w:id="5" w:name="_Toc58391776"/>
      <w:bookmarkStart w:id="6" w:name="_Toc58733189"/>
      <w:bookmarkStart w:id="7" w:name="_Toc58734021"/>
      <w:r w:rsidRPr="007C4F0A">
        <w:t>CAPITULO I</w:t>
      </w:r>
      <w:bookmarkEnd w:id="0"/>
    </w:p>
    <w:p w:rsidR="003155EF" w:rsidRPr="007C4F0A" w:rsidRDefault="003155EF" w:rsidP="007C4F0A">
      <w:pPr>
        <w:pStyle w:val="Ttulo1"/>
        <w:jc w:val="center"/>
      </w:pPr>
      <w:bookmarkStart w:id="8" w:name="_Toc247713642"/>
      <w:r w:rsidRPr="007C4F0A">
        <w:t>DISPOSICIONES GENERALES</w:t>
      </w:r>
      <w:bookmarkEnd w:id="1"/>
      <w:bookmarkEnd w:id="2"/>
      <w:bookmarkEnd w:id="3"/>
      <w:bookmarkEnd w:id="4"/>
      <w:bookmarkEnd w:id="5"/>
      <w:bookmarkEnd w:id="6"/>
      <w:bookmarkEnd w:id="7"/>
      <w:bookmarkEnd w:id="8"/>
    </w:p>
    <w:p w:rsidR="003155EF" w:rsidRPr="006031A2" w:rsidRDefault="003155EF" w:rsidP="00486411">
      <w:pPr>
        <w:rPr>
          <w:rFonts w:cs="Arial"/>
          <w:szCs w:val="24"/>
          <w:lang w:val="es-ES"/>
        </w:rPr>
      </w:pPr>
      <w:bookmarkStart w:id="9" w:name="_Toc363818290"/>
      <w:bookmarkStart w:id="10" w:name="_Toc364328536"/>
    </w:p>
    <w:p w:rsidR="003155EF" w:rsidRPr="006031A2" w:rsidRDefault="003155EF" w:rsidP="007C4F0A">
      <w:pPr>
        <w:pStyle w:val="Ttulo2"/>
      </w:pPr>
      <w:bookmarkStart w:id="11" w:name="_Toc58391777"/>
      <w:bookmarkStart w:id="12" w:name="_Toc58733190"/>
      <w:bookmarkStart w:id="13" w:name="_Toc58734022"/>
      <w:bookmarkStart w:id="14" w:name="_Toc247713643"/>
      <w:bookmarkEnd w:id="9"/>
      <w:bookmarkEnd w:id="10"/>
      <w:r w:rsidRPr="006031A2">
        <w:t>Interpretación</w:t>
      </w:r>
      <w:bookmarkEnd w:id="11"/>
      <w:bookmarkEnd w:id="12"/>
      <w:bookmarkEnd w:id="13"/>
      <w:bookmarkEnd w:id="14"/>
    </w:p>
    <w:p w:rsidR="003155EF" w:rsidRPr="007C4F0A" w:rsidRDefault="003155EF" w:rsidP="00486411">
      <w:pPr>
        <w:rPr>
          <w:rFonts w:cs="Arial"/>
          <w:b/>
          <w:szCs w:val="24"/>
          <w:lang w:val="es-ES"/>
        </w:rPr>
      </w:pPr>
    </w:p>
    <w:p w:rsidR="003155EF" w:rsidRPr="006031A2" w:rsidRDefault="003155EF" w:rsidP="000447E6">
      <w:pPr>
        <w:ind w:left="900"/>
        <w:rPr>
          <w:rFonts w:cs="Arial"/>
          <w:szCs w:val="24"/>
          <w:lang w:val="es-ES"/>
        </w:rPr>
      </w:pPr>
      <w:r w:rsidRPr="006031A2">
        <w:rPr>
          <w:rFonts w:cs="Arial"/>
          <w:szCs w:val="24"/>
          <w:lang w:val="es-ES"/>
        </w:rPr>
        <w:t xml:space="preserve">Las presentes </w:t>
      </w:r>
      <w:r w:rsidR="0093197F">
        <w:rPr>
          <w:rFonts w:cs="Arial"/>
          <w:szCs w:val="24"/>
          <w:lang w:val="es-ES"/>
        </w:rPr>
        <w:t>Disposiciones</w:t>
      </w:r>
      <w:r w:rsidRPr="006031A2">
        <w:rPr>
          <w:rFonts w:cs="Arial"/>
          <w:szCs w:val="24"/>
          <w:lang w:val="es-ES"/>
        </w:rPr>
        <w:t xml:space="preserve"> Generales deberán interpretarse conjuntamente con las Especificaciones Técnicas Particulares, los Planos del Proyecto, planillas de cómputos métricos y demás documentos que forman parte del Contrato.</w:t>
      </w:r>
    </w:p>
    <w:p w:rsidR="003155EF" w:rsidRPr="006031A2" w:rsidRDefault="003155EF" w:rsidP="00486411">
      <w:pPr>
        <w:rPr>
          <w:rFonts w:cs="Arial"/>
          <w:szCs w:val="24"/>
          <w:lang w:val="es-ES"/>
        </w:rPr>
      </w:pPr>
    </w:p>
    <w:p w:rsidR="003155EF" w:rsidRPr="006031A2" w:rsidRDefault="003155EF" w:rsidP="007C4F0A">
      <w:pPr>
        <w:pStyle w:val="Ttulo2"/>
      </w:pPr>
      <w:bookmarkStart w:id="15" w:name="_Toc363818291"/>
      <w:bookmarkStart w:id="16" w:name="_Toc364328537"/>
      <w:bookmarkStart w:id="17" w:name="_Toc425502273"/>
      <w:bookmarkStart w:id="18" w:name="_Toc425507563"/>
      <w:bookmarkStart w:id="19" w:name="_Toc427229195"/>
      <w:bookmarkStart w:id="20" w:name="_Toc159609291"/>
      <w:bookmarkStart w:id="21" w:name="_Toc58391778"/>
      <w:bookmarkStart w:id="22" w:name="_Toc58733191"/>
      <w:bookmarkStart w:id="23" w:name="_Toc58734023"/>
      <w:bookmarkStart w:id="24" w:name="_Toc247713644"/>
      <w:r w:rsidRPr="006031A2">
        <w:t>Programa detallado de construcción</w:t>
      </w:r>
      <w:bookmarkEnd w:id="15"/>
      <w:bookmarkEnd w:id="16"/>
      <w:bookmarkEnd w:id="17"/>
      <w:bookmarkEnd w:id="18"/>
      <w:bookmarkEnd w:id="19"/>
      <w:bookmarkEnd w:id="20"/>
      <w:bookmarkEnd w:id="21"/>
      <w:bookmarkEnd w:id="22"/>
      <w:bookmarkEnd w:id="23"/>
      <w:bookmarkEnd w:id="24"/>
    </w:p>
    <w:p w:rsidR="003155EF" w:rsidRPr="006031A2" w:rsidRDefault="003155EF" w:rsidP="009E4830">
      <w:pPr>
        <w:pStyle w:val="Ttulo2"/>
        <w:numPr>
          <w:ilvl w:val="0"/>
          <w:numId w:val="0"/>
        </w:numPr>
        <w:ind w:left="1211"/>
      </w:pPr>
    </w:p>
    <w:p w:rsidR="003155EF" w:rsidRPr="009E4830" w:rsidRDefault="003155EF" w:rsidP="000C42E8">
      <w:pPr>
        <w:pStyle w:val="Prrafodelista"/>
        <w:numPr>
          <w:ilvl w:val="0"/>
          <w:numId w:val="3"/>
        </w:numPr>
        <w:rPr>
          <w:rFonts w:cs="Arial"/>
          <w:szCs w:val="24"/>
          <w:lang w:val="es-ES"/>
        </w:rPr>
      </w:pPr>
      <w:r w:rsidRPr="009E4830">
        <w:rPr>
          <w:rFonts w:cs="Arial"/>
          <w:szCs w:val="24"/>
          <w:lang w:val="es-ES"/>
        </w:rPr>
        <w:t>Con anterioridad al inicio de los trabajos el Contratista deberá presentar un programa pormenorizado de construcción de las obras identificándose los diversos frentes de trabajo, los equipos a movilizar, insumos, recursos, etc.</w:t>
      </w:r>
    </w:p>
    <w:p w:rsidR="003155EF" w:rsidRPr="006031A2" w:rsidRDefault="003155EF" w:rsidP="000447E6">
      <w:pPr>
        <w:ind w:left="1440" w:hanging="720"/>
        <w:rPr>
          <w:rFonts w:cs="Arial"/>
          <w:szCs w:val="24"/>
          <w:lang w:val="es-ES"/>
        </w:rPr>
      </w:pPr>
    </w:p>
    <w:p w:rsidR="003155EF" w:rsidRPr="006031A2" w:rsidRDefault="003155EF" w:rsidP="000C42E8">
      <w:pPr>
        <w:pStyle w:val="Prrafodelista"/>
        <w:numPr>
          <w:ilvl w:val="0"/>
          <w:numId w:val="3"/>
        </w:numPr>
        <w:rPr>
          <w:rFonts w:cs="Arial"/>
          <w:szCs w:val="24"/>
          <w:lang w:val="es-ES"/>
        </w:rPr>
      </w:pPr>
      <w:r w:rsidRPr="006031A2">
        <w:rPr>
          <w:rFonts w:cs="Arial"/>
          <w:szCs w:val="24"/>
          <w:lang w:val="es-ES"/>
        </w:rPr>
        <w:t>Esta programación deberá considerar la ejecución de los diversos componentes del Proyecto y tomar las previsiones para evitar interferencias, así estas obras estén a cargo de otro contratista.</w:t>
      </w:r>
    </w:p>
    <w:p w:rsidR="003155EF" w:rsidRPr="006031A2" w:rsidRDefault="003155EF" w:rsidP="009E4830">
      <w:pPr>
        <w:pStyle w:val="Prrafodelista"/>
        <w:ind w:left="1440"/>
        <w:rPr>
          <w:rFonts w:cs="Arial"/>
          <w:szCs w:val="24"/>
          <w:lang w:val="es-ES"/>
        </w:rPr>
      </w:pPr>
    </w:p>
    <w:p w:rsidR="003155EF" w:rsidRPr="006031A2" w:rsidRDefault="003155EF" w:rsidP="000C42E8">
      <w:pPr>
        <w:pStyle w:val="Prrafodelista"/>
        <w:numPr>
          <w:ilvl w:val="0"/>
          <w:numId w:val="3"/>
        </w:numPr>
        <w:rPr>
          <w:rFonts w:cs="Arial"/>
          <w:szCs w:val="24"/>
          <w:lang w:val="es-ES"/>
        </w:rPr>
      </w:pPr>
      <w:r w:rsidRPr="006031A2">
        <w:rPr>
          <w:rFonts w:cs="Arial"/>
          <w:szCs w:val="24"/>
          <w:lang w:val="es-ES"/>
        </w:rPr>
        <w:t>Este programa será sometido a consideración de la Supervisión para su aprobación, lo cual no exime al Contratista de su responsabilidad respecto a la adecuada planificación de las obras.</w:t>
      </w:r>
    </w:p>
    <w:p w:rsidR="003155EF" w:rsidRPr="006031A2" w:rsidRDefault="003155EF" w:rsidP="00B24F70">
      <w:pPr>
        <w:ind w:left="720" w:hanging="720"/>
        <w:rPr>
          <w:rFonts w:cs="Arial"/>
          <w:szCs w:val="24"/>
          <w:lang w:val="es-ES"/>
        </w:rPr>
      </w:pPr>
    </w:p>
    <w:p w:rsidR="003155EF" w:rsidRPr="006031A2" w:rsidRDefault="003155EF" w:rsidP="007C4F0A">
      <w:pPr>
        <w:pStyle w:val="Ttulo2"/>
      </w:pPr>
      <w:bookmarkStart w:id="25" w:name="_Toc363818292"/>
      <w:bookmarkStart w:id="26" w:name="_Toc364328538"/>
      <w:bookmarkStart w:id="27" w:name="_Toc425502274"/>
      <w:bookmarkStart w:id="28" w:name="_Toc425507564"/>
      <w:bookmarkStart w:id="29" w:name="_Toc427229196"/>
      <w:bookmarkStart w:id="30" w:name="_Toc159609292"/>
      <w:bookmarkStart w:id="31" w:name="_Toc58391779"/>
      <w:bookmarkStart w:id="32" w:name="_Toc58733192"/>
      <w:bookmarkStart w:id="33" w:name="_Toc58734024"/>
      <w:bookmarkStart w:id="34" w:name="_Toc247713645"/>
      <w:bookmarkStart w:id="35" w:name="_Toc360505736"/>
      <w:bookmarkStart w:id="36" w:name="_Toc361475075"/>
      <w:bookmarkStart w:id="37" w:name="_Toc361478857"/>
      <w:bookmarkStart w:id="38" w:name="_Toc361480228"/>
      <w:r w:rsidRPr="006031A2">
        <w:t>Terrenos y derechos de vía</w:t>
      </w:r>
      <w:bookmarkEnd w:id="25"/>
      <w:bookmarkEnd w:id="26"/>
      <w:bookmarkEnd w:id="27"/>
      <w:bookmarkEnd w:id="28"/>
      <w:bookmarkEnd w:id="29"/>
      <w:bookmarkEnd w:id="30"/>
      <w:bookmarkEnd w:id="31"/>
      <w:bookmarkEnd w:id="32"/>
      <w:bookmarkEnd w:id="33"/>
      <w:bookmarkEnd w:id="34"/>
    </w:p>
    <w:p w:rsidR="003155EF" w:rsidRPr="006031A2" w:rsidRDefault="003155EF" w:rsidP="00486411">
      <w:pPr>
        <w:rPr>
          <w:rFonts w:cs="Arial"/>
          <w:szCs w:val="24"/>
          <w:lang w:val="es-ES"/>
        </w:rPr>
      </w:pPr>
    </w:p>
    <w:p w:rsidR="003155EF" w:rsidRPr="006031A2" w:rsidRDefault="003155EF" w:rsidP="00306BA2">
      <w:pPr>
        <w:ind w:left="900"/>
        <w:rPr>
          <w:rFonts w:cs="Arial"/>
          <w:szCs w:val="24"/>
          <w:lang w:val="es-ES"/>
        </w:rPr>
      </w:pPr>
      <w:r w:rsidRPr="006031A2">
        <w:rPr>
          <w:rFonts w:cs="Arial"/>
          <w:szCs w:val="24"/>
          <w:lang w:val="es-ES"/>
        </w:rPr>
        <w:t>El Contratante proporcionará los derechos necesarios para la utilización de los terrenos en los que las obras serán implementadas; sin embargo, es responsabilidad del Contratista coordinar antelada y oportunamente con el Contratante y otras entidades involucradas para recabar los permisos correspondientes de las autoridades pertinentes</w:t>
      </w:r>
      <w:r w:rsidR="00137692">
        <w:rPr>
          <w:rFonts w:cs="Arial"/>
          <w:szCs w:val="24"/>
          <w:lang w:val="es-ES"/>
        </w:rPr>
        <w:t xml:space="preserve"> </w:t>
      </w:r>
      <w:r w:rsidRPr="006031A2">
        <w:rPr>
          <w:rFonts w:cs="Arial"/>
          <w:szCs w:val="24"/>
          <w:lang w:val="es-ES"/>
        </w:rPr>
        <w:t>así como de particulares.</w:t>
      </w:r>
    </w:p>
    <w:p w:rsidR="003155EF" w:rsidRPr="006031A2" w:rsidRDefault="003155EF" w:rsidP="00306BA2">
      <w:pPr>
        <w:ind w:left="900"/>
        <w:rPr>
          <w:rFonts w:cs="Arial"/>
          <w:szCs w:val="24"/>
          <w:lang w:val="es-ES"/>
        </w:rPr>
      </w:pPr>
    </w:p>
    <w:p w:rsidR="003155EF" w:rsidRPr="006031A2" w:rsidRDefault="003155EF" w:rsidP="007C4F0A">
      <w:pPr>
        <w:pStyle w:val="Ttulo2"/>
      </w:pPr>
      <w:bookmarkStart w:id="39" w:name="_Toc363818293"/>
      <w:bookmarkStart w:id="40" w:name="_Toc364328539"/>
      <w:bookmarkStart w:id="41" w:name="_Toc425502275"/>
      <w:bookmarkStart w:id="42" w:name="_Toc425507565"/>
      <w:bookmarkStart w:id="43" w:name="_Toc427229197"/>
      <w:bookmarkStart w:id="44" w:name="_Toc159609293"/>
      <w:bookmarkStart w:id="45" w:name="_Toc58391780"/>
      <w:bookmarkStart w:id="46" w:name="_Toc58733193"/>
      <w:bookmarkStart w:id="47" w:name="_Toc58734025"/>
      <w:bookmarkStart w:id="48" w:name="_Toc247713646"/>
      <w:r w:rsidRPr="006031A2">
        <w:t>Señalización anunciando el proyecto</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3155EF" w:rsidRPr="006031A2" w:rsidRDefault="003155EF" w:rsidP="00486411">
      <w:pPr>
        <w:rPr>
          <w:rFonts w:cs="Arial"/>
          <w:szCs w:val="24"/>
          <w:lang w:val="es-ES"/>
        </w:rPr>
      </w:pPr>
    </w:p>
    <w:p w:rsidR="003155EF" w:rsidRPr="006031A2" w:rsidRDefault="003155EF" w:rsidP="000447E6">
      <w:pPr>
        <w:ind w:left="900"/>
        <w:rPr>
          <w:rFonts w:cs="Arial"/>
          <w:szCs w:val="24"/>
          <w:lang w:val="es-ES"/>
        </w:rPr>
      </w:pPr>
      <w:r w:rsidRPr="006031A2">
        <w:rPr>
          <w:rFonts w:cs="Arial"/>
          <w:szCs w:val="24"/>
          <w:lang w:val="es-ES"/>
        </w:rPr>
        <w:t>En cada componente principal del proyecto, el Contratista deberá colocar un letrero anunciando el proyecto según la leyenda, dimensiones y otras especificaciones a ser provistas por el Contratante. Estos letreros serán colocados en lugares visibles y que no afecten el tráfico vehicular, tránsito de peatones y la seguridad de las personas. El Contratista será responsable de obtener los permisos necesarios para la colocación de los letreros.</w:t>
      </w:r>
    </w:p>
    <w:p w:rsidR="003155EF" w:rsidRPr="006031A2" w:rsidRDefault="003155EF" w:rsidP="00486411">
      <w:pPr>
        <w:rPr>
          <w:rFonts w:cs="Arial"/>
          <w:szCs w:val="24"/>
          <w:lang w:val="es-ES"/>
        </w:rPr>
      </w:pPr>
    </w:p>
    <w:p w:rsidR="003155EF" w:rsidRPr="006031A2" w:rsidRDefault="003155EF" w:rsidP="007C4F0A">
      <w:pPr>
        <w:pStyle w:val="Ttulo2"/>
      </w:pPr>
      <w:bookmarkStart w:id="49" w:name="_Toc363818294"/>
      <w:bookmarkStart w:id="50" w:name="_Toc364328540"/>
      <w:bookmarkStart w:id="51" w:name="_Toc425502276"/>
      <w:bookmarkStart w:id="52" w:name="_Toc425507566"/>
      <w:bookmarkStart w:id="53" w:name="_Toc427229198"/>
      <w:bookmarkStart w:id="54" w:name="_Toc159609294"/>
      <w:bookmarkStart w:id="55" w:name="_Toc58391781"/>
      <w:bookmarkStart w:id="56" w:name="_Toc58733194"/>
      <w:bookmarkStart w:id="57" w:name="_Toc58734026"/>
      <w:bookmarkStart w:id="58" w:name="_Toc247713647"/>
      <w:r w:rsidRPr="006031A2">
        <w:lastRenderedPageBreak/>
        <w:t>Señalizaciones de seguridad</w:t>
      </w:r>
      <w:bookmarkEnd w:id="49"/>
      <w:bookmarkEnd w:id="50"/>
      <w:bookmarkEnd w:id="51"/>
      <w:bookmarkEnd w:id="52"/>
      <w:bookmarkEnd w:id="53"/>
      <w:bookmarkEnd w:id="54"/>
      <w:bookmarkEnd w:id="55"/>
      <w:bookmarkEnd w:id="56"/>
      <w:bookmarkEnd w:id="57"/>
      <w:bookmarkEnd w:id="58"/>
    </w:p>
    <w:p w:rsidR="003155EF" w:rsidRPr="006031A2" w:rsidRDefault="003155EF" w:rsidP="00486411">
      <w:pPr>
        <w:rPr>
          <w:rFonts w:cs="Arial"/>
          <w:szCs w:val="24"/>
          <w:lang w:val="es-ES"/>
        </w:rPr>
      </w:pPr>
    </w:p>
    <w:p w:rsidR="003155EF" w:rsidRPr="00552FF5" w:rsidRDefault="003155EF" w:rsidP="000C42E8">
      <w:pPr>
        <w:pStyle w:val="Prrafodelista"/>
        <w:numPr>
          <w:ilvl w:val="0"/>
          <w:numId w:val="4"/>
        </w:numPr>
        <w:rPr>
          <w:rFonts w:cs="Arial"/>
          <w:szCs w:val="24"/>
          <w:lang w:val="es-ES"/>
        </w:rPr>
      </w:pPr>
      <w:r w:rsidRPr="00552FF5">
        <w:rPr>
          <w:rFonts w:cs="Arial"/>
          <w:szCs w:val="24"/>
          <w:lang w:val="es-ES"/>
        </w:rPr>
        <w:t>Este ítem comprende la señalización necesaria para preservar bienes y servicios, así como para garantizar la seguridad de las personas durante toda la etapa de construcción. La señalización consistirá en letreros con suficiente visibilidad. Así mismo el tráfico peatonal será preservado mediante barreras con cintas llamativas y/o señales visibles necesarias para anunciar precaución o peligro. Se deberá tener especial cuidado en la señalización nocturna, la misma que deberá ser lo suficientemente visible y segura, de tal manera que dure toda la noche y advierta a las personas de los peligros de la obra con la suficiente anticipación.</w:t>
      </w:r>
    </w:p>
    <w:p w:rsidR="003155EF" w:rsidRPr="006031A2" w:rsidRDefault="003155EF" w:rsidP="000447E6">
      <w:pPr>
        <w:ind w:left="1440" w:hanging="720"/>
        <w:rPr>
          <w:rFonts w:cs="Arial"/>
          <w:szCs w:val="24"/>
          <w:lang w:val="es-ES"/>
        </w:rPr>
      </w:pPr>
    </w:p>
    <w:p w:rsidR="003155EF" w:rsidRPr="00552FF5" w:rsidRDefault="003155EF" w:rsidP="000C42E8">
      <w:pPr>
        <w:pStyle w:val="Prrafodelista"/>
        <w:numPr>
          <w:ilvl w:val="0"/>
          <w:numId w:val="4"/>
        </w:numPr>
        <w:rPr>
          <w:rFonts w:cs="Arial"/>
          <w:szCs w:val="24"/>
          <w:lang w:val="es-ES"/>
        </w:rPr>
      </w:pPr>
      <w:r w:rsidRPr="00552FF5">
        <w:rPr>
          <w:rFonts w:cs="Arial"/>
          <w:szCs w:val="24"/>
          <w:lang w:val="es-ES"/>
        </w:rPr>
        <w:t>En lo posible, los ingresos a propiedades particulares, deberán mantenerse libres en cada momento, a menos que el Contratante autorice su bloqueo por el tiempo absolutamente necesario para la construcción.</w:t>
      </w:r>
    </w:p>
    <w:p w:rsidR="003155EF" w:rsidRPr="006031A2" w:rsidRDefault="003155EF" w:rsidP="000447E6">
      <w:pPr>
        <w:ind w:left="1440" w:hanging="720"/>
        <w:rPr>
          <w:rFonts w:cs="Arial"/>
          <w:szCs w:val="24"/>
          <w:lang w:val="es-ES"/>
        </w:rPr>
      </w:pPr>
    </w:p>
    <w:p w:rsidR="003155EF" w:rsidRPr="00552FF5" w:rsidRDefault="003155EF" w:rsidP="000C42E8">
      <w:pPr>
        <w:pStyle w:val="Prrafodelista"/>
        <w:numPr>
          <w:ilvl w:val="0"/>
          <w:numId w:val="4"/>
        </w:numPr>
        <w:rPr>
          <w:rFonts w:cs="Arial"/>
          <w:szCs w:val="24"/>
          <w:lang w:val="es-ES"/>
        </w:rPr>
      </w:pPr>
      <w:r w:rsidRPr="00552FF5">
        <w:rPr>
          <w:rFonts w:cs="Arial"/>
          <w:szCs w:val="24"/>
          <w:lang w:val="es-ES"/>
        </w:rPr>
        <w:t>El Contratista es el único responsable por los daños que pudiera ocasionar a terceros.</w:t>
      </w:r>
    </w:p>
    <w:p w:rsidR="003155EF" w:rsidRPr="006031A2" w:rsidRDefault="003155EF" w:rsidP="00486411">
      <w:pPr>
        <w:rPr>
          <w:rFonts w:cs="Arial"/>
          <w:szCs w:val="24"/>
          <w:lang w:val="es-ES"/>
        </w:rPr>
      </w:pPr>
    </w:p>
    <w:p w:rsidR="003155EF" w:rsidRPr="006031A2" w:rsidRDefault="003155EF" w:rsidP="007C4F0A">
      <w:pPr>
        <w:pStyle w:val="Ttulo2"/>
      </w:pPr>
      <w:bookmarkStart w:id="59" w:name="_Toc360505732"/>
      <w:bookmarkStart w:id="60" w:name="_Toc361475071"/>
      <w:bookmarkStart w:id="61" w:name="_Toc361478853"/>
      <w:bookmarkStart w:id="62" w:name="_Toc361480224"/>
      <w:bookmarkStart w:id="63" w:name="_Toc363818295"/>
      <w:bookmarkStart w:id="64" w:name="_Toc364328541"/>
      <w:bookmarkStart w:id="65" w:name="_Toc425502277"/>
      <w:bookmarkStart w:id="66" w:name="_Toc425507567"/>
      <w:bookmarkStart w:id="67" w:name="_Toc427229199"/>
      <w:bookmarkStart w:id="68" w:name="_Toc159609295"/>
      <w:bookmarkStart w:id="69" w:name="_Toc58391782"/>
      <w:bookmarkStart w:id="70" w:name="_Toc58733195"/>
      <w:bookmarkStart w:id="71" w:name="_Toc58734027"/>
      <w:bookmarkStart w:id="72" w:name="_Toc247713648"/>
      <w:r w:rsidRPr="006031A2">
        <w:t>Aprovisionamiento de agua</w:t>
      </w:r>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3155EF" w:rsidRPr="006031A2" w:rsidRDefault="003155EF" w:rsidP="00486411">
      <w:pPr>
        <w:rPr>
          <w:rFonts w:cs="Arial"/>
          <w:szCs w:val="24"/>
          <w:lang w:val="es-ES"/>
        </w:rPr>
      </w:pPr>
    </w:p>
    <w:p w:rsidR="003155EF" w:rsidRPr="006031A2" w:rsidRDefault="003155EF" w:rsidP="000447E6">
      <w:pPr>
        <w:ind w:left="900"/>
        <w:rPr>
          <w:rFonts w:cs="Arial"/>
          <w:szCs w:val="24"/>
          <w:lang w:val="es-ES"/>
        </w:rPr>
      </w:pPr>
      <w:r w:rsidRPr="006031A2">
        <w:rPr>
          <w:rFonts w:cs="Arial"/>
          <w:szCs w:val="24"/>
          <w:lang w:val="es-ES"/>
        </w:rPr>
        <w:t xml:space="preserve">El Contratista es responsable del aprovisionamiento de agua para cubrir las necesidades de </w:t>
      </w:r>
      <w:smartTag w:uri="urn:schemas-microsoft-com:office:smarttags" w:element="PersonName">
        <w:smartTagPr>
          <w:attr w:name="ProductID" w:val="la Obra. El"/>
        </w:smartTagPr>
        <w:r w:rsidRPr="006031A2">
          <w:rPr>
            <w:rFonts w:cs="Arial"/>
            <w:szCs w:val="24"/>
            <w:lang w:val="es-ES"/>
          </w:rPr>
          <w:t>la Obra. El</w:t>
        </w:r>
      </w:smartTag>
      <w:r w:rsidRPr="006031A2">
        <w:rPr>
          <w:rFonts w:cs="Arial"/>
          <w:szCs w:val="24"/>
          <w:lang w:val="es-ES"/>
        </w:rPr>
        <w:t xml:space="preserve"> Contratante y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no garantizarán la cantidad y calidad de suministro de agua.</w:t>
      </w:r>
    </w:p>
    <w:p w:rsidR="003155EF" w:rsidRPr="006031A2" w:rsidRDefault="003155EF" w:rsidP="00486411">
      <w:pPr>
        <w:rPr>
          <w:rFonts w:cs="Arial"/>
          <w:szCs w:val="24"/>
          <w:lang w:val="es-ES"/>
        </w:rPr>
      </w:pPr>
    </w:p>
    <w:p w:rsidR="003155EF" w:rsidRPr="006031A2" w:rsidRDefault="003155EF" w:rsidP="007C4F0A">
      <w:pPr>
        <w:pStyle w:val="Ttulo2"/>
      </w:pPr>
      <w:bookmarkStart w:id="73" w:name="_Toc360505733"/>
      <w:bookmarkStart w:id="74" w:name="_Toc361475072"/>
      <w:bookmarkStart w:id="75" w:name="_Toc361478854"/>
      <w:bookmarkStart w:id="76" w:name="_Toc361480225"/>
      <w:bookmarkStart w:id="77" w:name="_Toc363818296"/>
      <w:bookmarkStart w:id="78" w:name="_Toc364328542"/>
      <w:bookmarkStart w:id="79" w:name="_Toc425502278"/>
      <w:bookmarkStart w:id="80" w:name="_Toc425507568"/>
      <w:bookmarkStart w:id="81" w:name="_Toc427229200"/>
      <w:bookmarkStart w:id="82" w:name="_Toc159609296"/>
      <w:bookmarkStart w:id="83" w:name="_Toc58391783"/>
      <w:bookmarkStart w:id="84" w:name="_Toc58733196"/>
      <w:bookmarkStart w:id="85" w:name="_Toc58734028"/>
      <w:bookmarkStart w:id="86" w:name="_Toc247713649"/>
      <w:r w:rsidRPr="006031A2">
        <w:t>Energía eléctrica</w:t>
      </w:r>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3155EF" w:rsidRPr="006031A2" w:rsidRDefault="003155EF" w:rsidP="00486411">
      <w:pPr>
        <w:rPr>
          <w:rFonts w:cs="Arial"/>
          <w:szCs w:val="24"/>
          <w:lang w:val="es-ES"/>
        </w:rPr>
      </w:pPr>
    </w:p>
    <w:p w:rsidR="003155EF" w:rsidRPr="00552FF5" w:rsidRDefault="003155EF" w:rsidP="000C42E8">
      <w:pPr>
        <w:pStyle w:val="Prrafodelista"/>
        <w:numPr>
          <w:ilvl w:val="1"/>
          <w:numId w:val="5"/>
        </w:numPr>
        <w:ind w:left="1418" w:hanging="425"/>
        <w:rPr>
          <w:rFonts w:cs="Arial"/>
          <w:szCs w:val="24"/>
          <w:lang w:val="es-ES"/>
        </w:rPr>
      </w:pPr>
      <w:r w:rsidRPr="00552FF5">
        <w:rPr>
          <w:rFonts w:cs="Arial"/>
          <w:szCs w:val="24"/>
          <w:lang w:val="es-ES"/>
        </w:rPr>
        <w:t>En caso de que el Contratista necesitara energía eléctrica para las obras, deberá informarse sobre la posibilidad de conexión existente y solicitar ante las autoridades competentes la autorización correspondiente.</w:t>
      </w:r>
    </w:p>
    <w:p w:rsidR="003155EF" w:rsidRPr="006031A2" w:rsidRDefault="003155EF" w:rsidP="000447E6">
      <w:pPr>
        <w:ind w:left="1440" w:hanging="720"/>
        <w:rPr>
          <w:rFonts w:cs="Arial"/>
          <w:szCs w:val="24"/>
          <w:lang w:val="es-ES"/>
        </w:rPr>
      </w:pPr>
    </w:p>
    <w:p w:rsidR="003155EF" w:rsidRPr="00552FF5" w:rsidRDefault="003155EF" w:rsidP="000C42E8">
      <w:pPr>
        <w:pStyle w:val="Prrafodelista"/>
        <w:numPr>
          <w:ilvl w:val="1"/>
          <w:numId w:val="5"/>
        </w:numPr>
        <w:ind w:left="1418" w:hanging="425"/>
        <w:rPr>
          <w:rFonts w:cs="Arial"/>
          <w:szCs w:val="24"/>
          <w:lang w:val="es-ES"/>
        </w:rPr>
      </w:pPr>
      <w:r w:rsidRPr="00552FF5">
        <w:rPr>
          <w:rFonts w:cs="Arial"/>
          <w:szCs w:val="24"/>
          <w:lang w:val="es-ES"/>
        </w:rPr>
        <w:t>El Contratista, instalará y proveerá todas las conexiones eléctricas necesarias para la ejecución del proyecto, debiendo éstas y el consumo que implican gastos económicos, correr por su cuenta.</w:t>
      </w:r>
    </w:p>
    <w:p w:rsidR="003155EF" w:rsidRPr="006031A2" w:rsidRDefault="003155EF" w:rsidP="00486411">
      <w:pPr>
        <w:rPr>
          <w:rFonts w:cs="Arial"/>
          <w:szCs w:val="24"/>
          <w:lang w:val="es-ES"/>
        </w:rPr>
      </w:pPr>
    </w:p>
    <w:p w:rsidR="003155EF" w:rsidRPr="006031A2" w:rsidRDefault="003155EF" w:rsidP="007C4F0A">
      <w:pPr>
        <w:pStyle w:val="Ttulo2"/>
      </w:pPr>
      <w:bookmarkStart w:id="87" w:name="_Toc360505735"/>
      <w:bookmarkStart w:id="88" w:name="_Toc361475074"/>
      <w:bookmarkStart w:id="89" w:name="_Toc361478856"/>
      <w:bookmarkStart w:id="90" w:name="_Toc361480227"/>
      <w:bookmarkStart w:id="91" w:name="_Toc363818297"/>
      <w:bookmarkStart w:id="92" w:name="_Toc364328543"/>
      <w:bookmarkStart w:id="93" w:name="_Toc425502279"/>
      <w:bookmarkStart w:id="94" w:name="_Toc425507569"/>
      <w:bookmarkStart w:id="95" w:name="_Toc427229201"/>
      <w:bookmarkStart w:id="96" w:name="_Toc159609297"/>
      <w:bookmarkStart w:id="97" w:name="_Toc58391784"/>
      <w:bookmarkStart w:id="98" w:name="_Toc58733197"/>
      <w:bookmarkStart w:id="99" w:name="_Toc58734029"/>
      <w:bookmarkStart w:id="100" w:name="_Toc247713650"/>
      <w:r w:rsidRPr="006031A2">
        <w:t>Protección y reparación de las instalaciones existentes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3155EF" w:rsidRPr="006031A2" w:rsidRDefault="003155EF" w:rsidP="00486411">
      <w:pPr>
        <w:rPr>
          <w:rFonts w:cs="Arial"/>
          <w:szCs w:val="24"/>
          <w:lang w:val="es-ES"/>
        </w:rPr>
      </w:pPr>
    </w:p>
    <w:p w:rsidR="003155EF" w:rsidRPr="006031A2" w:rsidRDefault="003155EF" w:rsidP="000447E6">
      <w:pPr>
        <w:ind w:left="900"/>
        <w:rPr>
          <w:rFonts w:cs="Arial"/>
          <w:szCs w:val="24"/>
          <w:lang w:val="es-ES"/>
        </w:rPr>
      </w:pPr>
      <w:r w:rsidRPr="006031A2">
        <w:rPr>
          <w:rFonts w:cs="Arial"/>
          <w:szCs w:val="24"/>
          <w:lang w:val="es-ES"/>
        </w:rPr>
        <w:t>El Contratista será responsable de proteger todas las instalaciones e</w:t>
      </w:r>
      <w:r w:rsidR="00E10870" w:rsidRPr="006031A2">
        <w:rPr>
          <w:rFonts w:cs="Arial"/>
          <w:szCs w:val="24"/>
          <w:lang w:val="es-ES"/>
        </w:rPr>
        <w:t xml:space="preserve"> infraestructura existentes en el s</w:t>
      </w:r>
      <w:r w:rsidR="000202E6" w:rsidRPr="006031A2">
        <w:rPr>
          <w:rFonts w:cs="Arial"/>
          <w:szCs w:val="24"/>
          <w:lang w:val="es-ES"/>
        </w:rPr>
        <w:t>itio</w:t>
      </w:r>
      <w:r w:rsidRPr="006031A2">
        <w:rPr>
          <w:rFonts w:cs="Arial"/>
          <w:szCs w:val="24"/>
          <w:lang w:val="es-ES"/>
        </w:rPr>
        <w:t xml:space="preserve"> de la obra tales como: árboles, postes, cercos, letreros, señalizaciones, </w:t>
      </w:r>
      <w:r w:rsidR="00E10870" w:rsidRPr="006031A2">
        <w:rPr>
          <w:rFonts w:cs="Arial"/>
          <w:szCs w:val="24"/>
          <w:lang w:val="es-ES"/>
        </w:rPr>
        <w:t>tuberías de agua</w:t>
      </w:r>
      <w:r w:rsidRPr="006031A2">
        <w:rPr>
          <w:rFonts w:cs="Arial"/>
          <w:szCs w:val="24"/>
          <w:lang w:val="es-ES"/>
        </w:rPr>
        <w:t>, desagües pluviales, canales, conducciones en general, cámaras,</w:t>
      </w:r>
      <w:r w:rsidR="00E10870" w:rsidRPr="006031A2">
        <w:rPr>
          <w:rFonts w:cs="Arial"/>
          <w:szCs w:val="24"/>
          <w:lang w:val="es-ES"/>
        </w:rPr>
        <w:t xml:space="preserve"> </w:t>
      </w:r>
      <w:r w:rsidRPr="006031A2">
        <w:rPr>
          <w:rFonts w:cs="Arial"/>
          <w:szCs w:val="24"/>
          <w:lang w:val="es-ES"/>
        </w:rPr>
        <w:t xml:space="preserve">y otros, de tal manera que no se afecten durante la construcción de las obras. En el caso de dañar cualquier elemento, éste deberá ser reparado o repuesto de manera que quede en igual o mejores condiciones que las originales. </w:t>
      </w:r>
      <w:r w:rsidRPr="006031A2">
        <w:rPr>
          <w:rFonts w:cs="Arial"/>
          <w:szCs w:val="24"/>
          <w:lang w:val="es-ES"/>
        </w:rPr>
        <w:lastRenderedPageBreak/>
        <w:t>El costo total de las medidas previsoras, así como de las reparaciones y reposiciones será cubierto íntegramente por el Contratista.</w:t>
      </w:r>
    </w:p>
    <w:p w:rsidR="003155EF" w:rsidRPr="006031A2" w:rsidRDefault="003155EF" w:rsidP="00486411">
      <w:pPr>
        <w:rPr>
          <w:rFonts w:cs="Arial"/>
          <w:szCs w:val="24"/>
          <w:lang w:val="es-ES"/>
        </w:rPr>
      </w:pPr>
    </w:p>
    <w:p w:rsidR="003155EF" w:rsidRPr="006031A2" w:rsidRDefault="003155EF" w:rsidP="007C4F0A">
      <w:pPr>
        <w:pStyle w:val="Ttulo2"/>
      </w:pPr>
      <w:bookmarkStart w:id="101" w:name="_Toc363818298"/>
      <w:bookmarkStart w:id="102" w:name="_Toc364328544"/>
      <w:bookmarkStart w:id="103" w:name="_Toc425502280"/>
      <w:bookmarkStart w:id="104" w:name="_Toc425507570"/>
      <w:bookmarkStart w:id="105" w:name="_Toc427229202"/>
      <w:bookmarkStart w:id="106" w:name="_Toc159609298"/>
      <w:bookmarkStart w:id="107" w:name="_Toc58391785"/>
      <w:bookmarkStart w:id="108" w:name="_Toc58733198"/>
      <w:bookmarkStart w:id="109" w:name="_Toc58734030"/>
      <w:bookmarkStart w:id="110" w:name="_Toc247713651"/>
      <w:r w:rsidRPr="006031A2">
        <w:t>Eliminación de obstrucciones</w:t>
      </w:r>
      <w:bookmarkEnd w:id="101"/>
      <w:bookmarkEnd w:id="102"/>
      <w:bookmarkEnd w:id="103"/>
      <w:bookmarkEnd w:id="104"/>
      <w:bookmarkEnd w:id="105"/>
      <w:bookmarkEnd w:id="106"/>
      <w:bookmarkEnd w:id="107"/>
      <w:bookmarkEnd w:id="108"/>
      <w:bookmarkEnd w:id="109"/>
      <w:bookmarkEnd w:id="110"/>
    </w:p>
    <w:p w:rsidR="003155EF" w:rsidRPr="006031A2" w:rsidRDefault="003155EF" w:rsidP="00486411">
      <w:pPr>
        <w:rPr>
          <w:rFonts w:cs="Arial"/>
          <w:szCs w:val="24"/>
          <w:lang w:val="es-ES"/>
        </w:rPr>
      </w:pPr>
    </w:p>
    <w:p w:rsidR="003155EF" w:rsidRPr="00552FF5" w:rsidRDefault="003155EF" w:rsidP="000C42E8">
      <w:pPr>
        <w:pStyle w:val="Prrafodelista"/>
        <w:numPr>
          <w:ilvl w:val="0"/>
          <w:numId w:val="6"/>
        </w:numPr>
        <w:rPr>
          <w:rFonts w:cs="Arial"/>
          <w:szCs w:val="24"/>
          <w:lang w:val="es-ES"/>
        </w:rPr>
      </w:pPr>
      <w:r w:rsidRPr="00552FF5">
        <w:rPr>
          <w:rFonts w:cs="Arial"/>
          <w:szCs w:val="24"/>
          <w:lang w:val="es-ES"/>
        </w:rPr>
        <w:t>El Contratista deberá eliminar y derribar todas las estructuras y escombros y otros obstáculos de cualquier clase que no permitan la realización adecuada de las obras.</w:t>
      </w:r>
    </w:p>
    <w:p w:rsidR="003155EF" w:rsidRPr="006031A2" w:rsidRDefault="003155EF" w:rsidP="000447E6">
      <w:pPr>
        <w:ind w:left="1440" w:hanging="720"/>
        <w:rPr>
          <w:rFonts w:cs="Arial"/>
          <w:szCs w:val="24"/>
          <w:lang w:val="es-ES"/>
        </w:rPr>
      </w:pPr>
    </w:p>
    <w:p w:rsidR="003155EF" w:rsidRPr="00552FF5" w:rsidRDefault="003155EF" w:rsidP="000C42E8">
      <w:pPr>
        <w:pStyle w:val="Prrafodelista"/>
        <w:numPr>
          <w:ilvl w:val="0"/>
          <w:numId w:val="6"/>
        </w:numPr>
        <w:rPr>
          <w:rFonts w:cs="Arial"/>
          <w:szCs w:val="24"/>
          <w:lang w:val="es-ES"/>
        </w:rPr>
      </w:pPr>
      <w:r w:rsidRPr="00552FF5">
        <w:rPr>
          <w:rFonts w:cs="Arial"/>
          <w:szCs w:val="24"/>
          <w:lang w:val="es-ES"/>
        </w:rPr>
        <w:t>En los casos en que las obstrucciones fueran de tal tipo que el dueño no estuviera obligado a quitarlas, el Contratista deberá quitar, reparar y volver a colocar tales mejoras</w:t>
      </w:r>
      <w:r w:rsidR="00137692" w:rsidRPr="00552FF5">
        <w:rPr>
          <w:rFonts w:cs="Arial"/>
          <w:szCs w:val="24"/>
          <w:lang w:val="es-ES"/>
        </w:rPr>
        <w:t xml:space="preserve"> </w:t>
      </w:r>
      <w:r w:rsidRPr="00552FF5">
        <w:rPr>
          <w:rFonts w:cs="Arial"/>
          <w:szCs w:val="24"/>
          <w:lang w:val="es-ES"/>
        </w:rPr>
        <w:t>y correr con los gastos correspondientes.</w:t>
      </w:r>
    </w:p>
    <w:p w:rsidR="003155EF" w:rsidRPr="006031A2" w:rsidRDefault="003155EF" w:rsidP="00B24F70">
      <w:pPr>
        <w:ind w:left="720" w:hanging="720"/>
        <w:rPr>
          <w:rFonts w:cs="Arial"/>
          <w:szCs w:val="24"/>
          <w:lang w:val="es-ES"/>
        </w:rPr>
      </w:pPr>
    </w:p>
    <w:p w:rsidR="003155EF" w:rsidRPr="006031A2" w:rsidRDefault="003155EF" w:rsidP="007C4F0A">
      <w:pPr>
        <w:pStyle w:val="Ttulo2"/>
      </w:pPr>
      <w:bookmarkStart w:id="111" w:name="_Toc363818299"/>
      <w:bookmarkStart w:id="112" w:name="_Toc364328545"/>
      <w:bookmarkStart w:id="113" w:name="_Toc425502281"/>
      <w:bookmarkStart w:id="114" w:name="_Toc425507571"/>
      <w:bookmarkStart w:id="115" w:name="_Toc427229203"/>
      <w:bookmarkStart w:id="116" w:name="_Toc159609299"/>
      <w:bookmarkStart w:id="117" w:name="_Toc58391786"/>
      <w:bookmarkStart w:id="118" w:name="_Toc58733199"/>
      <w:bookmarkStart w:id="119" w:name="_Toc58734031"/>
      <w:bookmarkStart w:id="120" w:name="_Toc247713652"/>
      <w:r w:rsidRPr="006031A2">
        <w:t>Limpieza</w:t>
      </w:r>
      <w:bookmarkEnd w:id="111"/>
      <w:bookmarkEnd w:id="112"/>
      <w:bookmarkEnd w:id="113"/>
      <w:bookmarkEnd w:id="114"/>
      <w:bookmarkEnd w:id="115"/>
      <w:bookmarkEnd w:id="116"/>
      <w:bookmarkEnd w:id="117"/>
      <w:bookmarkEnd w:id="118"/>
      <w:bookmarkEnd w:id="119"/>
      <w:bookmarkEnd w:id="120"/>
    </w:p>
    <w:p w:rsidR="003155EF" w:rsidRPr="006031A2" w:rsidRDefault="003155EF" w:rsidP="00486411">
      <w:pPr>
        <w:rPr>
          <w:rFonts w:cs="Arial"/>
          <w:szCs w:val="24"/>
          <w:lang w:val="es-ES"/>
        </w:rPr>
      </w:pPr>
    </w:p>
    <w:p w:rsidR="003155EF" w:rsidRPr="006031A2" w:rsidRDefault="003155EF" w:rsidP="000447E6">
      <w:pPr>
        <w:ind w:left="900"/>
        <w:rPr>
          <w:rFonts w:cs="Arial"/>
          <w:szCs w:val="24"/>
          <w:lang w:val="es-ES"/>
        </w:rPr>
      </w:pPr>
      <w:r w:rsidRPr="006031A2">
        <w:rPr>
          <w:rFonts w:cs="Arial"/>
          <w:szCs w:val="24"/>
          <w:lang w:val="es-ES"/>
        </w:rPr>
        <w:t>El Contratista se encargará de la limpieza general de las construcciones y obras hasta su recepción provisional. Tan pronto se hubieran concluido las obras, el Contratista realizará todos los trabajos de limpieza y habilitación de las áreas afectadas. Bajo el término de limpieza se entiende también el retiro de la basura y escombros.</w:t>
      </w:r>
    </w:p>
    <w:p w:rsidR="003155EF" w:rsidRPr="006031A2" w:rsidRDefault="003155EF" w:rsidP="000447E6">
      <w:pPr>
        <w:ind w:left="900"/>
        <w:rPr>
          <w:rFonts w:cs="Arial"/>
          <w:szCs w:val="24"/>
          <w:lang w:val="es-ES"/>
        </w:rPr>
      </w:pPr>
    </w:p>
    <w:p w:rsidR="003155EF" w:rsidRPr="006031A2" w:rsidRDefault="003155EF" w:rsidP="007C4F0A">
      <w:pPr>
        <w:pStyle w:val="Ttulo2"/>
      </w:pPr>
      <w:bookmarkStart w:id="121" w:name="_Toc360505740"/>
      <w:bookmarkStart w:id="122" w:name="_Toc361475079"/>
      <w:bookmarkStart w:id="123" w:name="_Toc361478861"/>
      <w:bookmarkStart w:id="124" w:name="_Toc361480232"/>
      <w:bookmarkStart w:id="125" w:name="_Toc363818300"/>
      <w:bookmarkStart w:id="126" w:name="_Toc364328546"/>
      <w:bookmarkStart w:id="127" w:name="_Toc425502282"/>
      <w:bookmarkStart w:id="128" w:name="_Toc425507572"/>
      <w:bookmarkStart w:id="129" w:name="_Toc427229204"/>
      <w:bookmarkStart w:id="130" w:name="_Toc159609300"/>
      <w:bookmarkStart w:id="131" w:name="_Toc58391787"/>
      <w:bookmarkStart w:id="132" w:name="_Toc58733200"/>
      <w:bookmarkStart w:id="133" w:name="_Toc58734032"/>
      <w:bookmarkStart w:id="134" w:name="_Toc247713653"/>
      <w:r w:rsidRPr="006031A2">
        <w:t>Planos de las obras "tal como fueron construidas"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155EF" w:rsidRPr="006031A2" w:rsidRDefault="003155EF" w:rsidP="00486411">
      <w:pPr>
        <w:rPr>
          <w:rFonts w:cs="Arial"/>
          <w:szCs w:val="24"/>
          <w:lang w:val="es-ES"/>
        </w:rPr>
      </w:pPr>
    </w:p>
    <w:p w:rsidR="003155EF" w:rsidRPr="00552FF5" w:rsidRDefault="003155EF" w:rsidP="000C42E8">
      <w:pPr>
        <w:pStyle w:val="Prrafodelista"/>
        <w:numPr>
          <w:ilvl w:val="0"/>
          <w:numId w:val="7"/>
        </w:numPr>
        <w:rPr>
          <w:rFonts w:cs="Arial"/>
          <w:szCs w:val="24"/>
          <w:lang w:val="es-ES"/>
        </w:rPr>
      </w:pPr>
      <w:r w:rsidRPr="00552FF5">
        <w:rPr>
          <w:rFonts w:cs="Arial"/>
          <w:szCs w:val="24"/>
          <w:lang w:val="es-ES"/>
        </w:rPr>
        <w:t>El Contratista será responsable de preparar y suministrar al Contratante planos generales y de detalle de las obras "tal como fueron construidas" de todos los componentes del proyecto, debidamente aprobados por la Supervisión. Estos planos deberán presentar en forma detallada todos los elementos necesarios para describir las obras en la forma como se han construido e instalado, tales como planos de ubicación, planta y perfil, cortes, secciones y detalles constructivos, dimensiones, cotas y otros, en las escalas adecuadas.</w:t>
      </w:r>
    </w:p>
    <w:p w:rsidR="003155EF" w:rsidRPr="006031A2" w:rsidRDefault="003155EF" w:rsidP="000447E6">
      <w:pPr>
        <w:ind w:left="1440" w:hanging="720"/>
        <w:rPr>
          <w:rFonts w:cs="Arial"/>
          <w:szCs w:val="24"/>
          <w:lang w:val="es-ES"/>
        </w:rPr>
      </w:pPr>
    </w:p>
    <w:p w:rsidR="003155EF" w:rsidRPr="00552FF5" w:rsidRDefault="003155EF" w:rsidP="000C42E8">
      <w:pPr>
        <w:pStyle w:val="Prrafodelista"/>
        <w:numPr>
          <w:ilvl w:val="0"/>
          <w:numId w:val="7"/>
        </w:numPr>
        <w:rPr>
          <w:rFonts w:cs="Arial"/>
          <w:szCs w:val="24"/>
          <w:lang w:val="es-ES"/>
        </w:rPr>
      </w:pPr>
      <w:r w:rsidRPr="00552FF5">
        <w:rPr>
          <w:rFonts w:cs="Arial"/>
          <w:szCs w:val="24"/>
          <w:lang w:val="es-ES"/>
        </w:rPr>
        <w:t>En el caso de la instalación de tuberías de conducción, éstos planos se deberán presentar en forma progresiva a la obras con una frecuencia mensual para los tramos concluidos y aprobados. Para las obras civiles e instala</w:t>
      </w:r>
      <w:r w:rsidRPr="00552FF5">
        <w:rPr>
          <w:rFonts w:cs="Arial"/>
          <w:szCs w:val="24"/>
          <w:lang w:val="es-ES"/>
        </w:rPr>
        <w:softHyphen/>
        <w:t>ciones, una vez concluidas.</w:t>
      </w:r>
    </w:p>
    <w:p w:rsidR="003155EF" w:rsidRPr="006031A2" w:rsidRDefault="003155EF" w:rsidP="000447E6">
      <w:pPr>
        <w:ind w:left="1440" w:hanging="720"/>
        <w:rPr>
          <w:rFonts w:cs="Arial"/>
          <w:szCs w:val="24"/>
          <w:lang w:val="es-ES"/>
        </w:rPr>
      </w:pPr>
    </w:p>
    <w:p w:rsidR="003155EF" w:rsidRPr="00552FF5" w:rsidRDefault="003155EF" w:rsidP="000C42E8">
      <w:pPr>
        <w:pStyle w:val="Prrafodelista"/>
        <w:numPr>
          <w:ilvl w:val="0"/>
          <w:numId w:val="7"/>
        </w:numPr>
        <w:rPr>
          <w:rFonts w:cs="Arial"/>
          <w:szCs w:val="24"/>
          <w:lang w:val="es-ES"/>
        </w:rPr>
      </w:pPr>
      <w:r w:rsidRPr="00552FF5">
        <w:rPr>
          <w:rFonts w:cs="Arial"/>
          <w:szCs w:val="24"/>
          <w:lang w:val="es-ES"/>
        </w:rPr>
        <w:t>A tal efecto, el Contratante suministrará un juego del respaldo magnético de los planos de proyecto, para que sobre éste el Contratista dibuje "como construido".</w:t>
      </w:r>
    </w:p>
    <w:p w:rsidR="003155EF" w:rsidRPr="006031A2" w:rsidRDefault="003155EF" w:rsidP="000447E6">
      <w:pPr>
        <w:ind w:left="1440" w:hanging="720"/>
        <w:rPr>
          <w:rFonts w:cs="Arial"/>
          <w:szCs w:val="24"/>
          <w:lang w:val="es-ES"/>
        </w:rPr>
      </w:pPr>
    </w:p>
    <w:p w:rsidR="003155EF" w:rsidRPr="00552FF5" w:rsidRDefault="00A27B1F" w:rsidP="000C42E8">
      <w:pPr>
        <w:pStyle w:val="Prrafodelista"/>
        <w:numPr>
          <w:ilvl w:val="0"/>
          <w:numId w:val="7"/>
        </w:numPr>
        <w:rPr>
          <w:rFonts w:cs="Arial"/>
          <w:szCs w:val="24"/>
          <w:lang w:val="es-ES"/>
        </w:rPr>
      </w:pPr>
      <w:r w:rsidRPr="00552FF5">
        <w:rPr>
          <w:rFonts w:cs="Arial"/>
          <w:szCs w:val="24"/>
          <w:lang w:val="es-ES"/>
        </w:rPr>
        <w:t xml:space="preserve">Estos planos deberán tener la fecha de actualización </w:t>
      </w:r>
      <w:r w:rsidR="0031206C" w:rsidRPr="00552FF5">
        <w:rPr>
          <w:rFonts w:cs="Arial"/>
          <w:szCs w:val="24"/>
          <w:lang w:val="es-ES"/>
        </w:rPr>
        <w:t>“</w:t>
      </w:r>
      <w:r w:rsidRPr="00552FF5">
        <w:rPr>
          <w:rFonts w:cs="Arial"/>
          <w:szCs w:val="24"/>
          <w:lang w:val="es-ES"/>
        </w:rPr>
        <w:t>como construido</w:t>
      </w:r>
      <w:r w:rsidR="0031206C" w:rsidRPr="00552FF5">
        <w:rPr>
          <w:rFonts w:cs="Arial"/>
          <w:szCs w:val="24"/>
          <w:lang w:val="es-ES"/>
        </w:rPr>
        <w:t>”</w:t>
      </w:r>
      <w:r w:rsidRPr="00552FF5">
        <w:rPr>
          <w:rFonts w:cs="Arial"/>
          <w:szCs w:val="24"/>
          <w:lang w:val="es-ES"/>
        </w:rPr>
        <w:t>, indicar "plano como construido" y el nombre y firma del personal técnico del Contratista que efectuó la actualización, del Director de Obra o Superintendente y de la Supervisión.</w:t>
      </w:r>
    </w:p>
    <w:p w:rsidR="003155EF" w:rsidRPr="006031A2" w:rsidRDefault="003155EF" w:rsidP="00B24F70">
      <w:pPr>
        <w:ind w:left="720" w:hanging="720"/>
        <w:rPr>
          <w:rFonts w:cs="Arial"/>
          <w:szCs w:val="24"/>
          <w:lang w:val="es-ES"/>
        </w:rPr>
      </w:pPr>
      <w:bookmarkStart w:id="135" w:name="_Toc55361368"/>
    </w:p>
    <w:p w:rsidR="003155EF" w:rsidRPr="006031A2" w:rsidRDefault="003155EF" w:rsidP="007C4F0A">
      <w:pPr>
        <w:pStyle w:val="Ttulo2"/>
      </w:pPr>
      <w:bookmarkStart w:id="136" w:name="_Toc58391788"/>
      <w:bookmarkStart w:id="137" w:name="_Toc58733201"/>
      <w:bookmarkStart w:id="138" w:name="_Toc58734033"/>
      <w:bookmarkStart w:id="139" w:name="_Toc247713654"/>
      <w:r w:rsidRPr="006031A2">
        <w:t>Medidas ambientales</w:t>
      </w:r>
      <w:bookmarkEnd w:id="135"/>
      <w:bookmarkEnd w:id="136"/>
      <w:bookmarkEnd w:id="137"/>
      <w:bookmarkEnd w:id="138"/>
      <w:bookmarkEnd w:id="139"/>
    </w:p>
    <w:p w:rsidR="003155EF" w:rsidRPr="006031A2" w:rsidRDefault="003155EF" w:rsidP="00486411">
      <w:pPr>
        <w:rPr>
          <w:rFonts w:cs="Arial"/>
          <w:szCs w:val="24"/>
          <w:lang w:val="es-ES"/>
        </w:rPr>
      </w:pPr>
    </w:p>
    <w:p w:rsidR="007C4F0A" w:rsidRDefault="003155EF" w:rsidP="000447E6">
      <w:pPr>
        <w:ind w:left="900"/>
        <w:rPr>
          <w:rFonts w:cs="Arial"/>
          <w:szCs w:val="24"/>
          <w:lang w:val="es-ES"/>
        </w:rPr>
      </w:pPr>
      <w:r w:rsidRPr="006031A2">
        <w:rPr>
          <w:rFonts w:cs="Arial"/>
          <w:szCs w:val="24"/>
          <w:lang w:val="es-ES"/>
        </w:rPr>
        <w:t xml:space="preserve">El Consultor está obligado a velar por el cumplimiento de </w:t>
      </w:r>
      <w:smartTag w:uri="urn:schemas-microsoft-com:office:smarttags" w:element="PersonName">
        <w:smartTagPr>
          <w:attr w:name="ProductID" w:val="la Ley"/>
        </w:smartTagPr>
        <w:r w:rsidRPr="006031A2">
          <w:rPr>
            <w:rFonts w:cs="Arial"/>
            <w:szCs w:val="24"/>
            <w:lang w:val="es-ES"/>
          </w:rPr>
          <w:t>la Ley</w:t>
        </w:r>
      </w:smartTag>
      <w:r w:rsidRPr="006031A2">
        <w:rPr>
          <w:rFonts w:cs="Arial"/>
          <w:szCs w:val="24"/>
          <w:lang w:val="es-ES"/>
        </w:rPr>
        <w:t xml:space="preserve"> 1333 y sus reglamentos</w:t>
      </w:r>
    </w:p>
    <w:p w:rsidR="007C4F0A" w:rsidRDefault="003155EF" w:rsidP="000447E6">
      <w:pPr>
        <w:ind w:left="900"/>
        <w:rPr>
          <w:rFonts w:cs="Arial"/>
          <w:szCs w:val="24"/>
          <w:lang w:val="es-ES"/>
        </w:rPr>
        <w:sectPr w:rsidR="007C4F0A" w:rsidSect="002A4A5A">
          <w:headerReference w:type="even" r:id="rId8"/>
          <w:headerReference w:type="default" r:id="rId9"/>
          <w:footerReference w:type="even" r:id="rId10"/>
          <w:footerReference w:type="default" r:id="rId11"/>
          <w:headerReference w:type="first" r:id="rId12"/>
          <w:footerReference w:type="first" r:id="rId13"/>
          <w:pgSz w:w="12240" w:h="15840" w:code="1"/>
          <w:pgMar w:top="1417" w:right="1701" w:bottom="1417" w:left="1701" w:header="709" w:footer="709" w:gutter="0"/>
          <w:cols w:space="708"/>
          <w:docGrid w:linePitch="360"/>
        </w:sectPr>
      </w:pPr>
      <w:r w:rsidRPr="006031A2">
        <w:rPr>
          <w:rFonts w:cs="Arial"/>
          <w:szCs w:val="24"/>
          <w:lang w:val="es-ES"/>
        </w:rPr>
        <w:t>.</w:t>
      </w:r>
    </w:p>
    <w:p w:rsidR="003155EF" w:rsidRPr="006031A2" w:rsidRDefault="003155EF" w:rsidP="000447E6">
      <w:pPr>
        <w:ind w:left="900"/>
        <w:rPr>
          <w:rFonts w:cs="Arial"/>
          <w:szCs w:val="24"/>
          <w:lang w:val="es-ES"/>
        </w:rPr>
      </w:pPr>
    </w:p>
    <w:p w:rsidR="007C4F0A" w:rsidRDefault="007C4F0A" w:rsidP="007C4F0A">
      <w:pPr>
        <w:pStyle w:val="Ttulo"/>
        <w:rPr>
          <w:szCs w:val="24"/>
        </w:rPr>
      </w:pPr>
    </w:p>
    <w:p w:rsidR="003155EF" w:rsidRPr="007C4F0A" w:rsidRDefault="007C4F0A" w:rsidP="005B1197">
      <w:pPr>
        <w:pStyle w:val="Ttulo1"/>
        <w:jc w:val="center"/>
      </w:pPr>
      <w:bookmarkStart w:id="140" w:name="_Toc247713655"/>
      <w:r w:rsidRPr="007C4F0A">
        <w:t>CAPITULO II</w:t>
      </w:r>
      <w:bookmarkEnd w:id="140"/>
    </w:p>
    <w:p w:rsidR="007C4F0A" w:rsidRPr="007C4F0A" w:rsidRDefault="007C4F0A" w:rsidP="005B1197">
      <w:pPr>
        <w:pStyle w:val="Ttulo1"/>
        <w:jc w:val="center"/>
      </w:pPr>
      <w:bookmarkStart w:id="141" w:name="_Toc247713656"/>
      <w:r w:rsidRPr="007C4F0A">
        <w:t>ESPECIFICACIONES TECNICAS</w:t>
      </w:r>
      <w:bookmarkEnd w:id="141"/>
    </w:p>
    <w:p w:rsidR="003155EF" w:rsidRPr="006031A2" w:rsidRDefault="003155EF" w:rsidP="00486411">
      <w:pPr>
        <w:rPr>
          <w:rFonts w:cs="Arial"/>
          <w:szCs w:val="24"/>
          <w:lang w:val="es-ES"/>
        </w:rPr>
      </w:pPr>
    </w:p>
    <w:p w:rsidR="000202E6" w:rsidRPr="007C4F0A" w:rsidRDefault="005F4E55" w:rsidP="000C42E8">
      <w:pPr>
        <w:pStyle w:val="Ttulo3"/>
        <w:numPr>
          <w:ilvl w:val="0"/>
          <w:numId w:val="31"/>
        </w:numPr>
      </w:pPr>
      <w:bookmarkStart w:id="142" w:name="_Toc247713657"/>
      <w:r>
        <w:t xml:space="preserve">MOVILIZACION E </w:t>
      </w:r>
      <w:r w:rsidR="00911F30" w:rsidRPr="007C4F0A">
        <w:t xml:space="preserve">INSTALACIÓN </w:t>
      </w:r>
      <w:r>
        <w:t>DE FAENAS</w:t>
      </w:r>
      <w:bookmarkEnd w:id="142"/>
    </w:p>
    <w:p w:rsidR="000202E6" w:rsidRPr="006031A2" w:rsidRDefault="000202E6" w:rsidP="00486411">
      <w:pPr>
        <w:rPr>
          <w:rFonts w:cs="Arial"/>
          <w:szCs w:val="24"/>
          <w:lang w:val="es-ES"/>
        </w:rPr>
      </w:pPr>
    </w:p>
    <w:p w:rsidR="000202E6" w:rsidRPr="006031A2" w:rsidRDefault="000202E6" w:rsidP="00D34265">
      <w:pPr>
        <w:pStyle w:val="Ttulo3"/>
      </w:pPr>
      <w:bookmarkStart w:id="143" w:name="_Toc58391791"/>
      <w:bookmarkStart w:id="144" w:name="_Toc58733204"/>
      <w:bookmarkStart w:id="145" w:name="_Toc58734036"/>
      <w:bookmarkStart w:id="146" w:name="_Toc247713658"/>
      <w:r w:rsidRPr="006031A2">
        <w:t>Alcance</w:t>
      </w:r>
      <w:bookmarkEnd w:id="143"/>
      <w:bookmarkEnd w:id="144"/>
      <w:bookmarkEnd w:id="145"/>
      <w:bookmarkEnd w:id="146"/>
    </w:p>
    <w:p w:rsidR="000202E6" w:rsidRPr="006031A2" w:rsidRDefault="000202E6" w:rsidP="00486411">
      <w:pPr>
        <w:rPr>
          <w:rFonts w:cs="Arial"/>
          <w:szCs w:val="24"/>
          <w:lang w:val="es-ES"/>
        </w:rPr>
      </w:pPr>
    </w:p>
    <w:p w:rsidR="000202E6" w:rsidRPr="009C4730" w:rsidRDefault="000202E6" w:rsidP="000C42E8">
      <w:pPr>
        <w:pStyle w:val="Prrafodelista"/>
        <w:numPr>
          <w:ilvl w:val="0"/>
          <w:numId w:val="8"/>
        </w:numPr>
        <w:rPr>
          <w:rFonts w:cs="Arial"/>
          <w:szCs w:val="24"/>
          <w:lang w:val="es-ES"/>
        </w:rPr>
      </w:pPr>
      <w:r w:rsidRPr="009C4730">
        <w:rPr>
          <w:rFonts w:cs="Arial"/>
          <w:szCs w:val="24"/>
          <w:lang w:val="es-ES"/>
        </w:rPr>
        <w:t>El Contratista será responsable de poner a disposición los equipos, materiales y mano de obra para ejecutar las Obras provisionales y dotar de los servicios adecuados y todo lo necesario para la realización de las Obras bajo este Contrato.</w:t>
      </w:r>
    </w:p>
    <w:p w:rsidR="000202E6" w:rsidRPr="006031A2" w:rsidRDefault="000202E6" w:rsidP="007A1946">
      <w:pPr>
        <w:ind w:left="1440" w:hanging="720"/>
        <w:rPr>
          <w:rFonts w:cs="Arial"/>
          <w:szCs w:val="24"/>
          <w:lang w:val="es-ES"/>
        </w:rPr>
      </w:pPr>
    </w:p>
    <w:p w:rsidR="000202E6" w:rsidRPr="009C4730" w:rsidRDefault="000202E6" w:rsidP="000C42E8">
      <w:pPr>
        <w:pStyle w:val="Prrafodelista"/>
        <w:numPr>
          <w:ilvl w:val="0"/>
          <w:numId w:val="8"/>
        </w:numPr>
        <w:rPr>
          <w:rFonts w:cs="Arial"/>
          <w:szCs w:val="24"/>
          <w:lang w:val="es-ES"/>
        </w:rPr>
      </w:pPr>
      <w:r w:rsidRPr="009C4730">
        <w:rPr>
          <w:rFonts w:cs="Arial"/>
          <w:szCs w:val="24"/>
          <w:lang w:val="es-ES"/>
        </w:rPr>
        <w:t>El Contratista deberá proyectar, suministrar, instalar, mantener en buenas condiciones y operar en el Sitio de Obras todas las instalaciones y equipos necesarios para la realización de los trabajos, incluyendo campamento, taller, almacén,</w:t>
      </w:r>
      <w:r w:rsidR="00137692" w:rsidRPr="009C4730">
        <w:rPr>
          <w:rFonts w:cs="Arial"/>
          <w:szCs w:val="24"/>
          <w:lang w:val="es-ES"/>
        </w:rPr>
        <w:t xml:space="preserve"> </w:t>
      </w:r>
      <w:r w:rsidRPr="009C4730">
        <w:rPr>
          <w:rFonts w:cs="Arial"/>
          <w:szCs w:val="24"/>
          <w:lang w:val="es-ES"/>
        </w:rPr>
        <w:t>toda la maquinaria, vehículos, andamiajes, equipos, suministro de energía eléctrica, alumbrado, etc.</w:t>
      </w:r>
    </w:p>
    <w:p w:rsidR="000202E6" w:rsidRPr="006031A2" w:rsidRDefault="000202E6" w:rsidP="007A1946">
      <w:pPr>
        <w:ind w:left="1440" w:hanging="720"/>
        <w:rPr>
          <w:rFonts w:cs="Arial"/>
          <w:szCs w:val="24"/>
          <w:lang w:val="es-ES"/>
        </w:rPr>
      </w:pPr>
    </w:p>
    <w:p w:rsidR="000202E6" w:rsidRPr="009C4730" w:rsidRDefault="000202E6" w:rsidP="000C42E8">
      <w:pPr>
        <w:pStyle w:val="Prrafodelista"/>
        <w:numPr>
          <w:ilvl w:val="0"/>
          <w:numId w:val="8"/>
        </w:numPr>
        <w:rPr>
          <w:rFonts w:cs="Arial"/>
          <w:szCs w:val="24"/>
          <w:lang w:val="es-ES"/>
        </w:rPr>
      </w:pPr>
      <w:r w:rsidRPr="009C4730">
        <w:rPr>
          <w:rFonts w:cs="Arial"/>
          <w:szCs w:val="24"/>
          <w:lang w:val="es-ES"/>
        </w:rPr>
        <w:t>Las Obras Provisionales y servicios realizados por el Contratista para su propio uso, así como también para el Contratante y la Supervisión, se deberán ajustar a las normas, reglamentos y condiciones sanitarias establecidas por el Gobierno para tales objetos, o por la Supervisión.</w:t>
      </w:r>
    </w:p>
    <w:p w:rsidR="000202E6" w:rsidRPr="006031A2" w:rsidRDefault="000202E6" w:rsidP="007A1946">
      <w:pPr>
        <w:ind w:left="1440" w:hanging="720"/>
        <w:rPr>
          <w:rFonts w:cs="Arial"/>
          <w:szCs w:val="24"/>
          <w:lang w:val="es-ES"/>
        </w:rPr>
      </w:pPr>
    </w:p>
    <w:p w:rsidR="000202E6" w:rsidRPr="009C4730" w:rsidRDefault="000202E6" w:rsidP="000C42E8">
      <w:pPr>
        <w:pStyle w:val="Prrafodelista"/>
        <w:numPr>
          <w:ilvl w:val="0"/>
          <w:numId w:val="8"/>
        </w:numPr>
        <w:rPr>
          <w:rFonts w:cs="Arial"/>
          <w:szCs w:val="24"/>
          <w:lang w:val="es-ES"/>
        </w:rPr>
      </w:pPr>
      <w:r w:rsidRPr="009C4730">
        <w:rPr>
          <w:rFonts w:cs="Arial"/>
          <w:szCs w:val="24"/>
          <w:lang w:val="es-ES"/>
        </w:rPr>
        <w:t>El diseño, construcción, operación y mantenimiento de las Obras Provisionales y servicios del Contratista estarán sujetos a la inspección y previa aprobación de la Supervisión.</w:t>
      </w:r>
    </w:p>
    <w:p w:rsidR="000202E6" w:rsidRPr="006031A2" w:rsidRDefault="000202E6" w:rsidP="007A1946">
      <w:pPr>
        <w:ind w:left="1440" w:hanging="720"/>
        <w:rPr>
          <w:rFonts w:cs="Arial"/>
          <w:szCs w:val="24"/>
          <w:lang w:val="es-ES"/>
        </w:rPr>
      </w:pPr>
    </w:p>
    <w:p w:rsidR="000202E6" w:rsidRPr="009C4730" w:rsidRDefault="000202E6" w:rsidP="000C42E8">
      <w:pPr>
        <w:pStyle w:val="Prrafodelista"/>
        <w:numPr>
          <w:ilvl w:val="0"/>
          <w:numId w:val="8"/>
        </w:numPr>
        <w:rPr>
          <w:rFonts w:cs="Arial"/>
          <w:szCs w:val="24"/>
          <w:lang w:val="es-ES"/>
        </w:rPr>
      </w:pPr>
      <w:r w:rsidRPr="009C4730">
        <w:rPr>
          <w:rFonts w:cs="Arial"/>
          <w:szCs w:val="24"/>
          <w:lang w:val="es-ES"/>
        </w:rPr>
        <w:t xml:space="preserve">El Contratista deberá implementar las Obras Provisionales y servicios en los sitios que sean requeridos de acuerdo a su plan de trabajo; como mínimo, contará con un campamento en </w:t>
      </w:r>
      <w:r w:rsidR="00A27B1F" w:rsidRPr="009C4730">
        <w:rPr>
          <w:rFonts w:cs="Arial"/>
          <w:szCs w:val="24"/>
          <w:lang w:val="es-ES"/>
        </w:rPr>
        <w:t>obra</w:t>
      </w:r>
      <w:r w:rsidRPr="009C4730">
        <w:rPr>
          <w:rFonts w:cs="Arial"/>
          <w:szCs w:val="24"/>
          <w:lang w:val="es-ES"/>
        </w:rPr>
        <w:t>. El Contratista deberá especificar en su propuesta las instalaciones que pretende ejecutar.</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D34265">
      <w:pPr>
        <w:pStyle w:val="Ttulo3"/>
      </w:pPr>
      <w:bookmarkStart w:id="147" w:name="_Toc58391793"/>
      <w:bookmarkStart w:id="148" w:name="_Toc58733206"/>
      <w:bookmarkStart w:id="149" w:name="_Toc58734038"/>
      <w:bookmarkStart w:id="150" w:name="_Toc247713659"/>
      <w:r w:rsidRPr="006031A2">
        <w:t>Instalaciones, Servicios</w:t>
      </w:r>
      <w:bookmarkEnd w:id="147"/>
      <w:bookmarkEnd w:id="148"/>
      <w:bookmarkEnd w:id="149"/>
      <w:bookmarkEnd w:id="150"/>
      <w:r w:rsidRPr="006031A2">
        <w:t xml:space="preserve"> </w:t>
      </w:r>
    </w:p>
    <w:p w:rsidR="000202E6" w:rsidRPr="006031A2" w:rsidRDefault="000202E6" w:rsidP="00486411">
      <w:pPr>
        <w:rPr>
          <w:rFonts w:cs="Arial"/>
          <w:szCs w:val="24"/>
          <w:lang w:val="es-ES"/>
        </w:rPr>
      </w:pPr>
    </w:p>
    <w:p w:rsidR="000202E6" w:rsidRPr="006031A2" w:rsidRDefault="000202E6" w:rsidP="001B0C12">
      <w:pPr>
        <w:pStyle w:val="Ttulo3"/>
      </w:pPr>
      <w:bookmarkStart w:id="151" w:name="_Toc58391794"/>
      <w:bookmarkStart w:id="152" w:name="_Toc58733207"/>
      <w:bookmarkStart w:id="153" w:name="_Toc58734039"/>
      <w:bookmarkStart w:id="154" w:name="_Toc247713660"/>
      <w:r w:rsidRPr="006031A2">
        <w:t>Oficinas, almacenes, depósitos y áreas de circulación</w:t>
      </w:r>
      <w:bookmarkEnd w:id="151"/>
      <w:bookmarkEnd w:id="152"/>
      <w:bookmarkEnd w:id="153"/>
      <w:bookmarkEnd w:id="154"/>
    </w:p>
    <w:p w:rsidR="000202E6" w:rsidRPr="006031A2" w:rsidRDefault="000202E6" w:rsidP="00486411">
      <w:pPr>
        <w:rPr>
          <w:rFonts w:cs="Arial"/>
          <w:szCs w:val="24"/>
          <w:lang w:val="es-ES"/>
        </w:rPr>
      </w:pPr>
    </w:p>
    <w:p w:rsidR="000202E6" w:rsidRPr="009C4730" w:rsidRDefault="000202E6" w:rsidP="000C42E8">
      <w:pPr>
        <w:pStyle w:val="Prrafodelista"/>
        <w:numPr>
          <w:ilvl w:val="0"/>
          <w:numId w:val="9"/>
        </w:numPr>
        <w:rPr>
          <w:rFonts w:cs="Arial"/>
          <w:szCs w:val="24"/>
          <w:lang w:val="es-ES"/>
        </w:rPr>
      </w:pPr>
      <w:r w:rsidRPr="009C4730">
        <w:rPr>
          <w:rFonts w:cs="Arial"/>
          <w:szCs w:val="24"/>
          <w:lang w:val="es-ES"/>
        </w:rPr>
        <w:t xml:space="preserve">El Contratista proporcionará y equipará, para su propio uso oficina, bodega, área de depósitos de materiales, áreas de almacenamiento de combustibles y diversas instalaciones para guardar materiales y </w:t>
      </w:r>
      <w:r w:rsidRPr="009C4730">
        <w:rPr>
          <w:rFonts w:cs="Arial"/>
          <w:szCs w:val="24"/>
          <w:lang w:val="es-ES"/>
        </w:rPr>
        <w:lastRenderedPageBreak/>
        <w:t>equipos, todo lo cual deberá mantener y conservar en buen estado hasta la terminación de las Obras.</w:t>
      </w:r>
    </w:p>
    <w:p w:rsidR="000202E6" w:rsidRPr="006031A2" w:rsidRDefault="000202E6" w:rsidP="007A1946">
      <w:pPr>
        <w:ind w:left="1440" w:hanging="720"/>
        <w:rPr>
          <w:rFonts w:cs="Arial"/>
          <w:szCs w:val="24"/>
          <w:lang w:val="es-ES"/>
        </w:rPr>
      </w:pPr>
    </w:p>
    <w:p w:rsidR="000202E6" w:rsidRPr="006031A2" w:rsidRDefault="000202E6" w:rsidP="000C42E8">
      <w:pPr>
        <w:pStyle w:val="Prrafodelista"/>
        <w:numPr>
          <w:ilvl w:val="0"/>
          <w:numId w:val="9"/>
        </w:numPr>
        <w:rPr>
          <w:rFonts w:cs="Arial"/>
          <w:szCs w:val="24"/>
          <w:lang w:val="es-ES"/>
        </w:rPr>
      </w:pPr>
      <w:r w:rsidRPr="006031A2">
        <w:rPr>
          <w:rFonts w:cs="Arial"/>
          <w:szCs w:val="24"/>
          <w:lang w:val="es-ES"/>
        </w:rPr>
        <w:t>En la lista que aparece a continuación se indican los talleres y bodegas requeridas y que el Contratista deberá construir y equipar para ser usados en la realización de las Obras bajo este Contrato, además de las instalaciones especificadas explícitamente en otras secciones de estas Especificaciones:</w:t>
      </w:r>
    </w:p>
    <w:p w:rsidR="000202E6" w:rsidRPr="006031A2" w:rsidRDefault="000202E6" w:rsidP="009C4730">
      <w:pPr>
        <w:pStyle w:val="Prrafodelista"/>
        <w:ind w:left="1440"/>
        <w:rPr>
          <w:rFonts w:cs="Arial"/>
          <w:szCs w:val="24"/>
          <w:lang w:val="es-ES"/>
        </w:rPr>
      </w:pPr>
    </w:p>
    <w:p w:rsidR="000202E6" w:rsidRPr="006031A2" w:rsidRDefault="000202E6" w:rsidP="009C4730">
      <w:pPr>
        <w:pStyle w:val="Prrafodelista"/>
        <w:ind w:left="1440"/>
        <w:rPr>
          <w:rFonts w:cs="Arial"/>
          <w:szCs w:val="24"/>
          <w:lang w:val="es-ES"/>
        </w:rPr>
      </w:pPr>
      <w:r w:rsidRPr="006031A2">
        <w:rPr>
          <w:rFonts w:cs="Arial"/>
          <w:szCs w:val="24"/>
          <w:lang w:val="es-ES"/>
        </w:rPr>
        <w:t>a)</w:t>
      </w:r>
      <w:r w:rsidRPr="006031A2">
        <w:rPr>
          <w:rFonts w:cs="Arial"/>
          <w:szCs w:val="24"/>
          <w:lang w:val="es-ES"/>
        </w:rPr>
        <w:tab/>
        <w:t>Taller</w:t>
      </w:r>
    </w:p>
    <w:p w:rsidR="000202E6" w:rsidRPr="006031A2" w:rsidRDefault="000202E6" w:rsidP="009C4730">
      <w:pPr>
        <w:pStyle w:val="Prrafodelista"/>
        <w:ind w:left="2127" w:hanging="687"/>
        <w:rPr>
          <w:rFonts w:cs="Arial"/>
          <w:szCs w:val="24"/>
          <w:lang w:val="es-ES"/>
        </w:rPr>
      </w:pPr>
      <w:r w:rsidRPr="006031A2">
        <w:rPr>
          <w:rFonts w:cs="Arial"/>
          <w:szCs w:val="24"/>
          <w:lang w:val="es-ES"/>
        </w:rPr>
        <w:t>b)</w:t>
      </w:r>
      <w:r w:rsidRPr="006031A2">
        <w:rPr>
          <w:rFonts w:cs="Arial"/>
          <w:szCs w:val="24"/>
          <w:lang w:val="es-ES"/>
        </w:rPr>
        <w:tab/>
        <w:t>Almacenes de herramientas, equipo y materiales de construcción.</w:t>
      </w:r>
    </w:p>
    <w:p w:rsidR="000202E6" w:rsidRPr="006031A2" w:rsidRDefault="000202E6" w:rsidP="009C4730">
      <w:pPr>
        <w:pStyle w:val="Prrafodelista"/>
        <w:ind w:left="1440"/>
        <w:rPr>
          <w:rFonts w:cs="Arial"/>
          <w:szCs w:val="24"/>
          <w:lang w:val="es-ES"/>
        </w:rPr>
      </w:pPr>
      <w:r w:rsidRPr="006031A2">
        <w:rPr>
          <w:rFonts w:cs="Arial"/>
          <w:szCs w:val="24"/>
          <w:lang w:val="es-ES"/>
        </w:rPr>
        <w:t>c)</w:t>
      </w:r>
      <w:r w:rsidRPr="006031A2">
        <w:rPr>
          <w:rFonts w:cs="Arial"/>
          <w:szCs w:val="24"/>
          <w:lang w:val="es-ES"/>
        </w:rPr>
        <w:tab/>
        <w:t>Almacenes de cemento.</w:t>
      </w:r>
    </w:p>
    <w:p w:rsidR="000202E6" w:rsidRPr="006031A2" w:rsidRDefault="000202E6" w:rsidP="009C4730">
      <w:pPr>
        <w:pStyle w:val="Prrafodelista"/>
        <w:ind w:left="1440"/>
        <w:rPr>
          <w:rFonts w:cs="Arial"/>
          <w:szCs w:val="24"/>
          <w:lang w:val="es-ES"/>
        </w:rPr>
      </w:pPr>
    </w:p>
    <w:p w:rsidR="000202E6" w:rsidRPr="006031A2" w:rsidRDefault="000202E6" w:rsidP="000C42E8">
      <w:pPr>
        <w:pStyle w:val="Prrafodelista"/>
        <w:numPr>
          <w:ilvl w:val="0"/>
          <w:numId w:val="9"/>
        </w:numPr>
        <w:rPr>
          <w:rFonts w:cs="Arial"/>
          <w:szCs w:val="24"/>
          <w:lang w:val="es-ES"/>
        </w:rPr>
      </w:pPr>
      <w:r w:rsidRPr="006031A2">
        <w:rPr>
          <w:rFonts w:cs="Arial"/>
          <w:szCs w:val="24"/>
          <w:lang w:val="es-ES"/>
        </w:rPr>
        <w:t>El Contratista está obligado a mantener en los Sitios de las Obras una reserva para un mes, como un mínimo, de los siguientes materiales:</w:t>
      </w:r>
    </w:p>
    <w:p w:rsidR="000202E6" w:rsidRPr="006031A2" w:rsidRDefault="000202E6" w:rsidP="009C4730">
      <w:pPr>
        <w:pStyle w:val="Prrafodelista"/>
        <w:ind w:left="1440"/>
        <w:rPr>
          <w:rFonts w:cs="Arial"/>
          <w:szCs w:val="24"/>
          <w:lang w:val="es-ES"/>
        </w:rPr>
      </w:pPr>
    </w:p>
    <w:p w:rsidR="000202E6" w:rsidRPr="006031A2" w:rsidRDefault="000202E6" w:rsidP="009C4730">
      <w:pPr>
        <w:pStyle w:val="Prrafodelista"/>
        <w:ind w:left="1440"/>
        <w:rPr>
          <w:rFonts w:cs="Arial"/>
          <w:szCs w:val="24"/>
          <w:lang w:val="es-ES"/>
        </w:rPr>
      </w:pPr>
      <w:r w:rsidRPr="006031A2">
        <w:rPr>
          <w:rFonts w:cs="Arial"/>
          <w:szCs w:val="24"/>
          <w:lang w:val="es-ES"/>
        </w:rPr>
        <w:t>a)</w:t>
      </w:r>
      <w:r w:rsidRPr="006031A2">
        <w:rPr>
          <w:rFonts w:cs="Arial"/>
          <w:szCs w:val="24"/>
          <w:lang w:val="es-ES"/>
        </w:rPr>
        <w:tab/>
        <w:t>Gasolina.</w:t>
      </w:r>
    </w:p>
    <w:p w:rsidR="000202E6" w:rsidRPr="006031A2" w:rsidRDefault="000202E6" w:rsidP="009C4730">
      <w:pPr>
        <w:pStyle w:val="Prrafodelista"/>
        <w:ind w:left="1440"/>
        <w:rPr>
          <w:rFonts w:cs="Arial"/>
          <w:szCs w:val="24"/>
          <w:lang w:val="es-ES"/>
        </w:rPr>
      </w:pPr>
      <w:r w:rsidRPr="006031A2">
        <w:rPr>
          <w:rFonts w:cs="Arial"/>
          <w:szCs w:val="24"/>
          <w:lang w:val="es-ES"/>
        </w:rPr>
        <w:t>b)</w:t>
      </w:r>
      <w:r w:rsidRPr="006031A2">
        <w:rPr>
          <w:rFonts w:cs="Arial"/>
          <w:szCs w:val="24"/>
          <w:lang w:val="es-ES"/>
        </w:rPr>
        <w:tab/>
        <w:t>Aceite pesado diesel y lubricantes.</w:t>
      </w:r>
    </w:p>
    <w:p w:rsidR="000202E6" w:rsidRPr="006031A2" w:rsidRDefault="000202E6" w:rsidP="009C4730">
      <w:pPr>
        <w:pStyle w:val="Prrafodelista"/>
        <w:ind w:left="1440"/>
        <w:rPr>
          <w:rFonts w:cs="Arial"/>
          <w:szCs w:val="24"/>
          <w:lang w:val="es-ES"/>
        </w:rPr>
      </w:pPr>
      <w:r w:rsidRPr="006031A2">
        <w:rPr>
          <w:rFonts w:cs="Arial"/>
          <w:szCs w:val="24"/>
          <w:lang w:val="es-ES"/>
        </w:rPr>
        <w:t xml:space="preserve">c) </w:t>
      </w:r>
      <w:r w:rsidRPr="006031A2">
        <w:rPr>
          <w:rFonts w:cs="Arial"/>
          <w:szCs w:val="24"/>
          <w:lang w:val="es-ES"/>
        </w:rPr>
        <w:tab/>
        <w:t>Cemento.</w:t>
      </w:r>
    </w:p>
    <w:p w:rsidR="000202E6" w:rsidRPr="006031A2" w:rsidRDefault="000202E6" w:rsidP="009C4730">
      <w:pPr>
        <w:pStyle w:val="Prrafodelista"/>
        <w:ind w:left="1440"/>
        <w:rPr>
          <w:rFonts w:cs="Arial"/>
          <w:szCs w:val="24"/>
          <w:lang w:val="es-ES"/>
        </w:rPr>
      </w:pPr>
      <w:r w:rsidRPr="006031A2">
        <w:rPr>
          <w:rFonts w:cs="Arial"/>
          <w:szCs w:val="24"/>
          <w:lang w:val="es-ES"/>
        </w:rPr>
        <w:t>d)</w:t>
      </w:r>
      <w:r w:rsidR="00137692">
        <w:rPr>
          <w:rFonts w:cs="Arial"/>
          <w:szCs w:val="24"/>
          <w:lang w:val="es-ES"/>
        </w:rPr>
        <w:t xml:space="preserve"> </w:t>
      </w:r>
      <w:r w:rsidRPr="006031A2">
        <w:rPr>
          <w:rFonts w:cs="Arial"/>
          <w:szCs w:val="24"/>
          <w:lang w:val="es-ES"/>
        </w:rPr>
        <w:tab/>
        <w:t>Armaduras de acero.</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1B0C12">
      <w:pPr>
        <w:pStyle w:val="Ttulo3"/>
      </w:pPr>
      <w:bookmarkStart w:id="155" w:name="_Toc58391795"/>
      <w:bookmarkStart w:id="156" w:name="_Toc58733208"/>
      <w:bookmarkStart w:id="157" w:name="_Toc58734040"/>
      <w:bookmarkStart w:id="158" w:name="_Toc247713661"/>
      <w:r w:rsidRPr="006031A2">
        <w:t>Equipo de hormigonado y preparación de materiales</w:t>
      </w:r>
      <w:bookmarkEnd w:id="155"/>
      <w:bookmarkEnd w:id="156"/>
      <w:bookmarkEnd w:id="157"/>
      <w:bookmarkEnd w:id="158"/>
    </w:p>
    <w:p w:rsidR="000202E6" w:rsidRPr="006031A2" w:rsidRDefault="000202E6" w:rsidP="00486411">
      <w:pPr>
        <w:rPr>
          <w:rFonts w:cs="Arial"/>
          <w:szCs w:val="24"/>
          <w:lang w:val="es-ES"/>
        </w:rPr>
      </w:pPr>
    </w:p>
    <w:p w:rsidR="000202E6" w:rsidRPr="006031A2" w:rsidRDefault="000202E6" w:rsidP="007A1946">
      <w:pPr>
        <w:ind w:left="1080"/>
        <w:rPr>
          <w:rFonts w:cs="Arial"/>
          <w:szCs w:val="24"/>
          <w:lang w:val="es-ES"/>
        </w:rPr>
      </w:pPr>
      <w:r w:rsidRPr="006031A2">
        <w:rPr>
          <w:rFonts w:cs="Arial"/>
          <w:szCs w:val="24"/>
          <w:lang w:val="es-ES"/>
        </w:rPr>
        <w:t>El Contratista deberá instalar y montar todo</w:t>
      </w:r>
      <w:r w:rsidR="00137692">
        <w:rPr>
          <w:rFonts w:cs="Arial"/>
          <w:szCs w:val="24"/>
          <w:lang w:val="es-ES"/>
        </w:rPr>
        <w:t xml:space="preserve"> </w:t>
      </w:r>
      <w:r w:rsidRPr="006031A2">
        <w:rPr>
          <w:rFonts w:cs="Arial"/>
          <w:szCs w:val="24"/>
          <w:lang w:val="es-ES"/>
        </w:rPr>
        <w:t>el equipo de hormigonado necesario para preparación de materiales, con la capacidad suficiente para satisfacer las demandas de punta planteadas durante la construcción.</w:t>
      </w:r>
      <w:r w:rsidR="00137692">
        <w:rPr>
          <w:rFonts w:cs="Arial"/>
          <w:szCs w:val="24"/>
          <w:lang w:val="es-ES"/>
        </w:rPr>
        <w:t xml:space="preserve"> </w:t>
      </w:r>
      <w:r w:rsidRPr="006031A2">
        <w:rPr>
          <w:rFonts w:cs="Arial"/>
          <w:szCs w:val="24"/>
          <w:lang w:val="es-ES"/>
        </w:rPr>
        <w:t xml:space="preserve">Este equipo estará sujeto a la previa aprobación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y mantenerse en buenas condiciones de funcionamiento, a fin de asegurar el cumplimiento de las especificaciones de calidad de los materiales.</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1B0C12">
      <w:pPr>
        <w:pStyle w:val="Ttulo3"/>
      </w:pPr>
      <w:bookmarkStart w:id="159" w:name="_Toc58391797"/>
      <w:bookmarkStart w:id="160" w:name="_Toc58733210"/>
      <w:bookmarkStart w:id="161" w:name="_Toc58734042"/>
      <w:bookmarkStart w:id="162" w:name="_Toc247713662"/>
      <w:r w:rsidRPr="006031A2">
        <w:t>Vehículos de servicio</w:t>
      </w:r>
      <w:bookmarkEnd w:id="159"/>
      <w:bookmarkEnd w:id="160"/>
      <w:bookmarkEnd w:id="161"/>
      <w:bookmarkEnd w:id="162"/>
    </w:p>
    <w:p w:rsidR="000202E6" w:rsidRPr="006031A2" w:rsidRDefault="000202E6" w:rsidP="00486411">
      <w:pPr>
        <w:rPr>
          <w:rFonts w:cs="Arial"/>
          <w:szCs w:val="24"/>
          <w:lang w:val="es-ES"/>
        </w:rPr>
      </w:pPr>
    </w:p>
    <w:p w:rsidR="000202E6" w:rsidRPr="006031A2" w:rsidRDefault="000202E6" w:rsidP="007A1946">
      <w:pPr>
        <w:ind w:left="1080"/>
        <w:rPr>
          <w:rFonts w:cs="Arial"/>
          <w:szCs w:val="24"/>
          <w:lang w:val="es-ES"/>
        </w:rPr>
      </w:pPr>
      <w:r w:rsidRPr="006031A2">
        <w:rPr>
          <w:rFonts w:cs="Arial"/>
          <w:szCs w:val="24"/>
          <w:lang w:val="es-ES"/>
        </w:rPr>
        <w:t xml:space="preserve">El Contratista suministrará, operará y mantendrá en perfecto estado un número suficiente de vehículos de servicio para uso de su propio personal en la gerencia, dirección y ejecución de los trabajos. El número de vehículos será determinado por el Contratista en base al análisis y planificación que haga para </w:t>
      </w:r>
      <w:smartTag w:uri="urn:schemas-microsoft-com:office:smarttags" w:element="PersonName">
        <w:smartTagPr>
          <w:attr w:name="ProductID" w:val="la Propuesta."/>
        </w:smartTagPr>
        <w:r w:rsidRPr="006031A2">
          <w:rPr>
            <w:rFonts w:cs="Arial"/>
            <w:szCs w:val="24"/>
            <w:lang w:val="es-ES"/>
          </w:rPr>
          <w:t>la Propuesta.</w:t>
        </w:r>
      </w:smartTag>
    </w:p>
    <w:p w:rsidR="000202E6" w:rsidRDefault="000202E6" w:rsidP="007A1946">
      <w:pPr>
        <w:ind w:left="1080"/>
        <w:rPr>
          <w:rFonts w:cs="Arial"/>
          <w:szCs w:val="24"/>
          <w:lang w:val="es-ES"/>
        </w:rPr>
      </w:pPr>
    </w:p>
    <w:p w:rsidR="000F7D91" w:rsidRPr="006031A2" w:rsidRDefault="000F7D91" w:rsidP="007A1946">
      <w:pPr>
        <w:ind w:left="1080"/>
        <w:rPr>
          <w:rFonts w:cs="Arial"/>
          <w:szCs w:val="24"/>
          <w:lang w:val="es-ES"/>
        </w:rPr>
      </w:pPr>
    </w:p>
    <w:p w:rsidR="000202E6" w:rsidRPr="006031A2" w:rsidRDefault="000202E6" w:rsidP="001B0C12">
      <w:pPr>
        <w:pStyle w:val="Ttulo3"/>
      </w:pPr>
      <w:bookmarkStart w:id="163" w:name="_Toc58391798"/>
      <w:bookmarkStart w:id="164" w:name="_Toc58733211"/>
      <w:bookmarkStart w:id="165" w:name="_Toc58734043"/>
      <w:bookmarkStart w:id="166" w:name="_Toc247713663"/>
      <w:r w:rsidRPr="006031A2">
        <w:t>Campamentos de obreros y empleados</w:t>
      </w:r>
      <w:bookmarkEnd w:id="163"/>
      <w:bookmarkEnd w:id="164"/>
      <w:bookmarkEnd w:id="165"/>
      <w:bookmarkEnd w:id="166"/>
    </w:p>
    <w:p w:rsidR="000202E6" w:rsidRPr="006031A2" w:rsidRDefault="000202E6" w:rsidP="00486411">
      <w:pPr>
        <w:rPr>
          <w:rFonts w:cs="Arial"/>
          <w:szCs w:val="24"/>
          <w:lang w:val="es-ES"/>
        </w:rPr>
      </w:pPr>
    </w:p>
    <w:p w:rsidR="000202E6" w:rsidRPr="009C4730" w:rsidRDefault="000202E6" w:rsidP="000C42E8">
      <w:pPr>
        <w:pStyle w:val="Prrafodelista"/>
        <w:numPr>
          <w:ilvl w:val="0"/>
          <w:numId w:val="10"/>
        </w:numPr>
        <w:rPr>
          <w:rFonts w:cs="Arial"/>
          <w:szCs w:val="24"/>
          <w:lang w:val="es-ES"/>
        </w:rPr>
      </w:pPr>
      <w:r w:rsidRPr="009C4730">
        <w:rPr>
          <w:rFonts w:cs="Arial"/>
          <w:szCs w:val="24"/>
          <w:lang w:val="es-ES"/>
        </w:rPr>
        <w:lastRenderedPageBreak/>
        <w:t>El Contratista deberá proporcionar y mantener en buen estado y operar un campamento para su personal. Los campamentos deberán proporcionar alojamiento, alimentación y recreo para los empleados y obreros del Contratista y de sus subcontratistas. Los Campamentos deberán ser lo suficientemente grandes para alojar al número máximo de personal esperado durante la construcción.</w:t>
      </w:r>
    </w:p>
    <w:p w:rsidR="000202E6" w:rsidRPr="006031A2" w:rsidRDefault="000202E6" w:rsidP="005A3380">
      <w:pPr>
        <w:ind w:left="1800" w:hanging="720"/>
        <w:rPr>
          <w:rFonts w:cs="Arial"/>
          <w:szCs w:val="24"/>
          <w:lang w:val="es-ES"/>
        </w:rPr>
      </w:pPr>
    </w:p>
    <w:p w:rsidR="000202E6" w:rsidRPr="009C4730" w:rsidRDefault="000202E6" w:rsidP="000C42E8">
      <w:pPr>
        <w:pStyle w:val="Prrafodelista"/>
        <w:numPr>
          <w:ilvl w:val="0"/>
          <w:numId w:val="10"/>
        </w:numPr>
        <w:rPr>
          <w:rFonts w:cs="Arial"/>
          <w:szCs w:val="24"/>
          <w:lang w:val="es-ES"/>
        </w:rPr>
      </w:pPr>
      <w:r w:rsidRPr="009C4730">
        <w:rPr>
          <w:rFonts w:cs="Arial"/>
          <w:szCs w:val="24"/>
          <w:lang w:val="es-ES"/>
        </w:rPr>
        <w:t>Todos los edificios de los campamentos deberán contar</w:t>
      </w:r>
      <w:r w:rsidR="00137692" w:rsidRPr="009C4730">
        <w:rPr>
          <w:rFonts w:cs="Arial"/>
          <w:szCs w:val="24"/>
          <w:lang w:val="es-ES"/>
        </w:rPr>
        <w:t xml:space="preserve"> </w:t>
      </w:r>
      <w:r w:rsidRPr="009C4730">
        <w:rPr>
          <w:rFonts w:cs="Arial"/>
          <w:szCs w:val="24"/>
          <w:lang w:val="es-ES"/>
        </w:rPr>
        <w:t xml:space="preserve">servicios sanitarios, de agua y electricidad. </w:t>
      </w:r>
    </w:p>
    <w:p w:rsidR="000202E6" w:rsidRPr="006031A2" w:rsidRDefault="000202E6" w:rsidP="005A3380">
      <w:pPr>
        <w:ind w:left="1800" w:hanging="720"/>
        <w:rPr>
          <w:rFonts w:cs="Arial"/>
          <w:szCs w:val="24"/>
          <w:lang w:val="es-ES"/>
        </w:rPr>
      </w:pPr>
    </w:p>
    <w:p w:rsidR="000202E6" w:rsidRPr="009C4730" w:rsidRDefault="000202E6" w:rsidP="000C42E8">
      <w:pPr>
        <w:pStyle w:val="Prrafodelista"/>
        <w:numPr>
          <w:ilvl w:val="0"/>
          <w:numId w:val="10"/>
        </w:numPr>
        <w:rPr>
          <w:rFonts w:cs="Arial"/>
          <w:szCs w:val="24"/>
          <w:lang w:val="es-ES"/>
        </w:rPr>
      </w:pPr>
      <w:r w:rsidRPr="009C4730">
        <w:rPr>
          <w:rFonts w:cs="Arial"/>
          <w:szCs w:val="24"/>
          <w:lang w:val="es-ES"/>
        </w:rPr>
        <w:t>El Contratista, será responsable de mantener el campamento en buenas condiciones higiénicas. Para ello se deberá tener bien en cuenta las normas y reglamentos actualmente en vigencia en la República de Bolivia, en lo relacionado con el tratamiento del personal, condiciones sanitarias y prevención de incendios y accidentes.</w:t>
      </w:r>
    </w:p>
    <w:p w:rsidR="000202E6" w:rsidRPr="006031A2" w:rsidRDefault="000202E6" w:rsidP="005A3380">
      <w:pPr>
        <w:ind w:left="1800" w:hanging="720"/>
        <w:rPr>
          <w:rFonts w:cs="Arial"/>
          <w:szCs w:val="24"/>
          <w:lang w:val="es-ES"/>
        </w:rPr>
      </w:pPr>
    </w:p>
    <w:p w:rsidR="000202E6" w:rsidRPr="006031A2" w:rsidRDefault="000202E6" w:rsidP="000C42E8">
      <w:pPr>
        <w:pStyle w:val="Prrafodelista"/>
        <w:numPr>
          <w:ilvl w:val="0"/>
          <w:numId w:val="10"/>
        </w:numPr>
        <w:rPr>
          <w:rFonts w:cs="Arial"/>
          <w:szCs w:val="24"/>
          <w:lang w:val="es-ES"/>
        </w:rPr>
      </w:pPr>
      <w:r w:rsidRPr="006031A2">
        <w:rPr>
          <w:rFonts w:cs="Arial"/>
          <w:szCs w:val="24"/>
          <w:lang w:val="es-ES"/>
        </w:rPr>
        <w:t xml:space="preserve">El costo de la alimentación del personal del Contratista estará incluido en los precios unitarios de su oferta. </w:t>
      </w:r>
    </w:p>
    <w:p w:rsidR="000202E6" w:rsidRDefault="000202E6" w:rsidP="009C4730">
      <w:pPr>
        <w:pStyle w:val="Prrafodelista"/>
        <w:ind w:left="1800"/>
        <w:rPr>
          <w:rFonts w:cs="Arial"/>
          <w:szCs w:val="24"/>
          <w:lang w:val="es-ES"/>
        </w:rPr>
      </w:pPr>
    </w:p>
    <w:p w:rsidR="000F7D91" w:rsidRPr="006031A2" w:rsidRDefault="000F7D91" w:rsidP="009C4730">
      <w:pPr>
        <w:pStyle w:val="Prrafodelista"/>
        <w:ind w:left="1800"/>
        <w:rPr>
          <w:rFonts w:cs="Arial"/>
          <w:szCs w:val="24"/>
          <w:lang w:val="es-ES"/>
        </w:rPr>
      </w:pPr>
    </w:p>
    <w:p w:rsidR="000202E6" w:rsidRPr="006031A2" w:rsidRDefault="000202E6" w:rsidP="001B0C12">
      <w:pPr>
        <w:pStyle w:val="Ttulo3"/>
      </w:pPr>
      <w:bookmarkStart w:id="167" w:name="_Toc58391799"/>
      <w:bookmarkStart w:id="168" w:name="_Toc58733212"/>
      <w:bookmarkStart w:id="169" w:name="_Toc58734044"/>
      <w:bookmarkStart w:id="170" w:name="_Toc247713664"/>
      <w:r w:rsidRPr="006031A2">
        <w:t>Instalaciones para asistencia médica</w:t>
      </w:r>
      <w:bookmarkEnd w:id="167"/>
      <w:bookmarkEnd w:id="168"/>
      <w:bookmarkEnd w:id="169"/>
      <w:bookmarkEnd w:id="170"/>
    </w:p>
    <w:p w:rsidR="000202E6" w:rsidRPr="006031A2" w:rsidRDefault="000202E6" w:rsidP="00486411">
      <w:pPr>
        <w:rPr>
          <w:rFonts w:cs="Arial"/>
          <w:szCs w:val="24"/>
          <w:lang w:val="es-ES"/>
        </w:rPr>
      </w:pPr>
    </w:p>
    <w:p w:rsidR="000202E6" w:rsidRPr="009C4730" w:rsidRDefault="000202E6" w:rsidP="000C42E8">
      <w:pPr>
        <w:pStyle w:val="Prrafodelista"/>
        <w:numPr>
          <w:ilvl w:val="0"/>
          <w:numId w:val="11"/>
        </w:numPr>
        <w:rPr>
          <w:rFonts w:cs="Arial"/>
          <w:szCs w:val="24"/>
          <w:lang w:val="es-ES"/>
        </w:rPr>
      </w:pPr>
      <w:r w:rsidRPr="009C4730">
        <w:rPr>
          <w:rFonts w:cs="Arial"/>
          <w:szCs w:val="24"/>
          <w:lang w:val="es-ES"/>
        </w:rPr>
        <w:t>.1</w:t>
      </w:r>
      <w:r w:rsidRPr="009C4730">
        <w:rPr>
          <w:rFonts w:cs="Arial"/>
          <w:szCs w:val="24"/>
          <w:lang w:val="es-ES"/>
        </w:rPr>
        <w:tab/>
        <w:t>El Contratista tiene que cumplir las leyes y normas sanitarias actualmente en vigencia en la República de Bolivia.</w:t>
      </w:r>
      <w:r w:rsidR="00137692" w:rsidRPr="009C4730">
        <w:rPr>
          <w:rFonts w:cs="Arial"/>
          <w:szCs w:val="24"/>
          <w:lang w:val="es-ES"/>
        </w:rPr>
        <w:t xml:space="preserve"> </w:t>
      </w:r>
    </w:p>
    <w:p w:rsidR="000202E6" w:rsidRPr="006031A2" w:rsidRDefault="000202E6" w:rsidP="005A3380">
      <w:pPr>
        <w:ind w:left="1800" w:hanging="720"/>
        <w:rPr>
          <w:rFonts w:cs="Arial"/>
          <w:szCs w:val="24"/>
          <w:lang w:val="es-ES"/>
        </w:rPr>
      </w:pPr>
    </w:p>
    <w:p w:rsidR="000202E6" w:rsidRPr="009C4730" w:rsidRDefault="000202E6" w:rsidP="000C42E8">
      <w:pPr>
        <w:pStyle w:val="Prrafodelista"/>
        <w:numPr>
          <w:ilvl w:val="0"/>
          <w:numId w:val="11"/>
        </w:numPr>
        <w:rPr>
          <w:rFonts w:cs="Arial"/>
          <w:szCs w:val="24"/>
          <w:lang w:val="es-ES"/>
        </w:rPr>
      </w:pPr>
      <w:r w:rsidRPr="009C4730">
        <w:rPr>
          <w:rFonts w:cs="Arial"/>
          <w:szCs w:val="24"/>
          <w:lang w:val="es-ES"/>
        </w:rPr>
        <w:t>.2</w:t>
      </w:r>
      <w:r w:rsidRPr="009C4730">
        <w:rPr>
          <w:rFonts w:cs="Arial"/>
          <w:szCs w:val="24"/>
          <w:lang w:val="es-ES"/>
        </w:rPr>
        <w:tab/>
        <w:t>El Contratista deberá construir, equipar y mantener en buenas condiciones una posta sanitaria en el Sitio de Obras. Estos servicios e instalaciones estarán a disposición para que los utilice tanto el Propietario como la Supervisión para su personal en las Obras, sin costo alguno durante todo el tiempo de construcción de las Obras.</w:t>
      </w:r>
    </w:p>
    <w:p w:rsidR="000202E6" w:rsidRDefault="000202E6" w:rsidP="00ED2C47">
      <w:pPr>
        <w:ind w:left="720" w:hanging="720"/>
        <w:rPr>
          <w:rFonts w:cs="Arial"/>
          <w:szCs w:val="24"/>
          <w:lang w:val="es-ES"/>
        </w:rPr>
      </w:pPr>
    </w:p>
    <w:p w:rsidR="000F7D91" w:rsidRPr="006031A2" w:rsidRDefault="000F7D91" w:rsidP="00ED2C47">
      <w:pPr>
        <w:ind w:left="720" w:hanging="720"/>
        <w:rPr>
          <w:rFonts w:cs="Arial"/>
          <w:szCs w:val="24"/>
          <w:lang w:val="es-ES"/>
        </w:rPr>
      </w:pPr>
    </w:p>
    <w:p w:rsidR="000202E6" w:rsidRPr="006031A2" w:rsidRDefault="000202E6" w:rsidP="001B0C12">
      <w:pPr>
        <w:pStyle w:val="Ttulo3"/>
      </w:pPr>
      <w:bookmarkStart w:id="171" w:name="_Toc58391800"/>
      <w:bookmarkStart w:id="172" w:name="_Toc58733213"/>
      <w:bookmarkStart w:id="173" w:name="_Toc58734045"/>
      <w:bookmarkStart w:id="174" w:name="_Toc247713665"/>
      <w:r w:rsidRPr="006031A2">
        <w:t>Suministro de electricidad y alumbrado</w:t>
      </w:r>
      <w:bookmarkEnd w:id="171"/>
      <w:bookmarkEnd w:id="172"/>
      <w:bookmarkEnd w:id="173"/>
      <w:bookmarkEnd w:id="174"/>
    </w:p>
    <w:p w:rsidR="000202E6" w:rsidRPr="006031A2" w:rsidRDefault="000202E6" w:rsidP="00486411">
      <w:pPr>
        <w:rPr>
          <w:rFonts w:cs="Arial"/>
          <w:szCs w:val="24"/>
          <w:lang w:val="es-ES"/>
        </w:rPr>
      </w:pPr>
    </w:p>
    <w:p w:rsidR="000202E6" w:rsidRPr="006031A2" w:rsidRDefault="000202E6" w:rsidP="005A3380">
      <w:pPr>
        <w:ind w:left="1800" w:hanging="720"/>
        <w:rPr>
          <w:rFonts w:cs="Arial"/>
          <w:szCs w:val="24"/>
          <w:lang w:val="es-ES"/>
        </w:rPr>
      </w:pPr>
      <w:r w:rsidRPr="006031A2">
        <w:rPr>
          <w:rFonts w:cs="Arial"/>
          <w:szCs w:val="24"/>
          <w:lang w:val="es-ES"/>
        </w:rPr>
        <w:t>.1</w:t>
      </w:r>
      <w:r w:rsidRPr="006031A2">
        <w:rPr>
          <w:rFonts w:cs="Arial"/>
          <w:szCs w:val="24"/>
          <w:lang w:val="es-ES"/>
        </w:rPr>
        <w:tab/>
        <w:t>El Contratista será responsable por el suministro de energía eléctrica en su caso por medio de su propio equipo de generación.</w:t>
      </w:r>
    </w:p>
    <w:p w:rsidR="000202E6" w:rsidRPr="006031A2" w:rsidRDefault="000202E6" w:rsidP="005A3380">
      <w:pPr>
        <w:ind w:left="1800" w:hanging="720"/>
        <w:rPr>
          <w:rFonts w:cs="Arial"/>
          <w:szCs w:val="24"/>
          <w:lang w:val="es-ES"/>
        </w:rPr>
      </w:pPr>
    </w:p>
    <w:p w:rsidR="000202E6" w:rsidRPr="006031A2" w:rsidRDefault="000202E6" w:rsidP="005A3380">
      <w:pPr>
        <w:ind w:left="1800" w:hanging="720"/>
        <w:rPr>
          <w:rFonts w:cs="Arial"/>
          <w:szCs w:val="24"/>
          <w:lang w:val="es-ES"/>
        </w:rPr>
      </w:pPr>
      <w:r w:rsidRPr="006031A2">
        <w:rPr>
          <w:rFonts w:cs="Arial"/>
          <w:szCs w:val="24"/>
          <w:lang w:val="es-ES"/>
        </w:rPr>
        <w:t>.2</w:t>
      </w:r>
      <w:r w:rsidRPr="006031A2">
        <w:rPr>
          <w:rFonts w:cs="Arial"/>
          <w:szCs w:val="24"/>
          <w:lang w:val="es-ES"/>
        </w:rPr>
        <w:tab/>
        <w:t>El Contratista instalará, operará y mantendrá en buen estado los sistemas de distribución eléctrica, seccionadores, interruptores, reguladores de voltaje, líneas, torres y mástiles y todos los demás equipos necesarios para la distribución de la electricidad en todos los Sitios de las Obras que sean requeridos.</w:t>
      </w:r>
    </w:p>
    <w:p w:rsidR="000202E6" w:rsidRPr="006031A2" w:rsidRDefault="000202E6" w:rsidP="005A3380">
      <w:pPr>
        <w:ind w:left="1800" w:hanging="720"/>
        <w:rPr>
          <w:rFonts w:cs="Arial"/>
          <w:szCs w:val="24"/>
          <w:lang w:val="es-ES"/>
        </w:rPr>
      </w:pPr>
    </w:p>
    <w:p w:rsidR="000202E6" w:rsidRPr="006031A2" w:rsidRDefault="000202E6" w:rsidP="005A3380">
      <w:pPr>
        <w:ind w:left="1800" w:hanging="720"/>
        <w:rPr>
          <w:rFonts w:cs="Arial"/>
          <w:szCs w:val="24"/>
          <w:lang w:val="es-ES"/>
        </w:rPr>
      </w:pPr>
      <w:r w:rsidRPr="006031A2">
        <w:rPr>
          <w:rFonts w:cs="Arial"/>
          <w:szCs w:val="24"/>
          <w:lang w:val="es-ES"/>
        </w:rPr>
        <w:lastRenderedPageBreak/>
        <w:t>.3</w:t>
      </w:r>
      <w:r w:rsidRPr="006031A2">
        <w:rPr>
          <w:rFonts w:cs="Arial"/>
          <w:szCs w:val="24"/>
          <w:lang w:val="es-ES"/>
        </w:rPr>
        <w:tab/>
        <w:t xml:space="preserve">El Contratista tiene que asegurar un alumbrado adecuado, para todas sus operaciones a satisfacción de </w:t>
      </w:r>
      <w:smartTag w:uri="urn:schemas-microsoft-com:office:smarttags" w:element="PersonName">
        <w:smartTagPr>
          <w:attr w:name="ProductID" w:val="la Supervisi￳n."/>
        </w:smartTagPr>
        <w:r w:rsidRPr="006031A2">
          <w:rPr>
            <w:rFonts w:cs="Arial"/>
            <w:szCs w:val="24"/>
            <w:lang w:val="es-ES"/>
          </w:rPr>
          <w:t>la Supervisión.</w:t>
        </w:r>
      </w:smartTag>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1B0C12">
      <w:pPr>
        <w:pStyle w:val="Ttulo3"/>
      </w:pPr>
      <w:bookmarkStart w:id="175" w:name="_Toc58391801"/>
      <w:bookmarkStart w:id="176" w:name="_Toc58733214"/>
      <w:bookmarkStart w:id="177" w:name="_Toc58734046"/>
      <w:bookmarkStart w:id="178" w:name="_Toc247713666"/>
      <w:r w:rsidRPr="006031A2">
        <w:t>Suministro de agua</w:t>
      </w:r>
      <w:bookmarkEnd w:id="175"/>
      <w:bookmarkEnd w:id="176"/>
      <w:bookmarkEnd w:id="177"/>
      <w:bookmarkEnd w:id="178"/>
    </w:p>
    <w:p w:rsidR="000202E6" w:rsidRPr="006031A2" w:rsidRDefault="000202E6" w:rsidP="00486411">
      <w:pPr>
        <w:rPr>
          <w:rFonts w:cs="Arial"/>
          <w:szCs w:val="24"/>
          <w:lang w:val="es-ES"/>
        </w:rPr>
      </w:pPr>
    </w:p>
    <w:p w:rsidR="000202E6" w:rsidRPr="00317A9B" w:rsidRDefault="000202E6" w:rsidP="000C42E8">
      <w:pPr>
        <w:pStyle w:val="Prrafodelista"/>
        <w:numPr>
          <w:ilvl w:val="0"/>
          <w:numId w:val="12"/>
        </w:numPr>
        <w:rPr>
          <w:rFonts w:cs="Arial"/>
          <w:szCs w:val="24"/>
          <w:lang w:val="es-ES"/>
        </w:rPr>
      </w:pPr>
      <w:r w:rsidRPr="00317A9B">
        <w:rPr>
          <w:rFonts w:cs="Arial"/>
          <w:szCs w:val="24"/>
          <w:lang w:val="es-ES"/>
        </w:rPr>
        <w:t xml:space="preserve">El Contratista, instalará, operará y mantendrá en buen estado </w:t>
      </w:r>
      <w:r w:rsidR="00E9790E">
        <w:rPr>
          <w:rFonts w:cs="Arial"/>
          <w:szCs w:val="24"/>
          <w:lang w:val="es-ES"/>
        </w:rPr>
        <w:t xml:space="preserve">de </w:t>
      </w:r>
      <w:r w:rsidRPr="00317A9B">
        <w:rPr>
          <w:rFonts w:cs="Arial"/>
          <w:szCs w:val="24"/>
          <w:lang w:val="es-ES"/>
        </w:rPr>
        <w:t>la red</w:t>
      </w:r>
      <w:r w:rsidR="00E9790E">
        <w:rPr>
          <w:rFonts w:cs="Arial"/>
          <w:szCs w:val="24"/>
          <w:lang w:val="es-ES"/>
        </w:rPr>
        <w:t>,</w:t>
      </w:r>
      <w:r w:rsidRPr="00317A9B">
        <w:rPr>
          <w:rFonts w:cs="Arial"/>
          <w:szCs w:val="24"/>
          <w:lang w:val="es-ES"/>
        </w:rPr>
        <w:t xml:space="preserve"> separadas de suministro de agua en el Sitio de Obras.</w:t>
      </w:r>
    </w:p>
    <w:p w:rsidR="000202E6" w:rsidRPr="006031A2" w:rsidRDefault="000202E6" w:rsidP="005A3380">
      <w:pPr>
        <w:ind w:left="1800" w:hanging="1080"/>
        <w:rPr>
          <w:rFonts w:cs="Arial"/>
          <w:szCs w:val="24"/>
          <w:lang w:val="es-ES"/>
        </w:rPr>
      </w:pPr>
    </w:p>
    <w:p w:rsidR="000202E6" w:rsidRPr="00317A9B" w:rsidRDefault="000202E6" w:rsidP="000C42E8">
      <w:pPr>
        <w:pStyle w:val="Prrafodelista"/>
        <w:numPr>
          <w:ilvl w:val="0"/>
          <w:numId w:val="13"/>
        </w:numPr>
        <w:rPr>
          <w:rFonts w:cs="Arial"/>
          <w:szCs w:val="24"/>
          <w:lang w:val="es-ES"/>
        </w:rPr>
      </w:pPr>
      <w:r w:rsidRPr="00317A9B">
        <w:rPr>
          <w:rFonts w:cs="Arial"/>
          <w:szCs w:val="24"/>
          <w:lang w:val="es-ES"/>
        </w:rPr>
        <w:t>Agua Industrial</w:t>
      </w:r>
    </w:p>
    <w:p w:rsidR="000202E6" w:rsidRPr="00317A9B" w:rsidRDefault="000202E6" w:rsidP="00317A9B">
      <w:pPr>
        <w:ind w:left="1843"/>
        <w:rPr>
          <w:rFonts w:cs="Arial"/>
          <w:szCs w:val="24"/>
          <w:lang w:val="es-ES"/>
        </w:rPr>
      </w:pPr>
      <w:r w:rsidRPr="00317A9B">
        <w:rPr>
          <w:rFonts w:cs="Arial"/>
          <w:szCs w:val="24"/>
          <w:lang w:val="es-ES"/>
        </w:rPr>
        <w:t>Para uso general de construcción de forma que satisfaga las exigencias especificadas (por ejemplo, para preparar el hormigón).</w:t>
      </w:r>
    </w:p>
    <w:p w:rsidR="000202E6" w:rsidRPr="006031A2" w:rsidRDefault="000202E6" w:rsidP="005A3380">
      <w:pPr>
        <w:ind w:left="1800" w:hanging="1080"/>
        <w:rPr>
          <w:rFonts w:cs="Arial"/>
          <w:szCs w:val="24"/>
          <w:lang w:val="es-ES"/>
        </w:rPr>
      </w:pPr>
    </w:p>
    <w:p w:rsidR="000202E6" w:rsidRPr="00317A9B" w:rsidRDefault="000202E6" w:rsidP="000C42E8">
      <w:pPr>
        <w:pStyle w:val="Prrafodelista"/>
        <w:numPr>
          <w:ilvl w:val="0"/>
          <w:numId w:val="13"/>
        </w:numPr>
        <w:rPr>
          <w:rFonts w:cs="Arial"/>
          <w:szCs w:val="24"/>
          <w:lang w:val="es-ES"/>
        </w:rPr>
      </w:pPr>
      <w:r w:rsidRPr="00317A9B">
        <w:rPr>
          <w:rFonts w:cs="Arial"/>
          <w:szCs w:val="24"/>
          <w:lang w:val="es-ES"/>
        </w:rPr>
        <w:t>Agua potable</w:t>
      </w:r>
    </w:p>
    <w:p w:rsidR="000202E6" w:rsidRPr="00317A9B" w:rsidRDefault="000202E6" w:rsidP="00317A9B">
      <w:pPr>
        <w:ind w:left="1843"/>
        <w:rPr>
          <w:rFonts w:cs="Arial"/>
          <w:szCs w:val="24"/>
          <w:lang w:val="es-ES"/>
        </w:rPr>
      </w:pPr>
      <w:r w:rsidRPr="00317A9B">
        <w:rPr>
          <w:rFonts w:cs="Arial"/>
          <w:szCs w:val="24"/>
          <w:lang w:val="es-ES"/>
        </w:rPr>
        <w:t>Para suministro a todo el campamento, que cumpla con las recomendaciones de potabilidad del Ministerio de Urbanismo y Vivienda, y de la Organización Mundial de La Salud (O.M.S.)</w:t>
      </w:r>
    </w:p>
    <w:p w:rsidR="000202E6" w:rsidRPr="006031A2" w:rsidRDefault="000202E6" w:rsidP="00317A9B">
      <w:pPr>
        <w:ind w:left="1843"/>
        <w:rPr>
          <w:rFonts w:cs="Arial"/>
          <w:szCs w:val="24"/>
          <w:lang w:val="es-ES"/>
        </w:rPr>
      </w:pPr>
    </w:p>
    <w:p w:rsidR="000202E6" w:rsidRPr="006031A2" w:rsidRDefault="000202E6" w:rsidP="00317A9B">
      <w:pPr>
        <w:ind w:left="1843"/>
        <w:rPr>
          <w:rFonts w:cs="Arial"/>
          <w:szCs w:val="24"/>
          <w:lang w:val="es-ES"/>
        </w:rPr>
      </w:pPr>
      <w:r w:rsidRPr="006031A2">
        <w:rPr>
          <w:rFonts w:cs="Arial"/>
          <w:szCs w:val="24"/>
          <w:lang w:val="es-ES"/>
        </w:rPr>
        <w:t>El agua será suministrada por el Contratista tomándola de fuentes locales apropiadas que estén libres de contaminación y no afectadas por los trabajos de construcción de las Obras</w:t>
      </w:r>
    </w:p>
    <w:p w:rsidR="000202E6" w:rsidRPr="006031A2" w:rsidRDefault="000202E6" w:rsidP="005A3380">
      <w:pPr>
        <w:ind w:left="1440" w:hanging="720"/>
        <w:rPr>
          <w:rFonts w:cs="Arial"/>
          <w:szCs w:val="24"/>
          <w:lang w:val="es-ES"/>
        </w:rPr>
      </w:pPr>
    </w:p>
    <w:p w:rsidR="000202E6" w:rsidRPr="006031A2" w:rsidRDefault="000202E6" w:rsidP="005A3380">
      <w:pPr>
        <w:ind w:left="1440" w:hanging="720"/>
        <w:rPr>
          <w:rFonts w:cs="Arial"/>
          <w:szCs w:val="24"/>
          <w:lang w:val="es-ES"/>
        </w:rPr>
      </w:pPr>
    </w:p>
    <w:p w:rsidR="000202E6" w:rsidRPr="006031A2" w:rsidRDefault="000202E6" w:rsidP="001B0C12">
      <w:pPr>
        <w:pStyle w:val="Ttulo3"/>
      </w:pPr>
      <w:bookmarkStart w:id="179" w:name="_Toc58391802"/>
      <w:bookmarkStart w:id="180" w:name="_Toc58733215"/>
      <w:bookmarkStart w:id="181" w:name="_Toc58734047"/>
      <w:bookmarkStart w:id="182" w:name="_Toc247713667"/>
      <w:r w:rsidRPr="006031A2">
        <w:t>Instalaciones sanitarias y alcantarillas</w:t>
      </w:r>
      <w:bookmarkEnd w:id="179"/>
      <w:bookmarkEnd w:id="180"/>
      <w:bookmarkEnd w:id="181"/>
      <w:bookmarkEnd w:id="182"/>
    </w:p>
    <w:p w:rsidR="000202E6" w:rsidRPr="006031A2" w:rsidRDefault="000202E6" w:rsidP="005A3380">
      <w:pPr>
        <w:ind w:left="1440" w:hanging="720"/>
        <w:rPr>
          <w:rFonts w:cs="Arial"/>
          <w:szCs w:val="24"/>
          <w:lang w:val="es-ES"/>
        </w:rPr>
      </w:pPr>
    </w:p>
    <w:p w:rsidR="000202E6" w:rsidRPr="005F4E55" w:rsidRDefault="000202E6" w:rsidP="000C42E8">
      <w:pPr>
        <w:pStyle w:val="Prrafodelista"/>
        <w:numPr>
          <w:ilvl w:val="0"/>
          <w:numId w:val="14"/>
        </w:numPr>
        <w:rPr>
          <w:rFonts w:cs="Arial"/>
          <w:szCs w:val="24"/>
          <w:lang w:val="es-ES"/>
        </w:rPr>
      </w:pPr>
      <w:r w:rsidRPr="005F4E55">
        <w:rPr>
          <w:rFonts w:cs="Arial"/>
          <w:szCs w:val="24"/>
          <w:lang w:val="es-ES"/>
        </w:rPr>
        <w:t>El Contratista suministrará y mantendrá en buen estado retretes para el uso de todo el personal en el campamento, que se encuentren lejos de las instalaciones sanitarias fijas.</w:t>
      </w:r>
      <w:r w:rsidR="00137692" w:rsidRPr="005F4E55">
        <w:rPr>
          <w:rFonts w:cs="Arial"/>
          <w:szCs w:val="24"/>
          <w:lang w:val="es-ES"/>
        </w:rPr>
        <w:t xml:space="preserve"> </w:t>
      </w:r>
      <w:r w:rsidRPr="005F4E55">
        <w:rPr>
          <w:rFonts w:cs="Arial"/>
          <w:szCs w:val="24"/>
          <w:lang w:val="es-ES"/>
        </w:rPr>
        <w:t>El Contratista dispondrá que exista un personal de limpieza para mantenerlos en condiciones higiénicas en todo momento.</w:t>
      </w:r>
    </w:p>
    <w:p w:rsidR="000202E6" w:rsidRPr="005F4E55" w:rsidRDefault="000202E6" w:rsidP="005A3380">
      <w:pPr>
        <w:ind w:left="1440" w:hanging="720"/>
        <w:rPr>
          <w:rFonts w:cs="Arial"/>
          <w:szCs w:val="24"/>
          <w:lang w:val="es-ES"/>
        </w:rPr>
      </w:pPr>
    </w:p>
    <w:p w:rsidR="000202E6" w:rsidRPr="005F4E55" w:rsidRDefault="000202E6" w:rsidP="000C42E8">
      <w:pPr>
        <w:pStyle w:val="Prrafodelista"/>
        <w:numPr>
          <w:ilvl w:val="0"/>
          <w:numId w:val="14"/>
        </w:numPr>
        <w:rPr>
          <w:rFonts w:cs="Arial"/>
          <w:szCs w:val="24"/>
          <w:lang w:val="es-ES"/>
        </w:rPr>
      </w:pPr>
      <w:r w:rsidRPr="005F4E55">
        <w:rPr>
          <w:rFonts w:cs="Arial"/>
          <w:szCs w:val="24"/>
          <w:lang w:val="es-ES"/>
        </w:rPr>
        <w:t>Los campamentos deberán estar provistos de sus correspondientes sistemas de disposición de heces y aguas servidas de tal modo de cumplir con los reglamentos nacionales pertinentes.</w:t>
      </w:r>
    </w:p>
    <w:p w:rsidR="000202E6" w:rsidRDefault="000202E6" w:rsidP="00ED2C47">
      <w:pPr>
        <w:ind w:left="720" w:hanging="720"/>
        <w:rPr>
          <w:rFonts w:cs="Arial"/>
          <w:szCs w:val="24"/>
          <w:lang w:val="es-ES"/>
        </w:rPr>
      </w:pPr>
    </w:p>
    <w:p w:rsidR="000F7D91" w:rsidRPr="006031A2" w:rsidRDefault="000F7D91" w:rsidP="00ED2C47">
      <w:pPr>
        <w:ind w:left="720" w:hanging="720"/>
        <w:rPr>
          <w:rFonts w:cs="Arial"/>
          <w:szCs w:val="24"/>
          <w:lang w:val="es-ES"/>
        </w:rPr>
      </w:pPr>
    </w:p>
    <w:p w:rsidR="000202E6" w:rsidRPr="006031A2" w:rsidRDefault="000202E6" w:rsidP="001B0C12">
      <w:pPr>
        <w:pStyle w:val="Ttulo3"/>
      </w:pPr>
      <w:bookmarkStart w:id="183" w:name="_Toc58391803"/>
      <w:bookmarkStart w:id="184" w:name="_Toc58733216"/>
      <w:bookmarkStart w:id="185" w:name="_Toc58734048"/>
      <w:bookmarkStart w:id="186" w:name="_Toc247713668"/>
      <w:r w:rsidRPr="006031A2">
        <w:t>Recolección y eliminación de basuras y desperdicios</w:t>
      </w:r>
      <w:bookmarkEnd w:id="183"/>
      <w:bookmarkEnd w:id="184"/>
      <w:bookmarkEnd w:id="185"/>
      <w:bookmarkEnd w:id="186"/>
    </w:p>
    <w:p w:rsidR="000202E6" w:rsidRPr="006031A2" w:rsidRDefault="000202E6" w:rsidP="00ED2C47">
      <w:pPr>
        <w:ind w:left="720" w:hanging="720"/>
        <w:rPr>
          <w:rFonts w:cs="Arial"/>
          <w:szCs w:val="24"/>
          <w:lang w:val="es-ES"/>
        </w:rPr>
      </w:pPr>
    </w:p>
    <w:p w:rsidR="000202E6" w:rsidRPr="005F4E55" w:rsidRDefault="005F4E55" w:rsidP="000C42E8">
      <w:pPr>
        <w:pStyle w:val="Prrafodelista"/>
        <w:numPr>
          <w:ilvl w:val="0"/>
          <w:numId w:val="22"/>
        </w:numPr>
        <w:rPr>
          <w:rFonts w:cs="Arial"/>
          <w:szCs w:val="24"/>
          <w:lang w:val="es-ES"/>
        </w:rPr>
      </w:pPr>
      <w:r>
        <w:rPr>
          <w:rFonts w:cs="Arial"/>
          <w:szCs w:val="24"/>
          <w:lang w:val="es-ES"/>
        </w:rPr>
        <w:t>.</w:t>
      </w:r>
      <w:r w:rsidR="000202E6" w:rsidRPr="005F4E55">
        <w:rPr>
          <w:rFonts w:cs="Arial"/>
          <w:szCs w:val="24"/>
          <w:lang w:val="es-ES"/>
        </w:rPr>
        <w:t>El Contratista asumirá la responsabilidad de establecer y organizar la recolección eficiente de desperdicios y basuras de los campamentos, oficinas y talleres, diariamente y transportarlas a un botadero que haya sido aprobado por la Supervisión, donde se incinerarán o enterrarán en un relleno sanitario aprobado por la Supervisión.</w:t>
      </w:r>
    </w:p>
    <w:p w:rsidR="000202E6" w:rsidRPr="006031A2" w:rsidRDefault="000202E6" w:rsidP="005F4E55">
      <w:pPr>
        <w:pStyle w:val="Prrafodelista"/>
        <w:ind w:left="1440"/>
        <w:rPr>
          <w:rFonts w:cs="Arial"/>
          <w:szCs w:val="24"/>
          <w:lang w:val="es-ES"/>
        </w:rPr>
      </w:pPr>
    </w:p>
    <w:p w:rsidR="000202E6" w:rsidRPr="005F4E55" w:rsidRDefault="000202E6" w:rsidP="000C42E8">
      <w:pPr>
        <w:pStyle w:val="Prrafodelista"/>
        <w:numPr>
          <w:ilvl w:val="0"/>
          <w:numId w:val="22"/>
        </w:numPr>
        <w:rPr>
          <w:rFonts w:cs="Arial"/>
          <w:szCs w:val="24"/>
          <w:lang w:val="es-ES"/>
        </w:rPr>
      </w:pPr>
      <w:r w:rsidRPr="005F4E55">
        <w:rPr>
          <w:rFonts w:cs="Arial"/>
          <w:szCs w:val="24"/>
          <w:lang w:val="es-ES"/>
        </w:rPr>
        <w:lastRenderedPageBreak/>
        <w:t>.2</w:t>
      </w:r>
      <w:r w:rsidRPr="005F4E55">
        <w:rPr>
          <w:rFonts w:cs="Arial"/>
          <w:szCs w:val="24"/>
          <w:lang w:val="es-ES"/>
        </w:rPr>
        <w:tab/>
        <w:t>El sitio de Obras se mantendrá generalmente limpio y libre de basuras en todo momento. No se verterán basuras en otros sitios que no sean los aprobados por la Supervisión para el vertido de las basuras. En ningún caso se podrán verter o depositar basuras y desperdicios, de ninguna clase, en los cursos de agua.</w:t>
      </w:r>
    </w:p>
    <w:p w:rsidR="000202E6" w:rsidRDefault="000202E6" w:rsidP="005F4E55">
      <w:pPr>
        <w:ind w:left="0"/>
        <w:rPr>
          <w:rFonts w:cs="Arial"/>
          <w:szCs w:val="24"/>
          <w:lang w:val="es-ES"/>
        </w:rPr>
      </w:pPr>
    </w:p>
    <w:p w:rsidR="000F7D91" w:rsidRPr="006031A2" w:rsidRDefault="000F7D91" w:rsidP="005F4E55">
      <w:pPr>
        <w:ind w:left="0"/>
        <w:rPr>
          <w:rFonts w:cs="Arial"/>
          <w:szCs w:val="24"/>
          <w:lang w:val="es-ES"/>
        </w:rPr>
      </w:pPr>
    </w:p>
    <w:p w:rsidR="000202E6" w:rsidRPr="006031A2" w:rsidRDefault="000202E6" w:rsidP="001B0C12">
      <w:pPr>
        <w:pStyle w:val="Ttulo3"/>
      </w:pPr>
      <w:bookmarkStart w:id="187" w:name="_Toc58391804"/>
      <w:bookmarkStart w:id="188" w:name="_Toc58733217"/>
      <w:bookmarkStart w:id="189" w:name="_Toc58734049"/>
      <w:bookmarkStart w:id="190" w:name="_Toc247713669"/>
      <w:r w:rsidRPr="006031A2">
        <w:t>Cercas, vallas y seguridad en el Sitio de Obras</w:t>
      </w:r>
      <w:bookmarkEnd w:id="187"/>
      <w:bookmarkEnd w:id="188"/>
      <w:bookmarkEnd w:id="189"/>
      <w:bookmarkEnd w:id="190"/>
    </w:p>
    <w:p w:rsidR="000202E6" w:rsidRPr="006031A2" w:rsidRDefault="000202E6" w:rsidP="00486411">
      <w:pPr>
        <w:rPr>
          <w:rFonts w:cs="Arial"/>
          <w:szCs w:val="24"/>
          <w:lang w:val="es-ES"/>
        </w:rPr>
      </w:pPr>
    </w:p>
    <w:p w:rsidR="000202E6" w:rsidRPr="00911F30" w:rsidRDefault="000202E6" w:rsidP="000C42E8">
      <w:pPr>
        <w:pStyle w:val="Prrafodelista"/>
        <w:numPr>
          <w:ilvl w:val="0"/>
          <w:numId w:val="20"/>
        </w:numPr>
        <w:rPr>
          <w:rFonts w:cs="Arial"/>
          <w:szCs w:val="24"/>
          <w:lang w:val="es-ES"/>
        </w:rPr>
      </w:pPr>
      <w:r w:rsidRPr="00911F30">
        <w:rPr>
          <w:rFonts w:cs="Arial"/>
          <w:szCs w:val="24"/>
          <w:lang w:val="es-ES"/>
        </w:rPr>
        <w:t>Las oficinas, talleres, almacenes, campamentos y todas las áreas de construcción del Contratista donde por razones de seguridad personal y del trabajo se necesite impedir la entrada de personas no autorizadas, se deberán cercar, vallar y vigilar con guardias</w:t>
      </w:r>
    </w:p>
    <w:p w:rsidR="000202E6" w:rsidRPr="006031A2" w:rsidRDefault="000202E6" w:rsidP="005A3380">
      <w:pPr>
        <w:ind w:left="1440" w:hanging="720"/>
        <w:rPr>
          <w:rFonts w:cs="Arial"/>
          <w:szCs w:val="24"/>
          <w:lang w:val="es-ES"/>
        </w:rPr>
      </w:pPr>
    </w:p>
    <w:p w:rsidR="000202E6" w:rsidRPr="00911F30" w:rsidRDefault="000202E6" w:rsidP="000C42E8">
      <w:pPr>
        <w:pStyle w:val="Prrafodelista"/>
        <w:numPr>
          <w:ilvl w:val="0"/>
          <w:numId w:val="20"/>
        </w:numPr>
        <w:rPr>
          <w:rFonts w:cs="Arial"/>
          <w:szCs w:val="24"/>
          <w:lang w:val="es-ES"/>
        </w:rPr>
      </w:pPr>
      <w:r w:rsidRPr="00911F30">
        <w:rPr>
          <w:rFonts w:cs="Arial"/>
          <w:szCs w:val="24"/>
          <w:lang w:val="es-ES"/>
        </w:rPr>
        <w:t>El Contratista será responsable por las pérdidas en sus instalaciones y en las de la Supervisión.</w:t>
      </w:r>
    </w:p>
    <w:p w:rsidR="000202E6" w:rsidRPr="006031A2" w:rsidRDefault="000202E6" w:rsidP="00486411">
      <w:pPr>
        <w:rPr>
          <w:rFonts w:cs="Arial"/>
          <w:szCs w:val="24"/>
          <w:lang w:val="es-ES"/>
        </w:rPr>
      </w:pPr>
    </w:p>
    <w:p w:rsidR="000202E6" w:rsidRPr="006031A2" w:rsidRDefault="000202E6" w:rsidP="001B0C12">
      <w:pPr>
        <w:pStyle w:val="Ttulo3"/>
      </w:pPr>
      <w:bookmarkStart w:id="191" w:name="_Toc58391805"/>
      <w:bookmarkStart w:id="192" w:name="_Toc58733218"/>
      <w:bookmarkStart w:id="193" w:name="_Toc58734050"/>
      <w:bookmarkStart w:id="194" w:name="_Toc247713670"/>
      <w:r w:rsidRPr="006031A2">
        <w:t xml:space="preserve">Inspecciones por el Propietario o </w:t>
      </w:r>
      <w:smartTag w:uri="urn:schemas-microsoft-com:office:smarttags" w:element="PersonName">
        <w:smartTagPr>
          <w:attr w:name="ProductID" w:val="la Supervisi￳n"/>
        </w:smartTagPr>
        <w:r w:rsidRPr="006031A2">
          <w:t>la Supervisión</w:t>
        </w:r>
      </w:smartTag>
      <w:bookmarkEnd w:id="191"/>
      <w:bookmarkEnd w:id="192"/>
      <w:bookmarkEnd w:id="193"/>
      <w:bookmarkEnd w:id="194"/>
    </w:p>
    <w:p w:rsidR="000202E6" w:rsidRPr="006031A2" w:rsidRDefault="000202E6" w:rsidP="00486411">
      <w:pPr>
        <w:rPr>
          <w:rFonts w:cs="Arial"/>
          <w:szCs w:val="24"/>
          <w:lang w:val="es-ES"/>
        </w:rPr>
      </w:pPr>
    </w:p>
    <w:p w:rsidR="000202E6" w:rsidRPr="006031A2" w:rsidRDefault="000202E6" w:rsidP="005A3380">
      <w:pPr>
        <w:ind w:left="1080"/>
        <w:rPr>
          <w:rFonts w:cs="Arial"/>
          <w:szCs w:val="24"/>
          <w:lang w:val="es-ES"/>
        </w:rPr>
      </w:pPr>
      <w:r w:rsidRPr="006031A2">
        <w:rPr>
          <w:rFonts w:cs="Arial"/>
          <w:szCs w:val="24"/>
          <w:lang w:val="es-ES"/>
        </w:rPr>
        <w:t xml:space="preserve">El Propietario y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tienen en todo momento el derecho de inspeccionar cualquier parte que deseen de las instalaciones.</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D34265">
      <w:pPr>
        <w:pStyle w:val="Ttulo3"/>
      </w:pPr>
      <w:bookmarkStart w:id="195" w:name="_Toc58391806"/>
      <w:bookmarkStart w:id="196" w:name="_Toc58733219"/>
      <w:bookmarkStart w:id="197" w:name="_Toc58734051"/>
      <w:bookmarkStart w:id="198" w:name="_Toc247713671"/>
      <w:r w:rsidRPr="006031A2">
        <w:t>Limpieza y arreglo final</w:t>
      </w:r>
      <w:bookmarkEnd w:id="195"/>
      <w:bookmarkEnd w:id="196"/>
      <w:bookmarkEnd w:id="197"/>
      <w:bookmarkEnd w:id="198"/>
    </w:p>
    <w:p w:rsidR="000202E6" w:rsidRPr="006031A2" w:rsidRDefault="000202E6" w:rsidP="005A3380">
      <w:pPr>
        <w:ind w:left="1440" w:hanging="720"/>
        <w:rPr>
          <w:rFonts w:cs="Arial"/>
          <w:szCs w:val="24"/>
          <w:lang w:val="es-ES"/>
        </w:rPr>
      </w:pPr>
    </w:p>
    <w:p w:rsidR="000202E6" w:rsidRPr="00D47E42" w:rsidRDefault="000202E6" w:rsidP="000C42E8">
      <w:pPr>
        <w:pStyle w:val="Prrafodelista"/>
        <w:numPr>
          <w:ilvl w:val="0"/>
          <w:numId w:val="15"/>
        </w:numPr>
        <w:rPr>
          <w:rFonts w:cs="Arial"/>
          <w:szCs w:val="24"/>
          <w:lang w:val="es-ES"/>
        </w:rPr>
      </w:pPr>
      <w:r w:rsidRPr="00D47E42">
        <w:rPr>
          <w:rFonts w:cs="Arial"/>
          <w:szCs w:val="24"/>
          <w:lang w:val="es-ES"/>
        </w:rPr>
        <w:t>A la conclusión de las Obras, o cuando alguna instalación haya concluido sus funciones, el Contratista desmantelará y desarmará todas sus instalaciones y servicios y retirará todas las basuras, agregados, escombros, derrubios, cascotes, etc., y todos los demás materiales inadmisibles y deberá después rellenar, aplanar, apisonar y dejar las áreas excavadas en condiciones limpias y ordenadas que sean aceptables para la Supervisión. Todas esas áreas se deberán dejar, tanto como sea posible, en condiciones que representen</w:t>
      </w:r>
      <w:r w:rsidR="00137692" w:rsidRPr="00D47E42">
        <w:rPr>
          <w:rFonts w:cs="Arial"/>
          <w:szCs w:val="24"/>
          <w:lang w:val="es-ES"/>
        </w:rPr>
        <w:t xml:space="preserve"> </w:t>
      </w:r>
      <w:r w:rsidRPr="00D47E42">
        <w:rPr>
          <w:rFonts w:cs="Arial"/>
          <w:szCs w:val="24"/>
          <w:lang w:val="es-ES"/>
        </w:rPr>
        <w:t>la apariencia natural del paisaje circundante.</w:t>
      </w:r>
    </w:p>
    <w:p w:rsidR="000202E6" w:rsidRPr="006031A2" w:rsidRDefault="000202E6" w:rsidP="005A3380">
      <w:pPr>
        <w:ind w:left="1440" w:hanging="720"/>
        <w:rPr>
          <w:rFonts w:cs="Arial"/>
          <w:szCs w:val="24"/>
          <w:lang w:val="es-ES"/>
        </w:rPr>
      </w:pPr>
    </w:p>
    <w:p w:rsidR="000202E6" w:rsidRPr="00D47E42" w:rsidRDefault="000202E6" w:rsidP="000C42E8">
      <w:pPr>
        <w:pStyle w:val="Prrafodelista"/>
        <w:numPr>
          <w:ilvl w:val="0"/>
          <w:numId w:val="15"/>
        </w:numPr>
        <w:rPr>
          <w:rFonts w:cs="Arial"/>
          <w:szCs w:val="24"/>
          <w:lang w:val="es-ES"/>
        </w:rPr>
      </w:pPr>
      <w:r w:rsidRPr="00D47E42">
        <w:rPr>
          <w:rFonts w:cs="Arial"/>
          <w:szCs w:val="24"/>
          <w:lang w:val="es-ES"/>
        </w:rPr>
        <w:t>Sin la aprobación previa de la Supervisión no se podrá hacer ningún retiro ni desmantelamiento de las instalaciones y equipos provisionales.</w:t>
      </w:r>
    </w:p>
    <w:p w:rsidR="000202E6" w:rsidRPr="006031A2" w:rsidRDefault="000202E6" w:rsidP="005A3380">
      <w:pPr>
        <w:ind w:left="1440" w:hanging="720"/>
        <w:rPr>
          <w:rFonts w:cs="Arial"/>
          <w:szCs w:val="24"/>
          <w:lang w:val="es-ES"/>
        </w:rPr>
      </w:pPr>
    </w:p>
    <w:p w:rsidR="000202E6" w:rsidRPr="00D47E42" w:rsidRDefault="000202E6" w:rsidP="000C42E8">
      <w:pPr>
        <w:pStyle w:val="Prrafodelista"/>
        <w:numPr>
          <w:ilvl w:val="0"/>
          <w:numId w:val="15"/>
        </w:numPr>
        <w:rPr>
          <w:rFonts w:cs="Arial"/>
          <w:szCs w:val="24"/>
          <w:lang w:val="es-ES"/>
        </w:rPr>
      </w:pPr>
      <w:r w:rsidRPr="00D47E42">
        <w:rPr>
          <w:rFonts w:cs="Arial"/>
          <w:szCs w:val="24"/>
          <w:lang w:val="es-ES"/>
        </w:rPr>
        <w:t>la Supervisión tendrá el derecho a hacer uso pleno y exclusivo de de todos</w:t>
      </w:r>
      <w:r w:rsidR="00137692" w:rsidRPr="00D47E42">
        <w:rPr>
          <w:rFonts w:cs="Arial"/>
          <w:szCs w:val="24"/>
          <w:lang w:val="es-ES"/>
        </w:rPr>
        <w:t xml:space="preserve"> </w:t>
      </w:r>
      <w:r w:rsidRPr="00D47E42">
        <w:rPr>
          <w:rFonts w:cs="Arial"/>
          <w:szCs w:val="24"/>
          <w:lang w:val="es-ES"/>
        </w:rPr>
        <w:t>las oficinas, alojamientos e instalaciones que el Contratista haya montado. También podrá utilizar las facilidades sociales y recreativas del Contratista.</w:t>
      </w:r>
    </w:p>
    <w:p w:rsidR="000202E6" w:rsidRDefault="000202E6" w:rsidP="00486411">
      <w:pPr>
        <w:rPr>
          <w:rFonts w:cs="Arial"/>
          <w:szCs w:val="24"/>
          <w:lang w:val="es-ES"/>
        </w:rPr>
      </w:pPr>
    </w:p>
    <w:p w:rsidR="000F7D91" w:rsidRDefault="000F7D91" w:rsidP="00486411">
      <w:pPr>
        <w:rPr>
          <w:rFonts w:cs="Arial"/>
          <w:szCs w:val="24"/>
          <w:lang w:val="es-ES"/>
        </w:rPr>
      </w:pPr>
    </w:p>
    <w:p w:rsidR="00122A06" w:rsidRPr="006031A2" w:rsidRDefault="00122A06" w:rsidP="00486411">
      <w:pPr>
        <w:rPr>
          <w:rFonts w:cs="Arial"/>
          <w:szCs w:val="24"/>
          <w:lang w:val="es-ES"/>
        </w:rPr>
      </w:pPr>
    </w:p>
    <w:p w:rsidR="000202E6" w:rsidRPr="006031A2" w:rsidRDefault="000202E6" w:rsidP="00D34265">
      <w:pPr>
        <w:pStyle w:val="Ttulo3"/>
      </w:pPr>
      <w:bookmarkStart w:id="199" w:name="_Toc58391807"/>
      <w:bookmarkStart w:id="200" w:name="_Toc58733220"/>
      <w:bookmarkStart w:id="201" w:name="_Toc58734052"/>
      <w:bookmarkStart w:id="202" w:name="_Toc247713672"/>
      <w:r w:rsidRPr="006031A2">
        <w:lastRenderedPageBreak/>
        <w:t>Laboratorio y Equipo para el Control de Calidad</w:t>
      </w:r>
      <w:bookmarkEnd w:id="199"/>
      <w:bookmarkEnd w:id="200"/>
      <w:bookmarkEnd w:id="201"/>
      <w:bookmarkEnd w:id="202"/>
    </w:p>
    <w:p w:rsidR="000202E6" w:rsidRPr="006031A2" w:rsidRDefault="000202E6" w:rsidP="00486411">
      <w:pPr>
        <w:rPr>
          <w:rFonts w:cs="Arial"/>
          <w:szCs w:val="24"/>
          <w:lang w:val="es-ES"/>
        </w:rPr>
      </w:pPr>
    </w:p>
    <w:p w:rsidR="000202E6" w:rsidRPr="00585108" w:rsidRDefault="000202E6" w:rsidP="000C42E8">
      <w:pPr>
        <w:pStyle w:val="Prrafodelista"/>
        <w:numPr>
          <w:ilvl w:val="0"/>
          <w:numId w:val="16"/>
        </w:numPr>
        <w:rPr>
          <w:rFonts w:cs="Arial"/>
          <w:szCs w:val="24"/>
          <w:lang w:val="es-ES"/>
        </w:rPr>
      </w:pPr>
      <w:r w:rsidRPr="00585108">
        <w:rPr>
          <w:rFonts w:cs="Arial"/>
          <w:szCs w:val="24"/>
          <w:lang w:val="es-ES"/>
        </w:rPr>
        <w:t>El Contratista deberá disponer del servicio de un laboratorio de materiales de reconocido prestigio y aprobado por la Supervisión, donde realizará los ensayos que fueren necesarios para el control de calidad de materiales.</w:t>
      </w:r>
    </w:p>
    <w:p w:rsidR="000202E6" w:rsidRPr="006031A2" w:rsidRDefault="000202E6" w:rsidP="005A3380">
      <w:pPr>
        <w:ind w:left="1440" w:hanging="720"/>
        <w:rPr>
          <w:rFonts w:cs="Arial"/>
          <w:szCs w:val="24"/>
          <w:lang w:val="es-ES"/>
        </w:rPr>
      </w:pPr>
    </w:p>
    <w:p w:rsidR="000202E6" w:rsidRPr="00585108" w:rsidRDefault="000202E6" w:rsidP="000C42E8">
      <w:pPr>
        <w:pStyle w:val="Prrafodelista"/>
        <w:numPr>
          <w:ilvl w:val="0"/>
          <w:numId w:val="16"/>
        </w:numPr>
        <w:rPr>
          <w:rFonts w:cs="Arial"/>
          <w:szCs w:val="24"/>
          <w:lang w:val="es-ES"/>
        </w:rPr>
      </w:pPr>
      <w:r w:rsidRPr="00585108">
        <w:rPr>
          <w:rFonts w:cs="Arial"/>
          <w:szCs w:val="24"/>
          <w:lang w:val="es-ES"/>
        </w:rPr>
        <w:t>El laboratorio de control de calidad deberá poder realizar ensayos y pruebas de rutina en el campo de:</w:t>
      </w:r>
    </w:p>
    <w:p w:rsidR="000202E6" w:rsidRDefault="000202E6" w:rsidP="00ED2C47">
      <w:pPr>
        <w:ind w:left="720" w:hanging="720"/>
        <w:rPr>
          <w:rFonts w:cs="Arial"/>
          <w:szCs w:val="24"/>
          <w:lang w:val="es-ES"/>
        </w:rPr>
      </w:pPr>
    </w:p>
    <w:p w:rsidR="000F7D91" w:rsidRPr="006031A2" w:rsidRDefault="000F7D91" w:rsidP="00ED2C47">
      <w:pPr>
        <w:ind w:left="720" w:hanging="720"/>
        <w:rPr>
          <w:rFonts w:cs="Arial"/>
          <w:szCs w:val="24"/>
          <w:lang w:val="es-ES"/>
        </w:rPr>
      </w:pPr>
    </w:p>
    <w:p w:rsidR="000202E6" w:rsidRPr="006031A2" w:rsidRDefault="000202E6" w:rsidP="001B0C12">
      <w:pPr>
        <w:pStyle w:val="Ttulo3"/>
      </w:pPr>
      <w:bookmarkStart w:id="203" w:name="_Toc247713673"/>
      <w:r w:rsidRPr="006031A2">
        <w:t xml:space="preserve">Resistencia de materiales, </w:t>
      </w:r>
      <w:r w:rsidR="00ED2C47" w:rsidRPr="006031A2">
        <w:t>H</w:t>
      </w:r>
      <w:r w:rsidRPr="006031A2">
        <w:t>ormigón</w:t>
      </w:r>
      <w:r w:rsidR="00ED2C47" w:rsidRPr="006031A2">
        <w:t xml:space="preserve"> y </w:t>
      </w:r>
      <w:r w:rsidRPr="006031A2">
        <w:t>Mecánica de Suelos</w:t>
      </w:r>
      <w:bookmarkEnd w:id="203"/>
    </w:p>
    <w:p w:rsidR="000202E6" w:rsidRPr="006031A2" w:rsidRDefault="000202E6" w:rsidP="00ED2C47">
      <w:pPr>
        <w:ind w:left="720" w:hanging="720"/>
        <w:rPr>
          <w:rFonts w:cs="Arial"/>
          <w:szCs w:val="24"/>
          <w:lang w:val="es-ES"/>
        </w:rPr>
      </w:pPr>
      <w:r w:rsidRPr="006031A2">
        <w:rPr>
          <w:rFonts w:cs="Arial"/>
          <w:szCs w:val="24"/>
          <w:lang w:val="es-ES"/>
        </w:rPr>
        <w:tab/>
      </w:r>
      <w:r w:rsidRPr="006031A2">
        <w:rPr>
          <w:rFonts w:cs="Arial"/>
          <w:szCs w:val="24"/>
          <w:lang w:val="es-ES"/>
        </w:rPr>
        <w:tab/>
      </w:r>
      <w:r w:rsidRPr="006031A2">
        <w:rPr>
          <w:rFonts w:cs="Arial"/>
          <w:szCs w:val="24"/>
          <w:lang w:val="es-ES"/>
        </w:rPr>
        <w:tab/>
      </w:r>
    </w:p>
    <w:p w:rsidR="000202E6" w:rsidRPr="00AB5B22" w:rsidRDefault="000202E6" w:rsidP="000C42E8">
      <w:pPr>
        <w:pStyle w:val="Prrafodelista"/>
        <w:numPr>
          <w:ilvl w:val="0"/>
          <w:numId w:val="17"/>
        </w:numPr>
        <w:rPr>
          <w:rFonts w:cs="Arial"/>
          <w:szCs w:val="24"/>
          <w:lang w:val="es-ES"/>
        </w:rPr>
      </w:pPr>
      <w:r w:rsidRPr="00AB5B22">
        <w:rPr>
          <w:rFonts w:cs="Arial"/>
          <w:szCs w:val="24"/>
          <w:lang w:val="es-ES"/>
        </w:rPr>
        <w:t>El equipo del laboratorio deberá estar de acuerdo con las normas ASTM respectivas o con las prescripciones del Manual de Hormigón y Manual de tierras, ambos del U.S. Bureau of Reclamation (USBR). Todos los aparatos y equipos deberán estar en buen estado, de diseño y fabricación de reconocida reputación</w:t>
      </w:r>
    </w:p>
    <w:p w:rsidR="000202E6" w:rsidRPr="006031A2" w:rsidRDefault="000202E6" w:rsidP="005A3380">
      <w:pPr>
        <w:ind w:left="1800" w:hanging="720"/>
        <w:rPr>
          <w:rFonts w:cs="Arial"/>
          <w:szCs w:val="24"/>
          <w:lang w:val="es-ES"/>
        </w:rPr>
      </w:pPr>
    </w:p>
    <w:p w:rsidR="000202E6" w:rsidRPr="00AB5B22" w:rsidRDefault="000202E6" w:rsidP="000C42E8">
      <w:pPr>
        <w:pStyle w:val="Prrafodelista"/>
        <w:numPr>
          <w:ilvl w:val="0"/>
          <w:numId w:val="17"/>
        </w:numPr>
        <w:rPr>
          <w:rFonts w:cs="Arial"/>
          <w:szCs w:val="24"/>
          <w:lang w:val="es-ES"/>
        </w:rPr>
      </w:pPr>
      <w:r w:rsidRPr="00AB5B22">
        <w:rPr>
          <w:rFonts w:cs="Arial"/>
          <w:szCs w:val="24"/>
          <w:lang w:val="es-ES"/>
        </w:rPr>
        <w:t>Todas las tomas de muestras de materiales y los ensayos se realizarán con el personal de laboratorio del Contratista, debidamente calificado, en coordinación directa y permanente la Supervisión. El Contratista está obligado a aceptar sin reservas las instrucciones o restricciones estipuladas por la Supervisión, en base a los resultados de estos ensayos.</w:t>
      </w:r>
    </w:p>
    <w:p w:rsidR="000202E6" w:rsidRPr="006031A2" w:rsidRDefault="000202E6" w:rsidP="005A3380">
      <w:pPr>
        <w:ind w:left="1800" w:hanging="720"/>
        <w:rPr>
          <w:rFonts w:cs="Arial"/>
          <w:szCs w:val="24"/>
          <w:lang w:val="es-ES"/>
        </w:rPr>
      </w:pPr>
    </w:p>
    <w:p w:rsidR="000202E6" w:rsidRPr="00AB5B22" w:rsidRDefault="000202E6" w:rsidP="000C42E8">
      <w:pPr>
        <w:pStyle w:val="Prrafodelista"/>
        <w:numPr>
          <w:ilvl w:val="0"/>
          <w:numId w:val="17"/>
        </w:numPr>
        <w:rPr>
          <w:rFonts w:cs="Arial"/>
          <w:szCs w:val="24"/>
          <w:lang w:val="es-ES"/>
        </w:rPr>
      </w:pPr>
      <w:r w:rsidRPr="00AB5B22">
        <w:rPr>
          <w:rFonts w:cs="Arial"/>
          <w:szCs w:val="24"/>
          <w:lang w:val="es-ES"/>
        </w:rPr>
        <w:t>La toma de muestras y los ensayos por el Contratista deberá ser realizados en conformidad con las especificaciones en los capítulos de estas especificaciones técnicas, y</w:t>
      </w:r>
      <w:r w:rsidR="00137692" w:rsidRPr="00AB5B22">
        <w:rPr>
          <w:rFonts w:cs="Arial"/>
          <w:szCs w:val="24"/>
          <w:lang w:val="es-ES"/>
        </w:rPr>
        <w:t xml:space="preserve"> </w:t>
      </w:r>
      <w:r w:rsidRPr="00AB5B22">
        <w:rPr>
          <w:rFonts w:cs="Arial"/>
          <w:szCs w:val="24"/>
          <w:lang w:val="es-ES"/>
        </w:rPr>
        <w:t>adicionalmente, según lo prescrito en las normas códigos y prácticas standard.</w:t>
      </w:r>
    </w:p>
    <w:p w:rsidR="000202E6" w:rsidRPr="006031A2" w:rsidRDefault="000202E6" w:rsidP="005A3380">
      <w:pPr>
        <w:ind w:left="1800" w:hanging="720"/>
        <w:rPr>
          <w:rFonts w:cs="Arial"/>
          <w:szCs w:val="24"/>
          <w:lang w:val="es-ES"/>
        </w:rPr>
      </w:pPr>
    </w:p>
    <w:p w:rsidR="000202E6" w:rsidRPr="00AB5B22" w:rsidRDefault="000202E6" w:rsidP="000C42E8">
      <w:pPr>
        <w:pStyle w:val="Prrafodelista"/>
        <w:numPr>
          <w:ilvl w:val="0"/>
          <w:numId w:val="17"/>
        </w:numPr>
        <w:rPr>
          <w:rFonts w:cs="Arial"/>
          <w:szCs w:val="24"/>
          <w:lang w:val="es-ES"/>
        </w:rPr>
      </w:pPr>
      <w:r w:rsidRPr="00AB5B22">
        <w:rPr>
          <w:rFonts w:cs="Arial"/>
          <w:szCs w:val="24"/>
          <w:lang w:val="es-ES"/>
        </w:rPr>
        <w:t>Los intervalos y el número de muestreos y ensayos deberán estar de conformidad con las especificaciones y/o indicaciones</w:t>
      </w:r>
      <w:r w:rsidR="00137692" w:rsidRPr="00AB5B22">
        <w:rPr>
          <w:rFonts w:cs="Arial"/>
          <w:szCs w:val="24"/>
          <w:lang w:val="es-ES"/>
        </w:rPr>
        <w:t xml:space="preserve"> </w:t>
      </w:r>
      <w:r w:rsidRPr="00AB5B22">
        <w:rPr>
          <w:rFonts w:cs="Arial"/>
          <w:szCs w:val="24"/>
          <w:lang w:val="es-ES"/>
        </w:rPr>
        <w:t>de la Supervisión.</w:t>
      </w:r>
    </w:p>
    <w:p w:rsidR="000202E6" w:rsidRPr="006031A2" w:rsidRDefault="000202E6" w:rsidP="00486411">
      <w:pPr>
        <w:rPr>
          <w:rFonts w:cs="Arial"/>
          <w:szCs w:val="24"/>
          <w:lang w:val="es-ES"/>
        </w:rPr>
      </w:pPr>
    </w:p>
    <w:p w:rsidR="000202E6" w:rsidRPr="006031A2" w:rsidRDefault="000202E6" w:rsidP="005A3380">
      <w:pPr>
        <w:ind w:left="1080"/>
        <w:rPr>
          <w:rFonts w:cs="Arial"/>
          <w:szCs w:val="24"/>
          <w:lang w:val="es-ES"/>
        </w:rPr>
      </w:pPr>
      <w:r w:rsidRPr="006031A2">
        <w:rPr>
          <w:rFonts w:cs="Arial"/>
          <w:szCs w:val="24"/>
          <w:lang w:val="es-ES"/>
        </w:rPr>
        <w:t xml:space="preserve">Si las normas y códigos aprobados no incluyen especificaciones pertinentes o éstas fueran insuficientes para los muestreos requeridos entonces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deberá, en base a prácticas y experiencias locales, especificar y o proporcionar los requerimientos a ser cumplidos.</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D34265">
      <w:pPr>
        <w:pStyle w:val="Ttulo3"/>
      </w:pPr>
      <w:bookmarkStart w:id="204" w:name="_Toc58391808"/>
      <w:bookmarkStart w:id="205" w:name="_Toc58733221"/>
      <w:bookmarkStart w:id="206" w:name="_Toc58734053"/>
      <w:bookmarkStart w:id="207" w:name="_Toc247713674"/>
      <w:r w:rsidRPr="006031A2">
        <w:t>Equipo de topografía</w:t>
      </w:r>
      <w:bookmarkEnd w:id="204"/>
      <w:bookmarkEnd w:id="205"/>
      <w:bookmarkEnd w:id="206"/>
      <w:bookmarkEnd w:id="207"/>
    </w:p>
    <w:p w:rsidR="000202E6" w:rsidRPr="006031A2" w:rsidRDefault="000202E6" w:rsidP="00486411">
      <w:pPr>
        <w:rPr>
          <w:rFonts w:cs="Arial"/>
          <w:szCs w:val="24"/>
          <w:lang w:val="es-ES"/>
        </w:rPr>
      </w:pPr>
    </w:p>
    <w:p w:rsidR="000202E6" w:rsidRPr="00C83B0A" w:rsidRDefault="000202E6" w:rsidP="000C42E8">
      <w:pPr>
        <w:pStyle w:val="Prrafodelista"/>
        <w:numPr>
          <w:ilvl w:val="0"/>
          <w:numId w:val="18"/>
        </w:numPr>
        <w:rPr>
          <w:rFonts w:cs="Arial"/>
          <w:szCs w:val="24"/>
          <w:lang w:val="es-ES"/>
        </w:rPr>
      </w:pPr>
      <w:r w:rsidRPr="00C83B0A">
        <w:rPr>
          <w:rFonts w:cs="Arial"/>
          <w:szCs w:val="24"/>
          <w:lang w:val="es-ES"/>
        </w:rPr>
        <w:t xml:space="preserve">Los instrumentos topográficos que se utilizarán para los replanteos y control de las obras deberán ser suministrados por el contratista y podrán ser utilizados en cualquier momento por el personal del </w:t>
      </w:r>
      <w:r w:rsidRPr="00C83B0A">
        <w:rPr>
          <w:rFonts w:cs="Arial"/>
          <w:szCs w:val="24"/>
          <w:lang w:val="es-ES"/>
        </w:rPr>
        <w:lastRenderedPageBreak/>
        <w:t xml:space="preserve">Propietario y de la Supervisión en los Sitios de Obras, estos deberán estar en condiciones </w:t>
      </w:r>
      <w:r w:rsidR="00122A06" w:rsidRPr="00C83B0A">
        <w:rPr>
          <w:rFonts w:cs="Arial"/>
          <w:szCs w:val="24"/>
          <w:lang w:val="es-ES"/>
        </w:rPr>
        <w:t>óptimas</w:t>
      </w:r>
      <w:r w:rsidRPr="00C83B0A">
        <w:rPr>
          <w:rFonts w:cs="Arial"/>
          <w:szCs w:val="24"/>
          <w:lang w:val="es-ES"/>
        </w:rPr>
        <w:t>.</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0202E6" w:rsidRPr="006031A2" w:rsidRDefault="000202E6" w:rsidP="00D34265">
      <w:pPr>
        <w:pStyle w:val="Ttulo3"/>
      </w:pPr>
      <w:bookmarkStart w:id="208" w:name="_Toc58391810"/>
      <w:bookmarkStart w:id="209" w:name="_Toc58733223"/>
      <w:bookmarkStart w:id="210" w:name="_Toc58734055"/>
      <w:bookmarkStart w:id="211" w:name="_Toc247713675"/>
      <w:r w:rsidRPr="006031A2">
        <w:t>Medición y Forma de Pago</w:t>
      </w:r>
      <w:bookmarkEnd w:id="208"/>
      <w:bookmarkEnd w:id="209"/>
      <w:bookmarkEnd w:id="210"/>
      <w:bookmarkEnd w:id="211"/>
    </w:p>
    <w:p w:rsidR="000202E6" w:rsidRPr="006031A2" w:rsidRDefault="000202E6" w:rsidP="00486411">
      <w:pPr>
        <w:rPr>
          <w:rFonts w:cs="Arial"/>
          <w:szCs w:val="24"/>
          <w:lang w:val="es-ES"/>
        </w:rPr>
      </w:pPr>
    </w:p>
    <w:p w:rsidR="000202E6" w:rsidRPr="006031A2" w:rsidRDefault="000202E6" w:rsidP="001B0C12">
      <w:pPr>
        <w:pStyle w:val="Ttulo3"/>
      </w:pPr>
      <w:bookmarkStart w:id="212" w:name="_Toc58391811"/>
      <w:bookmarkStart w:id="213" w:name="_Toc58733224"/>
      <w:bookmarkStart w:id="214" w:name="_Toc58734056"/>
      <w:bookmarkStart w:id="215" w:name="_Toc247713676"/>
      <w:r w:rsidRPr="006031A2">
        <w:t>Generalidades</w:t>
      </w:r>
      <w:bookmarkEnd w:id="212"/>
      <w:bookmarkEnd w:id="213"/>
      <w:bookmarkEnd w:id="214"/>
      <w:bookmarkEnd w:id="215"/>
    </w:p>
    <w:p w:rsidR="000202E6" w:rsidRPr="006031A2" w:rsidRDefault="000202E6" w:rsidP="00ED2C47">
      <w:pPr>
        <w:ind w:left="720" w:hanging="720"/>
        <w:rPr>
          <w:rFonts w:cs="Arial"/>
          <w:szCs w:val="24"/>
          <w:lang w:val="es-ES"/>
        </w:rPr>
      </w:pPr>
    </w:p>
    <w:p w:rsidR="000202E6" w:rsidRPr="00911F30" w:rsidRDefault="000202E6" w:rsidP="000C42E8">
      <w:pPr>
        <w:pStyle w:val="Prrafodelista"/>
        <w:numPr>
          <w:ilvl w:val="0"/>
          <w:numId w:val="19"/>
        </w:numPr>
        <w:ind w:left="1560" w:hanging="426"/>
        <w:rPr>
          <w:rFonts w:cs="Arial"/>
          <w:szCs w:val="24"/>
          <w:lang w:val="es-ES"/>
        </w:rPr>
      </w:pPr>
      <w:r w:rsidRPr="00911F30">
        <w:rPr>
          <w:rFonts w:cs="Arial"/>
          <w:szCs w:val="24"/>
          <w:lang w:val="es-ES"/>
        </w:rPr>
        <w:t>La ejecución de las instalaciones y servicios se medirán y pagarán en forma global a los precios globales cotizados en la Tabla de Cantidades y Precios, realizados a satisfacción de la Supervisión. Estos precios deben incluir los costos de: toda la mano de obra, equipos, herramientas, instalaciones; el suministro, carga, transporte y descarga de los materiales, los sistemas de protección para los trabajadores, el mantenimiento de todas las obras de protección, servicios, insumos, utilidades, gastos generales y todas las facilidades necesarias para completar el trabajo.</w:t>
      </w:r>
    </w:p>
    <w:p w:rsidR="000202E6" w:rsidRPr="006031A2" w:rsidRDefault="000202E6" w:rsidP="00911F30">
      <w:pPr>
        <w:ind w:left="1560" w:hanging="426"/>
        <w:rPr>
          <w:rFonts w:cs="Arial"/>
          <w:szCs w:val="24"/>
          <w:lang w:val="es-ES"/>
        </w:rPr>
      </w:pPr>
    </w:p>
    <w:p w:rsidR="000202E6" w:rsidRPr="00911F30" w:rsidRDefault="000202E6" w:rsidP="000C42E8">
      <w:pPr>
        <w:pStyle w:val="Prrafodelista"/>
        <w:numPr>
          <w:ilvl w:val="0"/>
          <w:numId w:val="19"/>
        </w:numPr>
        <w:ind w:left="1560" w:hanging="426"/>
        <w:rPr>
          <w:rFonts w:cs="Arial"/>
          <w:szCs w:val="24"/>
          <w:lang w:val="es-ES"/>
        </w:rPr>
      </w:pPr>
      <w:r w:rsidRPr="00911F30">
        <w:rPr>
          <w:rFonts w:cs="Arial"/>
          <w:szCs w:val="24"/>
          <w:lang w:val="es-ES"/>
        </w:rPr>
        <w:t>Se pagará un 75% a la conclusión de la construcción de las edificaciones de acuerdo al alcance comprometido por el Contratista en su propuesta y el plan aprobado por la Supervisión. El saldo será cancelado a la conclusión de las obras habiéndose cumplido satisfactoriamente el desmantelamiento, retiro y limpieza de los terrenos ocupados.</w:t>
      </w:r>
    </w:p>
    <w:p w:rsidR="000202E6" w:rsidRPr="006031A2" w:rsidRDefault="000202E6" w:rsidP="00911F30">
      <w:pPr>
        <w:ind w:left="1560" w:hanging="426"/>
        <w:rPr>
          <w:rFonts w:cs="Arial"/>
          <w:szCs w:val="24"/>
          <w:lang w:val="es-ES"/>
        </w:rPr>
      </w:pPr>
    </w:p>
    <w:p w:rsidR="000202E6" w:rsidRPr="00911F30" w:rsidRDefault="000202E6" w:rsidP="000C42E8">
      <w:pPr>
        <w:pStyle w:val="Prrafodelista"/>
        <w:numPr>
          <w:ilvl w:val="0"/>
          <w:numId w:val="19"/>
        </w:numPr>
        <w:ind w:left="1560" w:hanging="426"/>
        <w:rPr>
          <w:rFonts w:cs="Arial"/>
          <w:szCs w:val="24"/>
          <w:lang w:val="es-ES"/>
        </w:rPr>
      </w:pPr>
      <w:r w:rsidRPr="00911F30">
        <w:rPr>
          <w:rFonts w:cs="Arial"/>
          <w:szCs w:val="24"/>
          <w:lang w:val="es-ES"/>
        </w:rPr>
        <w:t>La supervisión podrá descontar proporcionalmente los trabajos o servicios incumplidos por el contratista durante la ejecución de las obras. Con éste propósito, éstos incumplimientos serán comunicados al</w:t>
      </w:r>
      <w:r w:rsidR="00137692" w:rsidRPr="00911F30">
        <w:rPr>
          <w:rFonts w:cs="Arial"/>
          <w:szCs w:val="24"/>
          <w:lang w:val="es-ES"/>
        </w:rPr>
        <w:t xml:space="preserve"> </w:t>
      </w:r>
      <w:r w:rsidRPr="00911F30">
        <w:rPr>
          <w:rFonts w:cs="Arial"/>
          <w:szCs w:val="24"/>
          <w:lang w:val="es-ES"/>
        </w:rPr>
        <w:t xml:space="preserve">Contratista dentro del plazo de 24 hr de haberse producido, obligándose el Contratista a rectificarlos también en el plazo de 24 hr. </w:t>
      </w:r>
    </w:p>
    <w:p w:rsidR="000202E6" w:rsidRPr="006031A2" w:rsidRDefault="000202E6" w:rsidP="00486411">
      <w:pPr>
        <w:rPr>
          <w:rFonts w:cs="Arial"/>
          <w:szCs w:val="24"/>
          <w:lang w:val="es-ES"/>
        </w:rPr>
      </w:pPr>
    </w:p>
    <w:p w:rsidR="000202E6" w:rsidRPr="006031A2" w:rsidRDefault="000202E6" w:rsidP="00896838">
      <w:pPr>
        <w:ind w:left="900"/>
        <w:rPr>
          <w:rFonts w:cs="Arial"/>
          <w:szCs w:val="24"/>
          <w:lang w:val="es-ES"/>
        </w:rPr>
      </w:pPr>
      <w:r w:rsidRPr="006031A2">
        <w:rPr>
          <w:rFonts w:cs="Arial"/>
          <w:szCs w:val="24"/>
          <w:lang w:val="es-ES"/>
        </w:rPr>
        <w:t xml:space="preserve">Todos los costos iniciales de movilización del Contratista, para los que no se hayan definido específicamente un pago separado en los párrafos anteriores tales como planeamiento y diseño de todas las Obras Provisionales y otras instalaciones y presentación de documentos a </w:t>
      </w:r>
      <w:smartTag w:uri="urn:schemas-microsoft-com:office:smarttags" w:element="PersonName">
        <w:smartTagPr>
          <w:attr w:name="ProductID" w:val="la Rep￺blica"/>
        </w:smartTagPr>
        <w:r w:rsidRPr="006031A2">
          <w:rPr>
            <w:rFonts w:cs="Arial"/>
            <w:szCs w:val="24"/>
            <w:lang w:val="es-ES"/>
          </w:rPr>
          <w:t>la Supervisión</w:t>
        </w:r>
      </w:smartTag>
      <w:r w:rsidRPr="006031A2">
        <w:rPr>
          <w:rFonts w:cs="Arial"/>
          <w:szCs w:val="24"/>
          <w:lang w:val="es-ES"/>
        </w:rPr>
        <w:t>; reclutamiento y traslado del personal; obtención de derechos de paso; desbroce y explanación de áreas para instalaciones provisionales y otros costos cualesquiera que se originen en la preparación de los trabajos y actividades para las obras permanentes no se pagarán separadamente, sino que deberán estar incluidos en los Precios Unitarios para otras partes de las Obras, como gastos generales.</w:t>
      </w:r>
    </w:p>
    <w:p w:rsidR="000202E6" w:rsidRPr="006031A2" w:rsidRDefault="000202E6" w:rsidP="00896838">
      <w:pPr>
        <w:ind w:left="900"/>
        <w:rPr>
          <w:rFonts w:cs="Arial"/>
          <w:szCs w:val="24"/>
          <w:lang w:val="es-ES"/>
        </w:rPr>
      </w:pPr>
    </w:p>
    <w:p w:rsidR="000202E6" w:rsidRPr="006031A2" w:rsidRDefault="000202E6" w:rsidP="00896838">
      <w:pPr>
        <w:ind w:left="900"/>
        <w:rPr>
          <w:rFonts w:cs="Arial"/>
          <w:szCs w:val="24"/>
          <w:lang w:val="es-ES"/>
        </w:rPr>
      </w:pPr>
      <w:r w:rsidRPr="006031A2">
        <w:rPr>
          <w:rFonts w:cs="Arial"/>
          <w:szCs w:val="24"/>
          <w:lang w:val="es-ES"/>
        </w:rPr>
        <w:t>Los trabajos consignados en este ítem se pagarán bajo la siguiente denominación:</w:t>
      </w:r>
    </w:p>
    <w:p w:rsidR="000202E6" w:rsidRPr="006031A2" w:rsidRDefault="000202E6" w:rsidP="00486411">
      <w:pPr>
        <w:rPr>
          <w:rFonts w:cs="Arial"/>
          <w:szCs w:val="24"/>
          <w:lang w:val="es-ES"/>
        </w:rPr>
      </w:pPr>
    </w:p>
    <w:p w:rsidR="000202E6" w:rsidRPr="006031A2" w:rsidRDefault="000202E6" w:rsidP="00911F30">
      <w:pPr>
        <w:tabs>
          <w:tab w:val="left" w:pos="851"/>
        </w:tabs>
        <w:rPr>
          <w:rFonts w:cs="Arial"/>
          <w:b/>
          <w:szCs w:val="24"/>
          <w:lang w:val="es-ES"/>
        </w:rPr>
      </w:pPr>
      <w:r w:rsidRPr="006031A2">
        <w:rPr>
          <w:rFonts w:cs="Arial"/>
          <w:b/>
          <w:szCs w:val="24"/>
          <w:lang w:val="es-ES"/>
        </w:rPr>
        <w:tab/>
      </w:r>
      <w:r w:rsidR="00A27B1F" w:rsidRPr="006031A2">
        <w:rPr>
          <w:rFonts w:cs="Arial"/>
          <w:b/>
          <w:szCs w:val="24"/>
          <w:lang w:val="es-ES"/>
        </w:rPr>
        <w:t>ítem</w:t>
      </w:r>
      <w:r w:rsidR="002E42A4" w:rsidRPr="006031A2">
        <w:rPr>
          <w:rFonts w:cs="Arial"/>
          <w:b/>
          <w:szCs w:val="24"/>
          <w:lang w:val="es-ES"/>
        </w:rPr>
        <w:tab/>
      </w:r>
      <w:r w:rsidR="00CE7D31" w:rsidRPr="006031A2">
        <w:rPr>
          <w:rFonts w:cs="Arial"/>
          <w:b/>
          <w:szCs w:val="24"/>
          <w:lang w:val="es-ES"/>
        </w:rPr>
        <w:t>1</w:t>
      </w:r>
      <w:r w:rsidR="000F7D91">
        <w:rPr>
          <w:rFonts w:cs="Arial"/>
          <w:b/>
          <w:szCs w:val="24"/>
          <w:lang w:val="es-ES"/>
        </w:rPr>
        <w:t>.1</w:t>
      </w:r>
      <w:r w:rsidRPr="006031A2">
        <w:rPr>
          <w:rFonts w:cs="Arial"/>
          <w:b/>
          <w:szCs w:val="24"/>
          <w:lang w:val="es-ES"/>
        </w:rPr>
        <w:tab/>
      </w:r>
      <w:r w:rsidR="005F4E55">
        <w:rPr>
          <w:rFonts w:cs="Arial"/>
          <w:b/>
          <w:szCs w:val="24"/>
          <w:lang w:val="es-ES"/>
        </w:rPr>
        <w:t xml:space="preserve">Movilización e </w:t>
      </w:r>
      <w:r w:rsidR="007D71FA" w:rsidRPr="006031A2">
        <w:rPr>
          <w:rFonts w:cs="Arial"/>
          <w:b/>
          <w:szCs w:val="24"/>
          <w:lang w:val="es-ES"/>
        </w:rPr>
        <w:t xml:space="preserve">Instalación </w:t>
      </w:r>
      <w:r w:rsidR="005F4E55">
        <w:rPr>
          <w:rFonts w:cs="Arial"/>
          <w:b/>
          <w:szCs w:val="24"/>
          <w:lang w:val="es-ES"/>
        </w:rPr>
        <w:t>de faenas</w:t>
      </w:r>
      <w:r w:rsidR="00961076" w:rsidRPr="006031A2">
        <w:rPr>
          <w:rFonts w:cs="Arial"/>
          <w:b/>
          <w:szCs w:val="24"/>
          <w:lang w:val="es-ES"/>
        </w:rPr>
        <w:tab/>
      </w:r>
      <w:r w:rsidRPr="006031A2">
        <w:rPr>
          <w:rFonts w:cs="Arial"/>
          <w:b/>
          <w:szCs w:val="24"/>
          <w:lang w:val="es-ES"/>
        </w:rPr>
        <w:t>Global</w:t>
      </w:r>
    </w:p>
    <w:p w:rsidR="000202E6" w:rsidRDefault="000202E6" w:rsidP="00486411">
      <w:pPr>
        <w:rPr>
          <w:rFonts w:cs="Arial"/>
          <w:szCs w:val="24"/>
          <w:lang w:val="es-ES"/>
        </w:rPr>
      </w:pPr>
    </w:p>
    <w:p w:rsidR="000F7D91" w:rsidRPr="006031A2" w:rsidRDefault="000F7D91" w:rsidP="00486411">
      <w:pPr>
        <w:rPr>
          <w:rFonts w:cs="Arial"/>
          <w:szCs w:val="24"/>
          <w:lang w:val="es-ES"/>
        </w:rPr>
      </w:pPr>
    </w:p>
    <w:p w:rsidR="003155EF" w:rsidRPr="006031A2" w:rsidRDefault="003155EF" w:rsidP="00D34265">
      <w:pPr>
        <w:pStyle w:val="Ttulo3"/>
        <w:numPr>
          <w:ilvl w:val="0"/>
          <w:numId w:val="1"/>
        </w:numPr>
      </w:pPr>
      <w:bookmarkStart w:id="216" w:name="_Toc363818308"/>
      <w:bookmarkStart w:id="217" w:name="_Toc364328554"/>
      <w:bookmarkStart w:id="218" w:name="_Toc425502289"/>
      <w:bookmarkStart w:id="219" w:name="_Toc425507579"/>
      <w:bookmarkStart w:id="220" w:name="_Toc427229211"/>
      <w:bookmarkStart w:id="221" w:name="_Toc159609307"/>
      <w:bookmarkStart w:id="222" w:name="_Toc58391812"/>
      <w:bookmarkStart w:id="223" w:name="_Toc58733225"/>
      <w:bookmarkStart w:id="224" w:name="_Toc58734057"/>
      <w:bookmarkStart w:id="225" w:name="_Toc247713677"/>
      <w:r w:rsidRPr="006031A2">
        <w:t>REPLANTEO</w:t>
      </w:r>
      <w:bookmarkEnd w:id="216"/>
      <w:bookmarkEnd w:id="217"/>
      <w:bookmarkEnd w:id="218"/>
      <w:bookmarkEnd w:id="219"/>
      <w:bookmarkEnd w:id="220"/>
      <w:bookmarkEnd w:id="221"/>
      <w:bookmarkEnd w:id="222"/>
      <w:bookmarkEnd w:id="223"/>
      <w:bookmarkEnd w:id="224"/>
      <w:bookmarkEnd w:id="225"/>
    </w:p>
    <w:p w:rsidR="003155EF" w:rsidRPr="006031A2" w:rsidRDefault="003155EF" w:rsidP="00486411">
      <w:pPr>
        <w:rPr>
          <w:rFonts w:cs="Arial"/>
          <w:szCs w:val="24"/>
          <w:lang w:val="es-ES"/>
        </w:rPr>
      </w:pPr>
    </w:p>
    <w:p w:rsidR="003155EF" w:rsidRPr="006031A2" w:rsidRDefault="008A0916" w:rsidP="00D34265">
      <w:pPr>
        <w:pStyle w:val="Ttulo3"/>
      </w:pPr>
      <w:bookmarkStart w:id="226" w:name="_Toc58391813"/>
      <w:bookmarkStart w:id="227" w:name="_Toc58733226"/>
      <w:bookmarkStart w:id="228" w:name="_Toc58734058"/>
      <w:bookmarkStart w:id="229" w:name="_Toc247713678"/>
      <w:r w:rsidRPr="006031A2">
        <w:t>Alcance</w:t>
      </w:r>
      <w:bookmarkEnd w:id="226"/>
      <w:bookmarkEnd w:id="227"/>
      <w:bookmarkEnd w:id="228"/>
      <w:bookmarkEnd w:id="229"/>
    </w:p>
    <w:p w:rsidR="003155EF" w:rsidRPr="006031A2" w:rsidRDefault="003155EF" w:rsidP="00486411">
      <w:pPr>
        <w:rPr>
          <w:rFonts w:cs="Arial"/>
          <w:szCs w:val="24"/>
          <w:lang w:val="es-ES"/>
        </w:rPr>
      </w:pPr>
    </w:p>
    <w:p w:rsidR="003155EF" w:rsidRPr="006031A2" w:rsidRDefault="003155EF" w:rsidP="00896838">
      <w:pPr>
        <w:ind w:left="900"/>
        <w:rPr>
          <w:rFonts w:cs="Arial"/>
          <w:szCs w:val="24"/>
          <w:lang w:val="es-ES"/>
        </w:rPr>
      </w:pPr>
      <w:r w:rsidRPr="006031A2">
        <w:rPr>
          <w:rFonts w:cs="Arial"/>
          <w:szCs w:val="24"/>
          <w:lang w:val="es-ES"/>
        </w:rPr>
        <w:t xml:space="preserve">Este capítulo comprende el replanteo a ser realizado por el Contratista para la localización en general y en detalle de la obra </w:t>
      </w:r>
      <w:r w:rsidR="002C5F04">
        <w:rPr>
          <w:rFonts w:cs="Arial"/>
          <w:szCs w:val="24"/>
          <w:lang w:val="es-ES"/>
        </w:rPr>
        <w:t xml:space="preserve">de toma y el canal de conducción </w:t>
      </w:r>
      <w:r w:rsidRPr="006031A2">
        <w:rPr>
          <w:rFonts w:cs="Arial"/>
          <w:szCs w:val="24"/>
          <w:lang w:val="es-ES"/>
        </w:rPr>
        <w:t xml:space="preserve">en sujeción y conforme a los planos de construcción y/o indicaciones de la Supervisión. Incluye también los trabajos </w:t>
      </w:r>
      <w:r w:rsidR="00EE7398" w:rsidRPr="006031A2">
        <w:rPr>
          <w:rFonts w:cs="Arial"/>
          <w:szCs w:val="24"/>
          <w:lang w:val="es-ES"/>
        </w:rPr>
        <w:t xml:space="preserve">de </w:t>
      </w:r>
      <w:r w:rsidRPr="006031A2">
        <w:rPr>
          <w:rFonts w:cs="Arial"/>
          <w:szCs w:val="24"/>
          <w:lang w:val="es-ES"/>
        </w:rPr>
        <w:t>control de las obras durante todo el periodo de construcción</w:t>
      </w:r>
      <w:r w:rsidR="00EE7398" w:rsidRPr="006031A2">
        <w:rPr>
          <w:rFonts w:cs="Arial"/>
          <w:szCs w:val="24"/>
          <w:lang w:val="es-ES"/>
        </w:rPr>
        <w:t>, alineamiento vertical y horizontal de los encofrados y posición del acero de refuerzo</w:t>
      </w:r>
      <w:r w:rsidR="002C5F04">
        <w:rPr>
          <w:rFonts w:cs="Arial"/>
          <w:szCs w:val="24"/>
          <w:lang w:val="es-ES"/>
        </w:rPr>
        <w:t>, así como, el control de las pendientes y los radios de curvatura de del canal</w:t>
      </w:r>
    </w:p>
    <w:p w:rsidR="003155EF" w:rsidRDefault="003155EF" w:rsidP="00486411">
      <w:pPr>
        <w:rPr>
          <w:rFonts w:cs="Arial"/>
          <w:szCs w:val="24"/>
          <w:lang w:val="es-ES"/>
        </w:rPr>
      </w:pPr>
    </w:p>
    <w:p w:rsidR="000F7D91" w:rsidRPr="006031A2" w:rsidRDefault="000F7D91" w:rsidP="00486411">
      <w:pPr>
        <w:rPr>
          <w:rFonts w:cs="Arial"/>
          <w:szCs w:val="24"/>
          <w:lang w:val="es-ES"/>
        </w:rPr>
      </w:pPr>
    </w:p>
    <w:p w:rsidR="003155EF" w:rsidRPr="006031A2" w:rsidRDefault="003155EF" w:rsidP="00F84102">
      <w:pPr>
        <w:pStyle w:val="Ttulo3"/>
      </w:pPr>
      <w:bookmarkStart w:id="230" w:name="_Toc360505738"/>
      <w:bookmarkStart w:id="231" w:name="_Toc361475077"/>
      <w:bookmarkStart w:id="232" w:name="_Toc361478859"/>
      <w:bookmarkStart w:id="233" w:name="_Toc361480230"/>
      <w:bookmarkStart w:id="234" w:name="_Toc363818310"/>
      <w:bookmarkStart w:id="235" w:name="_Toc364328556"/>
      <w:bookmarkStart w:id="236" w:name="_Toc425502291"/>
      <w:bookmarkStart w:id="237" w:name="_Toc425507581"/>
      <w:bookmarkStart w:id="238" w:name="_Toc427229213"/>
      <w:bookmarkStart w:id="239" w:name="_Toc159609309"/>
      <w:bookmarkStart w:id="240" w:name="_Toc58391814"/>
      <w:bookmarkStart w:id="241" w:name="_Toc58733227"/>
      <w:bookmarkStart w:id="242" w:name="_Toc58734059"/>
      <w:bookmarkStart w:id="243" w:name="_Toc247713679"/>
      <w:r w:rsidRPr="006031A2">
        <w:t>Mano de obra, herramientas y equipos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3155EF" w:rsidRPr="006031A2" w:rsidRDefault="003155EF" w:rsidP="00486411">
      <w:pPr>
        <w:rPr>
          <w:rFonts w:cs="Arial"/>
          <w:szCs w:val="24"/>
          <w:lang w:val="es-ES"/>
        </w:rPr>
      </w:pPr>
    </w:p>
    <w:p w:rsidR="003155EF" w:rsidRPr="006031A2" w:rsidRDefault="003155EF" w:rsidP="00896838">
      <w:pPr>
        <w:ind w:left="900"/>
        <w:rPr>
          <w:rFonts w:cs="Arial"/>
          <w:szCs w:val="24"/>
          <w:lang w:val="es-ES"/>
        </w:rPr>
      </w:pPr>
      <w:r w:rsidRPr="006031A2">
        <w:rPr>
          <w:rFonts w:cs="Arial"/>
          <w:szCs w:val="24"/>
          <w:lang w:val="es-ES"/>
        </w:rPr>
        <w:t>El Contratista deberá proveer todos los materiales, he</w:t>
      </w:r>
      <w:r w:rsidR="001759F0" w:rsidRPr="006031A2">
        <w:rPr>
          <w:rFonts w:cs="Arial"/>
          <w:szCs w:val="24"/>
          <w:lang w:val="es-ES"/>
        </w:rPr>
        <w:t>rramientas y equipo necesarios, estos</w:t>
      </w:r>
      <w:r w:rsidRPr="006031A2">
        <w:rPr>
          <w:rFonts w:cs="Arial"/>
          <w:szCs w:val="24"/>
          <w:lang w:val="es-ES"/>
        </w:rPr>
        <w:t xml:space="preserve"> deberán </w:t>
      </w:r>
      <w:r w:rsidR="001759F0" w:rsidRPr="006031A2">
        <w:rPr>
          <w:rFonts w:cs="Arial"/>
          <w:szCs w:val="24"/>
          <w:lang w:val="es-ES"/>
        </w:rPr>
        <w:t xml:space="preserve">estar </w:t>
      </w:r>
      <w:r w:rsidRPr="006031A2">
        <w:rPr>
          <w:rFonts w:cs="Arial"/>
          <w:szCs w:val="24"/>
          <w:lang w:val="es-ES"/>
        </w:rPr>
        <w:t>en perfecto estado de funcionamiento.</w:t>
      </w:r>
    </w:p>
    <w:p w:rsidR="003155EF" w:rsidRDefault="003155EF" w:rsidP="00486411">
      <w:pPr>
        <w:rPr>
          <w:rFonts w:cs="Arial"/>
          <w:szCs w:val="24"/>
          <w:lang w:val="es-ES"/>
        </w:rPr>
      </w:pPr>
    </w:p>
    <w:p w:rsidR="000F7D91" w:rsidRPr="006031A2" w:rsidRDefault="000F7D91" w:rsidP="00486411">
      <w:pPr>
        <w:rPr>
          <w:rFonts w:cs="Arial"/>
          <w:szCs w:val="24"/>
          <w:lang w:val="es-ES"/>
        </w:rPr>
      </w:pPr>
    </w:p>
    <w:p w:rsidR="003155EF" w:rsidRPr="006031A2" w:rsidRDefault="003155EF" w:rsidP="00F84102">
      <w:pPr>
        <w:pStyle w:val="Ttulo3"/>
      </w:pPr>
      <w:bookmarkStart w:id="244" w:name="_Toc360505739"/>
      <w:bookmarkStart w:id="245" w:name="_Toc361475078"/>
      <w:bookmarkStart w:id="246" w:name="_Toc361478860"/>
      <w:bookmarkStart w:id="247" w:name="_Toc361480231"/>
      <w:bookmarkStart w:id="248" w:name="_Toc363818311"/>
      <w:bookmarkStart w:id="249" w:name="_Toc364328557"/>
      <w:bookmarkStart w:id="250" w:name="_Toc425502292"/>
      <w:bookmarkStart w:id="251" w:name="_Toc425507582"/>
      <w:bookmarkStart w:id="252" w:name="_Toc427229214"/>
      <w:bookmarkStart w:id="253" w:name="_Toc159609310"/>
      <w:bookmarkStart w:id="254" w:name="_Toc58391815"/>
      <w:bookmarkStart w:id="255" w:name="_Toc58733228"/>
      <w:bookmarkStart w:id="256" w:name="_Toc58734060"/>
      <w:bookmarkStart w:id="257" w:name="_Toc247713680"/>
      <w:r w:rsidRPr="006031A2">
        <w:t>Ejecución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C05D23" w:rsidRPr="006031A2" w:rsidRDefault="003155EF" w:rsidP="00486411">
      <w:pPr>
        <w:rPr>
          <w:rFonts w:cs="Arial"/>
          <w:szCs w:val="24"/>
          <w:lang w:val="es-ES"/>
        </w:rPr>
      </w:pPr>
      <w:r w:rsidRPr="006031A2">
        <w:rPr>
          <w:rFonts w:cs="Arial"/>
          <w:szCs w:val="24"/>
          <w:lang w:val="es-ES"/>
        </w:rPr>
        <w:t>.</w:t>
      </w:r>
    </w:p>
    <w:p w:rsidR="003155EF" w:rsidRPr="00F84102" w:rsidRDefault="003155EF" w:rsidP="000C42E8">
      <w:pPr>
        <w:pStyle w:val="Prrafodelista"/>
        <w:numPr>
          <w:ilvl w:val="0"/>
          <w:numId w:val="21"/>
        </w:numPr>
        <w:rPr>
          <w:rFonts w:cs="Arial"/>
          <w:szCs w:val="24"/>
          <w:lang w:val="es-ES"/>
        </w:rPr>
      </w:pPr>
      <w:r w:rsidRPr="00F84102">
        <w:rPr>
          <w:rFonts w:cs="Arial"/>
          <w:szCs w:val="24"/>
          <w:lang w:val="es-ES"/>
        </w:rPr>
        <w:t>El Contratista, hará el replanteo de todas las obras a construirse. La localización general, alineamientos, elevaciones y niveles serán marcados en el terreno, para permitir en cualquier momento el control por parte de la Supervisión.</w:t>
      </w:r>
    </w:p>
    <w:p w:rsidR="003155EF" w:rsidRPr="006031A2" w:rsidRDefault="003155EF" w:rsidP="00896838">
      <w:pPr>
        <w:ind w:left="1620" w:hanging="720"/>
        <w:rPr>
          <w:rFonts w:cs="Arial"/>
          <w:szCs w:val="24"/>
          <w:lang w:val="es-ES"/>
        </w:rPr>
      </w:pPr>
    </w:p>
    <w:p w:rsidR="003155EF" w:rsidRPr="00F84102" w:rsidRDefault="003155EF" w:rsidP="000C42E8">
      <w:pPr>
        <w:pStyle w:val="Prrafodelista"/>
        <w:numPr>
          <w:ilvl w:val="0"/>
          <w:numId w:val="21"/>
        </w:numPr>
        <w:rPr>
          <w:rFonts w:cs="Arial"/>
          <w:szCs w:val="24"/>
          <w:lang w:val="es-ES"/>
        </w:rPr>
      </w:pPr>
      <w:r w:rsidRPr="00F84102">
        <w:rPr>
          <w:rFonts w:cs="Arial"/>
          <w:szCs w:val="24"/>
          <w:lang w:val="es-ES"/>
        </w:rPr>
        <w:t>El replanteo de cada sector de trabajo deberá contar con la aprobación escrita de la Supervis</w:t>
      </w:r>
      <w:r w:rsidR="00BC1E04">
        <w:rPr>
          <w:rFonts w:cs="Arial"/>
          <w:szCs w:val="24"/>
          <w:lang w:val="es-ES"/>
        </w:rPr>
        <w:t>i</w:t>
      </w:r>
      <w:r w:rsidRPr="00F84102">
        <w:rPr>
          <w:rFonts w:cs="Arial"/>
          <w:szCs w:val="24"/>
          <w:lang w:val="es-ES"/>
        </w:rPr>
        <w:t>ón con anterioridad a la iniciación de cualquier trabajo.</w:t>
      </w:r>
    </w:p>
    <w:p w:rsidR="003155EF" w:rsidRPr="006031A2" w:rsidRDefault="003155EF" w:rsidP="00896838">
      <w:pPr>
        <w:ind w:left="1620" w:hanging="720"/>
        <w:rPr>
          <w:rFonts w:cs="Arial"/>
          <w:szCs w:val="24"/>
          <w:lang w:val="es-ES"/>
        </w:rPr>
      </w:pPr>
    </w:p>
    <w:p w:rsidR="003155EF" w:rsidRPr="00F84102" w:rsidRDefault="003155EF" w:rsidP="000C42E8">
      <w:pPr>
        <w:pStyle w:val="Prrafodelista"/>
        <w:numPr>
          <w:ilvl w:val="0"/>
          <w:numId w:val="21"/>
        </w:numPr>
        <w:rPr>
          <w:rFonts w:cs="Arial"/>
          <w:szCs w:val="24"/>
          <w:lang w:val="es-ES"/>
        </w:rPr>
      </w:pPr>
      <w:r w:rsidRPr="00F84102">
        <w:rPr>
          <w:rFonts w:cs="Arial"/>
          <w:szCs w:val="24"/>
          <w:lang w:val="es-ES"/>
        </w:rPr>
        <w:t xml:space="preserve">La </w:t>
      </w:r>
      <w:r w:rsidR="00BC1E04" w:rsidRPr="00F84102">
        <w:rPr>
          <w:rFonts w:cs="Arial"/>
          <w:szCs w:val="24"/>
          <w:lang w:val="es-ES"/>
        </w:rPr>
        <w:t>Supervisión</w:t>
      </w:r>
      <w:r w:rsidRPr="00F84102">
        <w:rPr>
          <w:rFonts w:cs="Arial"/>
          <w:szCs w:val="24"/>
          <w:lang w:val="es-ES"/>
        </w:rPr>
        <w:t xml:space="preserve"> durante la ejecución de las obras podrá solicitar la realización de cualquier trabajo de control o verificación que sea requerido.</w:t>
      </w:r>
    </w:p>
    <w:p w:rsidR="003155EF" w:rsidRPr="006031A2" w:rsidRDefault="003155EF" w:rsidP="00896838">
      <w:pPr>
        <w:ind w:left="1620" w:hanging="720"/>
        <w:rPr>
          <w:rFonts w:eastAsia="MS Mincho" w:cs="Arial"/>
          <w:szCs w:val="24"/>
          <w:lang w:val="es-ES"/>
        </w:rPr>
      </w:pPr>
    </w:p>
    <w:p w:rsidR="00CE7D31" w:rsidRPr="00F84102" w:rsidRDefault="003155EF" w:rsidP="000C42E8">
      <w:pPr>
        <w:pStyle w:val="Prrafodelista"/>
        <w:numPr>
          <w:ilvl w:val="0"/>
          <w:numId w:val="21"/>
        </w:numPr>
        <w:rPr>
          <w:rFonts w:eastAsia="MS Mincho" w:cs="Arial"/>
          <w:szCs w:val="24"/>
          <w:lang w:val="es-ES"/>
        </w:rPr>
      </w:pPr>
      <w:r w:rsidRPr="00F84102">
        <w:rPr>
          <w:rFonts w:eastAsia="MS Mincho" w:cs="Arial"/>
          <w:szCs w:val="24"/>
          <w:lang w:val="es-ES"/>
        </w:rPr>
        <w:t xml:space="preserve">El Contratista está en la obligación de comunicar al Supervisor por escrito, y con siete días calendario de anticipación a la iniciación de cualquier trabajo, sobre cualquier omisión, error, deficiencia o discrepancia que se observara en los planos, especificaciones y otros documentos. El Supervisor dará respuesta a estas comunicaciones también por escrito con las soluciones y correcciones correspondientes para proceder con las obras, en un término máximo de siete días calendario contados a partir de la fecha de comunicación por </w:t>
      </w:r>
      <w:r w:rsidR="00CE7D31" w:rsidRPr="00F84102">
        <w:rPr>
          <w:rFonts w:eastAsia="MS Mincho" w:cs="Arial"/>
          <w:szCs w:val="24"/>
          <w:lang w:val="es-ES"/>
        </w:rPr>
        <w:t>parte del Contratista.</w:t>
      </w:r>
    </w:p>
    <w:p w:rsidR="00CE7D31" w:rsidRDefault="00CE7D31" w:rsidP="00486411">
      <w:pPr>
        <w:rPr>
          <w:rFonts w:eastAsia="MS Mincho" w:cs="Arial"/>
          <w:szCs w:val="24"/>
          <w:lang w:val="es-ES"/>
        </w:rPr>
      </w:pPr>
    </w:p>
    <w:p w:rsidR="000F7D91" w:rsidRPr="006031A2" w:rsidRDefault="000F7D91" w:rsidP="00486411">
      <w:pPr>
        <w:rPr>
          <w:rFonts w:eastAsia="MS Mincho" w:cs="Arial"/>
          <w:szCs w:val="24"/>
          <w:lang w:val="es-ES"/>
        </w:rPr>
      </w:pPr>
    </w:p>
    <w:p w:rsidR="00CE7D31" w:rsidRPr="006031A2" w:rsidRDefault="00CE7D31" w:rsidP="00F84102">
      <w:pPr>
        <w:pStyle w:val="Ttulo3"/>
      </w:pPr>
      <w:bookmarkStart w:id="258" w:name="_Toc58391816"/>
      <w:bookmarkStart w:id="259" w:name="_Toc58733229"/>
      <w:bookmarkStart w:id="260" w:name="_Toc58734061"/>
      <w:bookmarkStart w:id="261" w:name="_Toc247713681"/>
      <w:r w:rsidRPr="006031A2">
        <w:lastRenderedPageBreak/>
        <w:t>Medición y Forma de Pago</w:t>
      </w:r>
      <w:bookmarkEnd w:id="258"/>
      <w:bookmarkEnd w:id="259"/>
      <w:bookmarkEnd w:id="260"/>
      <w:bookmarkEnd w:id="261"/>
    </w:p>
    <w:p w:rsidR="00CE7D31" w:rsidRPr="006031A2" w:rsidRDefault="00CE7D31" w:rsidP="00486411">
      <w:pPr>
        <w:rPr>
          <w:rFonts w:eastAsia="MS Mincho" w:cs="Arial"/>
          <w:szCs w:val="24"/>
          <w:lang w:val="es-ES"/>
        </w:rPr>
      </w:pPr>
    </w:p>
    <w:p w:rsidR="00CE7D31" w:rsidRPr="006031A2" w:rsidRDefault="00CE7D31" w:rsidP="00896838">
      <w:pPr>
        <w:ind w:left="900"/>
        <w:rPr>
          <w:rFonts w:eastAsia="MS Mincho" w:cs="Arial"/>
          <w:szCs w:val="24"/>
          <w:lang w:val="es-ES"/>
        </w:rPr>
      </w:pPr>
      <w:r w:rsidRPr="006031A2">
        <w:rPr>
          <w:rFonts w:eastAsia="MS Mincho" w:cs="Arial"/>
          <w:szCs w:val="24"/>
          <w:lang w:val="es-ES"/>
        </w:rPr>
        <w:t xml:space="preserve">La ejecución de los replanteos se pagará a los precios unitarios o globales cotizados en </w:t>
      </w:r>
      <w:smartTag w:uri="urn:schemas-microsoft-com:office:smarttags" w:element="PersonName">
        <w:smartTagPr>
          <w:attr w:name="ProductID" w:val="la Tabla"/>
        </w:smartTagPr>
        <w:r w:rsidRPr="006031A2">
          <w:rPr>
            <w:rFonts w:eastAsia="MS Mincho" w:cs="Arial"/>
            <w:szCs w:val="24"/>
            <w:lang w:val="es-ES"/>
          </w:rPr>
          <w:t>la Tabla</w:t>
        </w:r>
      </w:smartTag>
      <w:r w:rsidRPr="006031A2">
        <w:rPr>
          <w:rFonts w:eastAsia="MS Mincho" w:cs="Arial"/>
          <w:szCs w:val="24"/>
          <w:lang w:val="es-ES"/>
        </w:rPr>
        <w:t xml:space="preserve"> de Cantidades y Precios de cada ítem, por trabajos realizados a satisfacción de </w:t>
      </w:r>
      <w:smartTag w:uri="urn:schemas-microsoft-com:office:smarttags" w:element="PersonName">
        <w:r w:rsidRPr="006031A2">
          <w:rPr>
            <w:rFonts w:eastAsia="MS Mincho" w:cs="Arial"/>
            <w:szCs w:val="24"/>
            <w:lang w:val="es-ES"/>
          </w:rPr>
          <w:t>la Supervisión. Estos</w:t>
        </w:r>
      </w:smartTag>
      <w:r w:rsidRPr="006031A2">
        <w:rPr>
          <w:rFonts w:eastAsia="MS Mincho" w:cs="Arial"/>
          <w:szCs w:val="24"/>
          <w:lang w:val="es-ES"/>
        </w:rPr>
        <w:t xml:space="preserve"> precios deben incluir los costos de mano de obra, equipos y herramientas, suministros, carga, transporte, instalaciones, accesos, todas las facilidades necesarias para las actividades de </w:t>
      </w:r>
      <w:smartTag w:uri="urn:schemas-microsoft-com:office:smarttags" w:element="PersonName">
        <w:smartTagPr>
          <w:attr w:name="ProductID" w:val="la Supervisi￳n"/>
        </w:smartTagPr>
        <w:r w:rsidRPr="006031A2">
          <w:rPr>
            <w:rFonts w:eastAsia="MS Mincho" w:cs="Arial"/>
            <w:szCs w:val="24"/>
            <w:lang w:val="es-ES"/>
          </w:rPr>
          <w:t>la Supervisión</w:t>
        </w:r>
      </w:smartTag>
      <w:r w:rsidRPr="006031A2">
        <w:rPr>
          <w:rFonts w:eastAsia="MS Mincho" w:cs="Arial"/>
          <w:szCs w:val="24"/>
          <w:lang w:val="es-ES"/>
        </w:rPr>
        <w:t>, la protección y el mantenimiento de todas las referencias; la seguridad industrial, utilidades, gastos generales y cualquier otro gasto necesario para la correcta y completa ejecución de los trabajos.</w:t>
      </w:r>
    </w:p>
    <w:p w:rsidR="003155EF" w:rsidRPr="006031A2" w:rsidRDefault="003155EF" w:rsidP="00896838">
      <w:pPr>
        <w:ind w:left="900"/>
        <w:rPr>
          <w:rFonts w:cs="Arial"/>
          <w:szCs w:val="24"/>
          <w:lang w:val="es-ES"/>
        </w:rPr>
      </w:pPr>
    </w:p>
    <w:p w:rsidR="00C57F76" w:rsidRPr="006031A2" w:rsidRDefault="00C57F76" w:rsidP="00896838">
      <w:pPr>
        <w:ind w:left="900"/>
        <w:rPr>
          <w:rFonts w:eastAsia="MS Mincho" w:cs="Arial"/>
          <w:szCs w:val="24"/>
          <w:lang w:val="es-ES"/>
        </w:rPr>
      </w:pPr>
      <w:r w:rsidRPr="006031A2">
        <w:rPr>
          <w:rFonts w:eastAsia="MS Mincho" w:cs="Arial"/>
          <w:szCs w:val="24"/>
          <w:lang w:val="es-ES"/>
        </w:rPr>
        <w:t>El pago se efectuará a los precios unitarios del Contrato que representan una compensación total por las obras completamente terminadas contempladas en este ítem, bajo la siguiente denominación:</w:t>
      </w:r>
    </w:p>
    <w:p w:rsidR="00C57F76" w:rsidRPr="006031A2" w:rsidRDefault="00C57F76" w:rsidP="00896838">
      <w:pPr>
        <w:ind w:left="900"/>
        <w:rPr>
          <w:rFonts w:eastAsia="MS Mincho" w:cs="Arial"/>
          <w:szCs w:val="24"/>
          <w:lang w:val="es-ES"/>
        </w:rPr>
      </w:pPr>
    </w:p>
    <w:p w:rsidR="00C57F76" w:rsidRDefault="00C57F76" w:rsidP="00486411">
      <w:pPr>
        <w:rPr>
          <w:rFonts w:cs="Arial"/>
          <w:b/>
          <w:szCs w:val="24"/>
          <w:lang w:val="es-ES"/>
        </w:rPr>
      </w:pPr>
      <w:r w:rsidRPr="006031A2">
        <w:rPr>
          <w:rFonts w:cs="Arial"/>
          <w:b/>
          <w:szCs w:val="24"/>
          <w:lang w:val="es-ES"/>
        </w:rPr>
        <w:tab/>
      </w:r>
      <w:r w:rsidR="00035428">
        <w:rPr>
          <w:rFonts w:cs="Arial"/>
          <w:b/>
          <w:szCs w:val="24"/>
          <w:lang w:val="es-ES"/>
        </w:rPr>
        <w:t>I</w:t>
      </w:r>
      <w:r w:rsidR="00A27B1F" w:rsidRPr="006031A2">
        <w:rPr>
          <w:rFonts w:cs="Arial"/>
          <w:b/>
          <w:szCs w:val="24"/>
          <w:lang w:val="es-ES"/>
        </w:rPr>
        <w:t>tem</w:t>
      </w:r>
      <w:r w:rsidRPr="006031A2">
        <w:rPr>
          <w:rFonts w:cs="Arial"/>
          <w:b/>
          <w:szCs w:val="24"/>
          <w:lang w:val="es-ES"/>
        </w:rPr>
        <w:tab/>
      </w:r>
      <w:r w:rsidR="00961076" w:rsidRPr="006031A2">
        <w:rPr>
          <w:rFonts w:cs="Arial"/>
          <w:b/>
          <w:szCs w:val="24"/>
          <w:lang w:val="es-ES"/>
        </w:rPr>
        <w:t>2</w:t>
      </w:r>
      <w:r w:rsidR="002C5F04">
        <w:rPr>
          <w:rFonts w:cs="Arial"/>
          <w:b/>
          <w:szCs w:val="24"/>
          <w:lang w:val="es-ES"/>
        </w:rPr>
        <w:t>.1</w:t>
      </w:r>
      <w:r w:rsidRPr="006031A2">
        <w:rPr>
          <w:rFonts w:cs="Arial"/>
          <w:b/>
          <w:szCs w:val="24"/>
          <w:lang w:val="es-ES"/>
        </w:rPr>
        <w:tab/>
      </w:r>
      <w:r w:rsidR="00961076" w:rsidRPr="006031A2">
        <w:rPr>
          <w:rFonts w:cs="Arial"/>
          <w:b/>
          <w:szCs w:val="24"/>
          <w:lang w:val="es-ES"/>
        </w:rPr>
        <w:t>Replanteo</w:t>
      </w:r>
      <w:r w:rsidR="00122A06">
        <w:rPr>
          <w:rFonts w:cs="Arial"/>
          <w:b/>
          <w:szCs w:val="24"/>
          <w:lang w:val="es-ES"/>
        </w:rPr>
        <w:t xml:space="preserve"> y trazado de la Obra </w:t>
      </w:r>
      <w:r w:rsidR="00961076" w:rsidRPr="006031A2">
        <w:rPr>
          <w:rFonts w:cs="Arial"/>
          <w:b/>
          <w:szCs w:val="24"/>
          <w:lang w:val="es-ES"/>
        </w:rPr>
        <w:tab/>
      </w:r>
      <w:r w:rsidR="00122A06">
        <w:rPr>
          <w:rFonts w:cs="Arial"/>
          <w:b/>
          <w:szCs w:val="24"/>
          <w:lang w:val="es-ES"/>
        </w:rPr>
        <w:t xml:space="preserve">         gl</w:t>
      </w:r>
    </w:p>
    <w:p w:rsidR="002C5F04" w:rsidRDefault="002C5F04" w:rsidP="002C5F04">
      <w:pPr>
        <w:rPr>
          <w:rFonts w:cs="Arial"/>
          <w:b/>
          <w:szCs w:val="24"/>
          <w:lang w:val="es-ES"/>
        </w:rPr>
      </w:pPr>
      <w:r w:rsidRPr="006031A2">
        <w:rPr>
          <w:rFonts w:cs="Arial"/>
          <w:b/>
          <w:szCs w:val="24"/>
          <w:lang w:val="es-ES"/>
        </w:rPr>
        <w:tab/>
      </w:r>
      <w:r>
        <w:rPr>
          <w:rFonts w:cs="Arial"/>
          <w:b/>
          <w:szCs w:val="24"/>
          <w:lang w:val="es-ES"/>
        </w:rPr>
        <w:t>I</w:t>
      </w:r>
      <w:r w:rsidRPr="006031A2">
        <w:rPr>
          <w:rFonts w:cs="Arial"/>
          <w:b/>
          <w:szCs w:val="24"/>
          <w:lang w:val="es-ES"/>
        </w:rPr>
        <w:t>tem</w:t>
      </w:r>
      <w:r w:rsidRPr="006031A2">
        <w:rPr>
          <w:rFonts w:cs="Arial"/>
          <w:b/>
          <w:szCs w:val="24"/>
          <w:lang w:val="es-ES"/>
        </w:rPr>
        <w:tab/>
        <w:t>2</w:t>
      </w:r>
      <w:r>
        <w:rPr>
          <w:rFonts w:cs="Arial"/>
          <w:b/>
          <w:szCs w:val="24"/>
          <w:lang w:val="es-ES"/>
        </w:rPr>
        <w:t>.2</w:t>
      </w:r>
      <w:r w:rsidRPr="006031A2">
        <w:rPr>
          <w:rFonts w:cs="Arial"/>
          <w:b/>
          <w:szCs w:val="24"/>
          <w:lang w:val="es-ES"/>
        </w:rPr>
        <w:tab/>
        <w:t>Replanteo</w:t>
      </w:r>
      <w:r>
        <w:rPr>
          <w:rFonts w:cs="Arial"/>
          <w:b/>
          <w:szCs w:val="24"/>
          <w:lang w:val="es-ES"/>
        </w:rPr>
        <w:t xml:space="preserve"> y trazado del Canal</w:t>
      </w:r>
      <w:r>
        <w:rPr>
          <w:rFonts w:cs="Arial"/>
          <w:b/>
          <w:szCs w:val="24"/>
          <w:lang w:val="es-ES"/>
        </w:rPr>
        <w:tab/>
      </w:r>
      <w:r>
        <w:rPr>
          <w:rFonts w:cs="Arial"/>
          <w:b/>
          <w:szCs w:val="24"/>
          <w:lang w:val="es-ES"/>
        </w:rPr>
        <w:tab/>
      </w:r>
      <w:r w:rsidR="00122A06">
        <w:rPr>
          <w:rFonts w:cs="Arial"/>
          <w:b/>
          <w:szCs w:val="24"/>
          <w:lang w:val="es-ES"/>
        </w:rPr>
        <w:tab/>
        <w:t>m</w:t>
      </w:r>
    </w:p>
    <w:p w:rsidR="00CE7D31" w:rsidRDefault="00CE7D31" w:rsidP="00486411">
      <w:pPr>
        <w:rPr>
          <w:rFonts w:cs="Arial"/>
          <w:szCs w:val="24"/>
          <w:lang w:val="es-ES"/>
        </w:rPr>
      </w:pPr>
    </w:p>
    <w:p w:rsidR="000F7D91" w:rsidRPr="006031A2" w:rsidRDefault="000F7D91" w:rsidP="00486411">
      <w:pPr>
        <w:rPr>
          <w:rFonts w:cs="Arial"/>
          <w:szCs w:val="24"/>
          <w:lang w:val="es-ES"/>
        </w:rPr>
      </w:pPr>
    </w:p>
    <w:p w:rsidR="003155EF" w:rsidRPr="006031A2" w:rsidRDefault="001759F0" w:rsidP="00F84102">
      <w:pPr>
        <w:pStyle w:val="Ttulo3"/>
        <w:numPr>
          <w:ilvl w:val="0"/>
          <w:numId w:val="1"/>
        </w:numPr>
      </w:pPr>
      <w:bookmarkStart w:id="262" w:name="_Toc247713682"/>
      <w:r w:rsidRPr="006031A2">
        <w:t>EXCAVACION</w:t>
      </w:r>
      <w:r w:rsidR="00FA0C94">
        <w:t>ES</w:t>
      </w:r>
      <w:bookmarkEnd w:id="262"/>
    </w:p>
    <w:p w:rsidR="002E42A4" w:rsidRPr="006031A2" w:rsidRDefault="002E42A4" w:rsidP="00486411">
      <w:pPr>
        <w:rPr>
          <w:rFonts w:cs="Arial"/>
          <w:szCs w:val="24"/>
          <w:lang w:val="es-ES"/>
        </w:rPr>
      </w:pPr>
    </w:p>
    <w:p w:rsidR="002E42A4" w:rsidRPr="006031A2" w:rsidRDefault="002E42A4" w:rsidP="00F84102">
      <w:pPr>
        <w:pStyle w:val="Ttulo3"/>
      </w:pPr>
      <w:bookmarkStart w:id="263" w:name="_Toc247713683"/>
      <w:bookmarkStart w:id="264" w:name="_Toc58391840"/>
      <w:bookmarkStart w:id="265" w:name="_Toc58733253"/>
      <w:bookmarkStart w:id="266" w:name="_Toc58734085"/>
      <w:r w:rsidRPr="006031A2">
        <w:t>Alcance</w:t>
      </w:r>
      <w:bookmarkEnd w:id="263"/>
      <w:r w:rsidRPr="006031A2">
        <w:t xml:space="preserve"> </w:t>
      </w:r>
    </w:p>
    <w:p w:rsidR="00641DBB" w:rsidRPr="006031A2" w:rsidRDefault="00641DBB" w:rsidP="00486411">
      <w:pPr>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 xml:space="preserve">Este </w:t>
      </w:r>
      <w:r w:rsidR="00A27B1F" w:rsidRPr="006031A2">
        <w:rPr>
          <w:rFonts w:cs="Arial"/>
          <w:szCs w:val="24"/>
          <w:lang w:val="es-ES"/>
        </w:rPr>
        <w:t>ítem</w:t>
      </w:r>
      <w:r w:rsidRPr="006031A2">
        <w:rPr>
          <w:rFonts w:cs="Arial"/>
          <w:szCs w:val="24"/>
          <w:lang w:val="es-ES"/>
        </w:rPr>
        <w:t xml:space="preserve"> comprende todos los trabajos de ex</w:t>
      </w:r>
      <w:r w:rsidR="002E42A4" w:rsidRPr="006031A2">
        <w:rPr>
          <w:rFonts w:cs="Arial"/>
          <w:szCs w:val="24"/>
          <w:lang w:val="es-ES"/>
        </w:rPr>
        <w:t>cavación para la ejecución de las</w:t>
      </w:r>
      <w:r w:rsidRPr="006031A2">
        <w:rPr>
          <w:rFonts w:cs="Arial"/>
          <w:szCs w:val="24"/>
          <w:lang w:val="es-ES"/>
        </w:rPr>
        <w:t xml:space="preserve"> obras diseñadas, en diferentes clases de terrenos</w:t>
      </w:r>
      <w:r w:rsidR="00EB4778">
        <w:rPr>
          <w:rFonts w:cs="Arial"/>
          <w:szCs w:val="24"/>
          <w:lang w:val="es-ES"/>
        </w:rPr>
        <w:t xml:space="preserve"> en roca</w:t>
      </w:r>
      <w:r w:rsidRPr="006031A2">
        <w:rPr>
          <w:rFonts w:cs="Arial"/>
          <w:szCs w:val="24"/>
          <w:lang w:val="es-ES"/>
        </w:rPr>
        <w:t>, hasta las profundidades establecidas en los planos correspondientes y/o instrucciones del Supervisor. Comprende además el retiro de material excedente una vez que no sea necesario en obra</w:t>
      </w:r>
      <w:r w:rsidR="0007581A" w:rsidRPr="006031A2">
        <w:rPr>
          <w:rFonts w:cs="Arial"/>
          <w:szCs w:val="24"/>
          <w:lang w:val="es-ES"/>
        </w:rPr>
        <w:t>.</w:t>
      </w:r>
    </w:p>
    <w:p w:rsidR="00641DBB" w:rsidRPr="006031A2" w:rsidRDefault="00641DBB" w:rsidP="00896838">
      <w:pPr>
        <w:ind w:left="900"/>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 xml:space="preserve">La naturaleza y características del suelo </w:t>
      </w:r>
      <w:r w:rsidR="00EB4778">
        <w:rPr>
          <w:rFonts w:cs="Arial"/>
          <w:szCs w:val="24"/>
          <w:lang w:val="es-ES"/>
        </w:rPr>
        <w:t xml:space="preserve">y la roca </w:t>
      </w:r>
      <w:r w:rsidRPr="006031A2">
        <w:rPr>
          <w:rFonts w:cs="Arial"/>
          <w:szCs w:val="24"/>
          <w:lang w:val="es-ES"/>
        </w:rPr>
        <w:t>a excavars</w:t>
      </w:r>
      <w:r w:rsidR="00AC19A6" w:rsidRPr="006031A2">
        <w:rPr>
          <w:rFonts w:cs="Arial"/>
          <w:szCs w:val="24"/>
          <w:lang w:val="es-ES"/>
        </w:rPr>
        <w:t>e en la construcción de</w:t>
      </w:r>
      <w:r w:rsidR="00EB4778">
        <w:rPr>
          <w:rFonts w:cs="Arial"/>
          <w:szCs w:val="24"/>
          <w:lang w:val="es-ES"/>
        </w:rPr>
        <w:t xml:space="preserve"> </w:t>
      </w:r>
      <w:r w:rsidR="00AC19A6" w:rsidRPr="006031A2">
        <w:rPr>
          <w:rFonts w:cs="Arial"/>
          <w:szCs w:val="24"/>
          <w:lang w:val="es-ES"/>
        </w:rPr>
        <w:t>l</w:t>
      </w:r>
      <w:r w:rsidR="00EB4778">
        <w:rPr>
          <w:rFonts w:cs="Arial"/>
          <w:szCs w:val="24"/>
          <w:lang w:val="es-ES"/>
        </w:rPr>
        <w:t>a obra de toma y el canal de</w:t>
      </w:r>
      <w:r w:rsidR="00AC19A6" w:rsidRPr="006031A2">
        <w:rPr>
          <w:rFonts w:cs="Arial"/>
          <w:szCs w:val="24"/>
          <w:lang w:val="es-ES"/>
        </w:rPr>
        <w:t xml:space="preserve"> </w:t>
      </w:r>
      <w:r w:rsidR="00EB4778">
        <w:rPr>
          <w:rFonts w:cs="Arial"/>
          <w:szCs w:val="24"/>
          <w:lang w:val="es-ES"/>
        </w:rPr>
        <w:t>conducción est</w:t>
      </w:r>
      <w:r w:rsidRPr="006031A2">
        <w:rPr>
          <w:rFonts w:cs="Arial"/>
          <w:szCs w:val="24"/>
          <w:lang w:val="es-ES"/>
        </w:rPr>
        <w:t>án de acuerdo siguiente clasificación:</w:t>
      </w:r>
    </w:p>
    <w:p w:rsidR="00641DBB" w:rsidRDefault="00641DBB" w:rsidP="00486411">
      <w:pPr>
        <w:rPr>
          <w:rFonts w:cs="Arial"/>
          <w:szCs w:val="24"/>
          <w:lang w:val="es-ES"/>
        </w:rPr>
      </w:pPr>
    </w:p>
    <w:p w:rsidR="000F7D91" w:rsidRPr="006031A2" w:rsidRDefault="000F7D91" w:rsidP="00486411">
      <w:pPr>
        <w:rPr>
          <w:rFonts w:cs="Arial"/>
          <w:szCs w:val="24"/>
          <w:lang w:val="es-ES"/>
        </w:rPr>
      </w:pPr>
    </w:p>
    <w:p w:rsidR="00641DBB" w:rsidRPr="006031A2" w:rsidRDefault="00641DBB" w:rsidP="00F84102">
      <w:pPr>
        <w:pStyle w:val="Ttulo3"/>
      </w:pPr>
      <w:bookmarkStart w:id="267" w:name="_Toc247713684"/>
      <w:r w:rsidRPr="006031A2">
        <w:t>Excavación de material semiduro y/o sim</w:t>
      </w:r>
      <w:r w:rsidR="00E05DC6" w:rsidRPr="006031A2">
        <w:t>ple</w:t>
      </w:r>
      <w:bookmarkEnd w:id="267"/>
    </w:p>
    <w:p w:rsidR="002E42A4" w:rsidRPr="006031A2" w:rsidRDefault="002E42A4" w:rsidP="00486411">
      <w:pPr>
        <w:rPr>
          <w:rFonts w:cs="Arial"/>
          <w:szCs w:val="24"/>
          <w:lang w:val="es-ES"/>
        </w:rPr>
      </w:pPr>
    </w:p>
    <w:p w:rsidR="002E42A4" w:rsidRPr="006031A2" w:rsidRDefault="00641DBB" w:rsidP="00896838">
      <w:pPr>
        <w:ind w:left="900"/>
        <w:rPr>
          <w:rFonts w:cs="Arial"/>
          <w:szCs w:val="24"/>
          <w:lang w:val="es-ES"/>
        </w:rPr>
      </w:pPr>
      <w:r w:rsidRPr="006031A2">
        <w:rPr>
          <w:rFonts w:cs="Arial"/>
          <w:szCs w:val="24"/>
          <w:lang w:val="es-ES"/>
        </w:rPr>
        <w:t xml:space="preserve">Se refiere a la excavación de material semiduro (limo arcilloso, conglomerado </w:t>
      </w:r>
      <w:r w:rsidR="007252EB" w:rsidRPr="006031A2">
        <w:rPr>
          <w:rFonts w:cs="Arial"/>
          <w:szCs w:val="24"/>
          <w:lang w:val="es-ES"/>
        </w:rPr>
        <w:t xml:space="preserve">con piedras hasta tamaños que </w:t>
      </w:r>
      <w:r w:rsidR="00827626">
        <w:rPr>
          <w:rFonts w:cs="Arial"/>
          <w:szCs w:val="24"/>
          <w:lang w:val="es-ES"/>
        </w:rPr>
        <w:t xml:space="preserve">manualmente o con </w:t>
      </w:r>
      <w:r w:rsidR="007252EB" w:rsidRPr="006031A2">
        <w:rPr>
          <w:rFonts w:cs="Arial"/>
          <w:szCs w:val="24"/>
          <w:lang w:val="es-ES"/>
        </w:rPr>
        <w:t>una excavadora no pueda extraerla) y/</w:t>
      </w:r>
      <w:r w:rsidRPr="006031A2">
        <w:rPr>
          <w:rFonts w:cs="Arial"/>
          <w:szCs w:val="24"/>
          <w:lang w:val="es-ES"/>
        </w:rPr>
        <w:t>o material</w:t>
      </w:r>
      <w:r w:rsidR="00E05DC6" w:rsidRPr="006031A2">
        <w:rPr>
          <w:rFonts w:cs="Arial"/>
          <w:szCs w:val="24"/>
          <w:lang w:val="es-ES"/>
        </w:rPr>
        <w:t xml:space="preserve"> arenoso de lecho de río</w:t>
      </w:r>
      <w:r w:rsidR="007252EB" w:rsidRPr="006031A2">
        <w:rPr>
          <w:rFonts w:cs="Arial"/>
          <w:szCs w:val="24"/>
          <w:lang w:val="es-ES"/>
        </w:rPr>
        <w:t>,</w:t>
      </w:r>
      <w:r w:rsidR="00E05DC6" w:rsidRPr="006031A2">
        <w:rPr>
          <w:rFonts w:cs="Arial"/>
          <w:szCs w:val="24"/>
          <w:lang w:val="es-ES"/>
        </w:rPr>
        <w:t xml:space="preserve"> hasta las profundidades especificadas en los planos.</w:t>
      </w:r>
    </w:p>
    <w:p w:rsidR="00641DBB" w:rsidRPr="006031A2" w:rsidRDefault="00641DBB" w:rsidP="00896838">
      <w:pPr>
        <w:ind w:left="900"/>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El Contratista suministrará el personal calificado para la dirección de los trabajos, materiales, herramientas y equipo necesarios y apropiados.</w:t>
      </w:r>
    </w:p>
    <w:p w:rsidR="00641DBB" w:rsidRDefault="00641DBB" w:rsidP="00896838">
      <w:pPr>
        <w:ind w:left="900"/>
        <w:rPr>
          <w:rFonts w:cs="Arial"/>
          <w:szCs w:val="24"/>
          <w:lang w:val="es-ES"/>
        </w:rPr>
      </w:pPr>
    </w:p>
    <w:p w:rsidR="000F7D91" w:rsidRDefault="000F7D91" w:rsidP="00896838">
      <w:pPr>
        <w:ind w:left="900"/>
        <w:rPr>
          <w:rFonts w:cs="Arial"/>
          <w:szCs w:val="24"/>
          <w:lang w:val="es-ES"/>
        </w:rPr>
      </w:pPr>
    </w:p>
    <w:p w:rsidR="00EB4778" w:rsidRPr="006031A2" w:rsidRDefault="00EB4778" w:rsidP="00EB4778">
      <w:pPr>
        <w:pStyle w:val="Ttulo3"/>
      </w:pPr>
      <w:bookmarkStart w:id="268" w:name="_Toc58733494"/>
      <w:bookmarkStart w:id="269" w:name="_Toc58734277"/>
      <w:bookmarkStart w:id="270" w:name="_Toc247713685"/>
      <w:r w:rsidRPr="006031A2">
        <w:lastRenderedPageBreak/>
        <w:t>Excavación en roca</w:t>
      </w:r>
      <w:bookmarkEnd w:id="268"/>
      <w:bookmarkEnd w:id="269"/>
      <w:bookmarkEnd w:id="270"/>
    </w:p>
    <w:p w:rsidR="00EB4778" w:rsidRPr="006031A2" w:rsidRDefault="00EB4778" w:rsidP="00EB4778">
      <w:pPr>
        <w:rPr>
          <w:rFonts w:eastAsia="MS Mincho"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La excavación de rocas por voladura se aplicará a todo macizo rocoso que no se pueda retirar </w:t>
      </w:r>
      <w:r w:rsidR="00827626">
        <w:rPr>
          <w:rFonts w:cs="Arial"/>
          <w:szCs w:val="24"/>
          <w:lang w:val="es-ES"/>
        </w:rPr>
        <w:t xml:space="preserve">manualmente ni </w:t>
      </w:r>
      <w:r w:rsidRPr="006031A2">
        <w:rPr>
          <w:rFonts w:cs="Arial"/>
          <w:szCs w:val="24"/>
          <w:lang w:val="es-ES"/>
        </w:rPr>
        <w:t>con equipo de movimiento de tierras, hasta que se obtenga tamaños adecuados y se suelte por medio de voladura, barrenado o acuñado, así como cualquier fundación estructural hecha de hormigón o mampostería con mortero, que no pueda destruirse por escarificación.</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Se descubrirán y expondrán a la vista los materiales que en opinión del Contratista sólo puedan ser retirados por voladura y se le dará aviso al Supervisor antes de comenzar la voladura.</w:t>
      </w:r>
      <w:r>
        <w:rPr>
          <w:rFonts w:cs="Arial"/>
          <w:szCs w:val="24"/>
          <w:lang w:val="es-ES"/>
        </w:rPr>
        <w:t xml:space="preserve"> </w:t>
      </w:r>
      <w:r w:rsidRPr="006031A2">
        <w:rPr>
          <w:rFonts w:cs="Arial"/>
          <w:szCs w:val="24"/>
          <w:lang w:val="es-ES"/>
        </w:rPr>
        <w:t xml:space="preserve">El Contratista realizará el levantamiento topográfico de la parte superior de la superficie de la roca, el cual se someterá a la aprobación de </w:t>
      </w:r>
      <w:smartTag w:uri="urn:schemas-microsoft-com:office:smarttags" w:element="PersonName">
        <w:smartTagPr>
          <w:attr w:name="ProductID" w:val="la Supervisi￳n."/>
        </w:smartTagPr>
        <w:r w:rsidRPr="006031A2">
          <w:rPr>
            <w:rFonts w:cs="Arial"/>
            <w:szCs w:val="24"/>
            <w:lang w:val="es-ES"/>
          </w:rPr>
          <w:t>la Supervisión.</w:t>
        </w:r>
      </w:smartTag>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En caso de que el Contratista no cumpla ni siga el procedimiento antes indicado, ya no tendrá derecho a exigir otra clasificación que la que le permita la Supervisión, quien en tal caso estimará las cantidades excavadas.</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El barrenado y voladura se harán de modo tal que se asegure que la roca se parta por las líneas e inclinaciones deseadas.</w:t>
      </w:r>
      <w:r>
        <w:rPr>
          <w:rFonts w:cs="Arial"/>
          <w:szCs w:val="24"/>
          <w:lang w:val="es-ES"/>
        </w:rPr>
        <w:t xml:space="preserve"> </w:t>
      </w:r>
      <w:r w:rsidRPr="006031A2">
        <w:rPr>
          <w:rFonts w:cs="Arial"/>
          <w:szCs w:val="24"/>
          <w:lang w:val="es-ES"/>
        </w:rPr>
        <w:t xml:space="preserve">Las rocas removidas y resquebrajadas por las operaciones de voladura, por fuera de los límites de excavación establecidos serán retiradas y reemplazadas por hormigón o como lo ordene </w:t>
      </w:r>
      <w:smartTag w:uri="urn:schemas-microsoft-com:office:smarttags" w:element="PersonName">
        <w:smartTagPr>
          <w:attr w:name="ProductID" w:val="la Supervisi￳n. Inmediatamente"/>
        </w:smartTagPr>
        <w:r w:rsidRPr="006031A2">
          <w:rPr>
            <w:rFonts w:cs="Arial"/>
            <w:szCs w:val="24"/>
            <w:lang w:val="es-ES"/>
          </w:rPr>
          <w:t>la Supervisión.</w:t>
        </w:r>
        <w:r>
          <w:rPr>
            <w:rFonts w:cs="Arial"/>
            <w:szCs w:val="24"/>
            <w:lang w:val="es-ES"/>
          </w:rPr>
          <w:t xml:space="preserve"> </w:t>
        </w:r>
        <w:r w:rsidRPr="006031A2">
          <w:rPr>
            <w:rFonts w:cs="Arial"/>
            <w:szCs w:val="24"/>
            <w:lang w:val="es-ES"/>
          </w:rPr>
          <w:t>Inmediatamente</w:t>
        </w:r>
      </w:smartTag>
      <w:r w:rsidRPr="006031A2">
        <w:rPr>
          <w:rFonts w:cs="Arial"/>
          <w:szCs w:val="24"/>
          <w:lang w:val="es-ES"/>
        </w:rPr>
        <w:t xml:space="preserve"> después de la excavación las superficies y taludes de roca deberán ser raspados quitándoles las escamas y esquirlas y limpiándoles de rocas sueltas o sobresalientes. Todas las superficies de roca terminadas incluso las de las obras transitorias, serán inspeccionadas regularmente por el Contratista y saneadas tan frecuentemente como fuere necesario.</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Los trabajos con explosivos se sujetarán a las leyes y reglamentos pertinentes del Ministerio de Defensa de Bolivia. Estos trabajos se controlarán cuidadosamente con el objeto de reducir al mínimo las sobre excavaciones y preservar la roca fuera de los límites de excavación indicados en los planos o aprobados por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para lo cual el Contratista someterá a la aprobación de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la metodología pertinente y los diagramas de tiro que piense emplear.</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Los explosivos, fulminantes, mechas y detonadores deben ser transportados almacenados en bodegas o polvorines de ambiente seco y limpio, por cuenta, riesgo y costo del Contratista y éstas serán construidas con materiales apropiados que minimicen todo riesgo. Los planos de construcción de las bodegas o polvorines serán previamente aprobados por </w:t>
      </w:r>
      <w:smartTag w:uri="urn:schemas-microsoft-com:office:smarttags" w:element="PersonName">
        <w:smartTagPr>
          <w:attr w:name="ProductID" w:val="ecificaciones11să㳄ヸ選㰔ヸ买ミ琠ड卨ढ퐐Φ켐Φăጐगetla Supersticiónă&#10; ՞ɦᵠठă佴ミ쾸Φ{偬ढ倠ढ "/>
        </w:smartTagPr>
        <w:r w:rsidRPr="006031A2">
          <w:rPr>
            <w:rFonts w:cs="Arial"/>
            <w:szCs w:val="24"/>
            <w:lang w:val="es-ES"/>
          </w:rPr>
          <w:t>la Supervisión. Las</w:t>
        </w:r>
      </w:smartTag>
      <w:r w:rsidRPr="006031A2">
        <w:rPr>
          <w:rFonts w:cs="Arial"/>
          <w:szCs w:val="24"/>
          <w:lang w:val="es-ES"/>
        </w:rPr>
        <w:t xml:space="preserve"> operaciones de manipuleo, carga y voladura deben ser ejecutadas sólo por personal especializado y no debe permitirse la presencia de personal no autorizado durante estas </w:t>
      </w:r>
      <w:r w:rsidRPr="006031A2">
        <w:rPr>
          <w:rFonts w:cs="Arial"/>
          <w:szCs w:val="24"/>
          <w:lang w:val="es-ES"/>
        </w:rPr>
        <w:lastRenderedPageBreak/>
        <w:t xml:space="preserve">actividades. Antes de iniciar las operaciones de excavación con explosivos y cuando cambie la clase de roca, el Contratista debe someter a la aprobación de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los diagramas de tiro, el número y la potencia de las cargas, la secuencia de los encendidos y las medidas de precaución previstas. La aprobación por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del método de voladura, no libera al Contratista de su total responsabilidad en dichas operaciones.</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No se permitirá el uso de explosivos a menos de veinte (20) metros de rellenos, estructuras de hormigón, cuya fund</w:t>
      </w:r>
      <w:r>
        <w:rPr>
          <w:rFonts w:cs="Arial"/>
          <w:szCs w:val="24"/>
          <w:lang w:val="es-ES"/>
        </w:rPr>
        <w:t>ación</w:t>
      </w:r>
      <w:r w:rsidRPr="006031A2">
        <w:rPr>
          <w:rFonts w:cs="Arial"/>
          <w:szCs w:val="24"/>
          <w:lang w:val="es-ES"/>
        </w:rPr>
        <w:t xml:space="preserve"> se haya realizado por lo menos 14 días antes de realizar</w:t>
      </w:r>
      <w:r>
        <w:rPr>
          <w:rFonts w:cs="Arial"/>
          <w:szCs w:val="24"/>
          <w:lang w:val="es-ES"/>
        </w:rPr>
        <w:t xml:space="preserve"> </w:t>
      </w:r>
      <w:r w:rsidRPr="006031A2">
        <w:rPr>
          <w:rFonts w:cs="Arial"/>
          <w:szCs w:val="24"/>
          <w:lang w:val="es-ES"/>
        </w:rPr>
        <w:t xml:space="preserve">el disparo, o de roca que haya sido previamente inyectada, salvo en el caso de autorización escrita por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quien podrá fijar otros límites para el control de voladuras.</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En todo lo que no esté expresamente dicho en estas especificaciones sobre el uso de explosivos y demás normas de seguridad, el Contratista deberá sujetarse a las normas norteamericanas del “Manual of Accident Prevention in Construction”, Associated General Contractors of America</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El Contratista mantendrá un registro de los explosivos, mecha fulminantes y detonadores almacenados y de los utilizados: una copia de dicho registro se entregará semanalmente a </w:t>
      </w:r>
      <w:smartTag w:uri="urn:schemas-microsoft-com:office:smarttags" w:element="PersonName">
        <w:smartTagPr>
          <w:attr w:name="ProductID" w:val="la Supervisi￳n."/>
        </w:smartTagPr>
        <w:r w:rsidRPr="006031A2">
          <w:rPr>
            <w:rFonts w:cs="Arial"/>
            <w:szCs w:val="24"/>
            <w:lang w:val="es-ES"/>
          </w:rPr>
          <w:t>la Supervisión.</w:t>
        </w:r>
      </w:smartTag>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El uso indebido o sustracción de explosivos será de exclusiva responsabilidad del Contratista.</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El Contratista proveerá los martillos, barrenos, compresoras y otro equipo que estime necesario, acorde con el trabajo a realizar. </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Tanto los materiales como las herramientas y equipo a emplearse serán sometidos a la aprobación de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antes de su utilización en obra.</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No se pagará como roca aquel material que a juicio del Supervisor no exija necesariamente el uso de explosivos, martillos mecánicos, aunque el Contratista considere más expedito su empleo.</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Cuando se tenga que extraer de la zanja fragmentos de rocas o de mamposterías, que en sitio formen parte de macizos que no deban ser extraídos totalmente para erigir las estructuras, los pedazos que se excaven dentro de los límites permitidos, serán considerados como rocas, aunque su volumen sea menor de </w:t>
      </w:r>
      <w:smartTag w:uri="urn:schemas-microsoft-com:office:smarttags" w:element="metricconverter">
        <w:smartTagPr>
          <w:attr w:name="ProductID" w:val="0,20 m3"/>
        </w:smartTagPr>
        <w:r w:rsidRPr="006031A2">
          <w:rPr>
            <w:rFonts w:cs="Arial"/>
            <w:szCs w:val="24"/>
            <w:lang w:val="es-ES"/>
          </w:rPr>
          <w:t>0,20 m3</w:t>
        </w:r>
      </w:smartTag>
      <w:r w:rsidRPr="006031A2">
        <w:rPr>
          <w:rFonts w:cs="Arial"/>
          <w:szCs w:val="24"/>
          <w:lang w:val="es-ES"/>
        </w:rPr>
        <w:t>.</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 xml:space="preserve">Cuando el fondo de la zanja sea de roca, se excavará hasta </w:t>
      </w:r>
      <w:smartTag w:uri="urn:schemas-microsoft-com:office:smarttags" w:element="metricconverter">
        <w:smartTagPr>
          <w:attr w:name="ProductID" w:val="0,10 m"/>
        </w:smartTagPr>
        <w:r w:rsidRPr="006031A2">
          <w:rPr>
            <w:rFonts w:cs="Arial"/>
            <w:szCs w:val="24"/>
            <w:lang w:val="es-ES"/>
          </w:rPr>
          <w:t>0,10 m</w:t>
        </w:r>
      </w:smartTag>
      <w:r w:rsidRPr="006031A2">
        <w:rPr>
          <w:rFonts w:cs="Arial"/>
          <w:szCs w:val="24"/>
          <w:lang w:val="es-ES"/>
        </w:rPr>
        <w:t xml:space="preserve">, por debajo del asiento del tubo y se rellenará luego con arena o gravilla fina. En el caso de que la excavación se pasara más allá de los límites indicados anteriormente, el hueco resultante de esta remoción de roca </w:t>
      </w:r>
      <w:r w:rsidRPr="006031A2">
        <w:rPr>
          <w:rFonts w:cs="Arial"/>
          <w:szCs w:val="24"/>
          <w:lang w:val="es-ES"/>
        </w:rPr>
        <w:lastRenderedPageBreak/>
        <w:t>será rellenado con material adecuado aprobado por el Supervisor. Este relleno se hará a expensas del Contratista, si la sobre excavación se debió a su negligencia u a otra causa a él imputable.</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Todo el proyecto de trabajo con explosivos deberá ser informado al Supervisor y autorizado por éste. El Supervisor podrá conceder al Contratista, para una determinada obra o parte de ella, una autorización general para el trabajo con explosivos, siempre y cuando el Contratista la solicitase.</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El Contratista deberá conseguir todas las autorizaciones oficiales y cumplir los reglamentos al respecto. El Contratista deberá tomar bajo su responsabilidad, todas las medidas de seguridad necesarias para la protección de las personas, instalaciones, edificios y equipos.</w:t>
      </w:r>
    </w:p>
    <w:p w:rsidR="00EB4778" w:rsidRPr="006031A2" w:rsidRDefault="00EB4778" w:rsidP="00EB4778">
      <w:pPr>
        <w:ind w:left="900"/>
        <w:rPr>
          <w:rFonts w:cs="Arial"/>
          <w:szCs w:val="24"/>
          <w:lang w:val="es-ES"/>
        </w:rPr>
      </w:pPr>
    </w:p>
    <w:p w:rsidR="00EB4778" w:rsidRPr="006031A2" w:rsidRDefault="00EB4778" w:rsidP="00EB4778">
      <w:pPr>
        <w:ind w:left="900"/>
        <w:rPr>
          <w:rFonts w:cs="Arial"/>
          <w:szCs w:val="24"/>
          <w:lang w:val="es-ES"/>
        </w:rPr>
      </w:pPr>
      <w:r w:rsidRPr="006031A2">
        <w:rPr>
          <w:rFonts w:cs="Arial"/>
          <w:szCs w:val="24"/>
          <w:lang w:val="es-ES"/>
        </w:rPr>
        <w:t>Los trabajos con explosivos deberán ser ejecutados únicamente por personal especializado, debidamente aprobado por el Supervisor.</w:t>
      </w:r>
    </w:p>
    <w:p w:rsidR="00EB4778" w:rsidRDefault="00EB4778" w:rsidP="00896838">
      <w:pPr>
        <w:ind w:left="900"/>
        <w:rPr>
          <w:rFonts w:cs="Arial"/>
          <w:szCs w:val="24"/>
          <w:lang w:val="es-ES"/>
        </w:rPr>
      </w:pPr>
    </w:p>
    <w:p w:rsidR="000F7D91" w:rsidRPr="006031A2" w:rsidRDefault="000F7D91" w:rsidP="00896838">
      <w:pPr>
        <w:ind w:left="900"/>
        <w:rPr>
          <w:rFonts w:cs="Arial"/>
          <w:szCs w:val="24"/>
          <w:lang w:val="es-ES"/>
        </w:rPr>
      </w:pPr>
    </w:p>
    <w:p w:rsidR="00641DBB" w:rsidRPr="006031A2" w:rsidRDefault="00641DBB" w:rsidP="00F84102">
      <w:pPr>
        <w:pStyle w:val="Ttulo3"/>
      </w:pPr>
      <w:bookmarkStart w:id="271" w:name="_Toc247713686"/>
      <w:r w:rsidRPr="006031A2">
        <w:t>Método constructivo</w:t>
      </w:r>
      <w:bookmarkEnd w:id="271"/>
    </w:p>
    <w:p w:rsidR="00641DBB" w:rsidRPr="006031A2" w:rsidRDefault="00641DBB" w:rsidP="00486411">
      <w:pPr>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Antes de iniciar las operaciones de excavación y emparejamiento del área, se procederá a efectuar en dicha área la limpieza y desbroce de la capa vegetal.</w:t>
      </w:r>
    </w:p>
    <w:p w:rsidR="00641DBB" w:rsidRPr="006031A2" w:rsidRDefault="00641DBB" w:rsidP="00896838">
      <w:pPr>
        <w:ind w:left="900"/>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Las excavaciones se ejecutaran de acuerdo con los lineamientos y cotas indicadas en los planos para la construcción, y/o lo que determine el Supervisor.</w:t>
      </w:r>
    </w:p>
    <w:p w:rsidR="00641DBB" w:rsidRPr="006031A2" w:rsidRDefault="00641DBB" w:rsidP="00896838">
      <w:pPr>
        <w:ind w:left="900"/>
        <w:rPr>
          <w:rFonts w:cs="Arial"/>
          <w:szCs w:val="24"/>
          <w:lang w:val="es-ES"/>
        </w:rPr>
      </w:pPr>
    </w:p>
    <w:p w:rsidR="00641DBB" w:rsidRPr="006031A2" w:rsidRDefault="00641DBB" w:rsidP="00896838">
      <w:pPr>
        <w:ind w:left="900"/>
        <w:rPr>
          <w:rFonts w:cs="Arial"/>
          <w:szCs w:val="24"/>
          <w:lang w:val="es-ES"/>
        </w:rPr>
      </w:pP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podrá incorporar cambios en las dimensiones y/ó profundidades, cuando considere necesario.</w:t>
      </w:r>
    </w:p>
    <w:p w:rsidR="00641DBB" w:rsidRPr="006031A2" w:rsidRDefault="00641DBB" w:rsidP="00896838">
      <w:pPr>
        <w:ind w:left="900"/>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 xml:space="preserve">No se podrá excavar debajo las elevaciones o fuera de las líneas indicadas en los planos, sin la autorización escrita de </w:t>
      </w:r>
      <w:smartTag w:uri="urn:schemas-microsoft-com:office:smarttags" w:element="PersonName">
        <w:smartTagPr>
          <w:attr w:name="ProductID" w:val="plazamienton.11asă㳄ヸ䦠㰔ヸ买ミ넨ङ痀च퐐Φ켐Φă佴ミ쾸Φ琔च瘀चă㳄ヸ㎠㰔ヸ买ミ짠च䵨छ퐐Φ켐Φă㳄ヸΨ㰔ヸ买ミ"/>
        </w:smartTagPr>
        <w:r w:rsidRPr="006031A2">
          <w:rPr>
            <w:rFonts w:cs="Arial"/>
            <w:szCs w:val="24"/>
            <w:lang w:val="es-ES"/>
          </w:rPr>
          <w:t>la Supervisión. El</w:t>
        </w:r>
      </w:smartTag>
      <w:r w:rsidRPr="006031A2">
        <w:rPr>
          <w:rFonts w:cs="Arial"/>
          <w:szCs w:val="24"/>
          <w:lang w:val="es-ES"/>
        </w:rPr>
        <w:t xml:space="preserve"> Contratista deberá tomar en cuenta en su presupuesto el retiro de todo material de excavación sobrante, de manera que a la conclusión de los trabajos, se mantenga toda el área adyacente a las obras en condiciones similares a las del inicio de los trabajos.</w:t>
      </w:r>
    </w:p>
    <w:p w:rsidR="0007581A" w:rsidRPr="006031A2" w:rsidRDefault="0007581A" w:rsidP="00896838">
      <w:pPr>
        <w:ind w:left="900"/>
        <w:rPr>
          <w:rFonts w:cs="Arial"/>
          <w:szCs w:val="24"/>
          <w:lang w:val="es-ES"/>
        </w:rPr>
      </w:pPr>
    </w:p>
    <w:p w:rsidR="00641DBB" w:rsidRPr="006031A2" w:rsidRDefault="0007581A" w:rsidP="00896838">
      <w:pPr>
        <w:ind w:left="900"/>
        <w:rPr>
          <w:rFonts w:cs="Arial"/>
          <w:szCs w:val="24"/>
          <w:lang w:val="es-ES"/>
        </w:rPr>
      </w:pPr>
      <w:r w:rsidRPr="006031A2">
        <w:rPr>
          <w:rFonts w:cs="Arial"/>
          <w:szCs w:val="24"/>
          <w:lang w:val="es-ES"/>
        </w:rPr>
        <w:t xml:space="preserve">Cuando el material para apoyo de la cimentación sea terreno blando, fangoso o en general inadecuado a juicio de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el Contratista profundizará la excavación, retirará ese material y lo sustituirá con hormigón</w:t>
      </w:r>
      <w:r w:rsidR="00137692">
        <w:rPr>
          <w:rFonts w:cs="Arial"/>
          <w:szCs w:val="24"/>
          <w:lang w:val="es-ES"/>
        </w:rPr>
        <w:t xml:space="preserve"> </w:t>
      </w:r>
      <w:r w:rsidRPr="006031A2">
        <w:rPr>
          <w:rFonts w:cs="Arial"/>
          <w:szCs w:val="24"/>
          <w:lang w:val="es-ES"/>
        </w:rPr>
        <w:t xml:space="preserve">o con material granular, (arenisca o grava) según las instrucciones de </w:t>
      </w:r>
      <w:smartTag w:uri="urn:schemas-microsoft-com:office:smarttags" w:element="PersonName">
        <w:smartTagPr>
          <w:attr w:name="ProductID" w:val="la Supervisi￳n. Este"/>
        </w:smartTagPr>
        <w:r w:rsidRPr="006031A2">
          <w:rPr>
            <w:rFonts w:cs="Arial"/>
            <w:szCs w:val="24"/>
            <w:lang w:val="es-ES"/>
          </w:rPr>
          <w:t>la Supervisión.</w:t>
        </w:r>
        <w:r w:rsidR="00137692">
          <w:rPr>
            <w:rFonts w:cs="Arial"/>
            <w:szCs w:val="24"/>
            <w:lang w:val="es-ES"/>
          </w:rPr>
          <w:t xml:space="preserve"> </w:t>
        </w:r>
        <w:r w:rsidRPr="006031A2">
          <w:rPr>
            <w:rFonts w:cs="Arial"/>
            <w:szCs w:val="24"/>
            <w:lang w:val="es-ES"/>
          </w:rPr>
          <w:t>Este</w:t>
        </w:r>
      </w:smartTag>
      <w:r w:rsidRPr="006031A2">
        <w:rPr>
          <w:rFonts w:cs="Arial"/>
          <w:szCs w:val="24"/>
          <w:lang w:val="es-ES"/>
        </w:rPr>
        <w:t xml:space="preserve"> relleno para la cimentación será colocado, tendido, hidratado y compactado en capas de </w:t>
      </w:r>
      <w:smartTag w:uri="urn:schemas-microsoft-com:office:smarttags" w:element="metricconverter">
        <w:smartTagPr>
          <w:attr w:name="ProductID" w:val="25 cm"/>
        </w:smartTagPr>
        <w:r w:rsidRPr="006031A2">
          <w:rPr>
            <w:rFonts w:cs="Arial"/>
            <w:szCs w:val="24"/>
            <w:lang w:val="es-ES"/>
          </w:rPr>
          <w:t>25 cm</w:t>
        </w:r>
      </w:smartTag>
      <w:r w:rsidRPr="006031A2">
        <w:rPr>
          <w:rFonts w:cs="Arial"/>
          <w:szCs w:val="24"/>
          <w:lang w:val="es-ES"/>
        </w:rPr>
        <w:t xml:space="preserve"> cada una, hasta que alcance los niveles de cimentación</w:t>
      </w:r>
    </w:p>
    <w:p w:rsidR="0007581A" w:rsidRPr="006031A2" w:rsidRDefault="0007581A" w:rsidP="00896838">
      <w:pPr>
        <w:ind w:left="900"/>
        <w:rPr>
          <w:rFonts w:cs="Arial"/>
          <w:szCs w:val="24"/>
          <w:lang w:val="es-ES"/>
        </w:rPr>
      </w:pPr>
    </w:p>
    <w:p w:rsidR="00641DBB" w:rsidRPr="006031A2" w:rsidRDefault="00641DBB" w:rsidP="00B557E4">
      <w:pPr>
        <w:ind w:left="900"/>
        <w:rPr>
          <w:rFonts w:cs="Arial"/>
          <w:szCs w:val="24"/>
          <w:lang w:val="es-ES"/>
        </w:rPr>
      </w:pPr>
      <w:r w:rsidRPr="006031A2">
        <w:rPr>
          <w:rFonts w:cs="Arial"/>
          <w:szCs w:val="24"/>
          <w:lang w:val="es-ES"/>
        </w:rPr>
        <w:lastRenderedPageBreak/>
        <w:t>Todo material adecuado que se obtenga de las excavaciones, se utilizará en el relleno</w:t>
      </w:r>
      <w:r w:rsidR="004B08CF" w:rsidRPr="006031A2">
        <w:rPr>
          <w:rFonts w:cs="Arial"/>
          <w:szCs w:val="24"/>
          <w:lang w:val="es-ES"/>
        </w:rPr>
        <w:t>.</w:t>
      </w:r>
      <w:r w:rsidRPr="006031A2">
        <w:rPr>
          <w:rFonts w:cs="Arial"/>
          <w:szCs w:val="24"/>
          <w:lang w:val="es-ES"/>
        </w:rPr>
        <w:t xml:space="preserve"> </w:t>
      </w:r>
      <w:r w:rsidR="00F901CE" w:rsidRPr="006031A2">
        <w:rPr>
          <w:rFonts w:cs="Arial"/>
          <w:szCs w:val="24"/>
          <w:lang w:val="es-ES"/>
        </w:rPr>
        <w:t xml:space="preserve">Cuando a juicio de </w:t>
      </w:r>
      <w:smartTag w:uri="urn:schemas-microsoft-com:office:smarttags" w:element="PersonName">
        <w:smartTagPr>
          <w:attr w:name="ProductID" w:val="la Supervisi￳n"/>
        </w:smartTagPr>
        <w:r w:rsidR="00F901CE" w:rsidRPr="006031A2">
          <w:rPr>
            <w:rFonts w:cs="Arial"/>
            <w:szCs w:val="24"/>
            <w:lang w:val="es-ES"/>
          </w:rPr>
          <w:t>la Supervisión</w:t>
        </w:r>
      </w:smartTag>
      <w:r w:rsidR="00F901CE" w:rsidRPr="006031A2">
        <w:rPr>
          <w:rFonts w:cs="Arial"/>
          <w:szCs w:val="24"/>
          <w:lang w:val="es-ES"/>
        </w:rPr>
        <w:t>, exista material en exceso o impropio para ser utilizado, debe ser transportado por el Contratista sin el reconocimiento de pagos adicionales, hasta el sitio más alejado destinado para depósito de escombros, el que será propuesto por el Contratista debiendo contar con la aprobación de</w:t>
      </w:r>
      <w:r w:rsidR="00137692">
        <w:rPr>
          <w:rFonts w:cs="Arial"/>
          <w:szCs w:val="24"/>
          <w:lang w:val="es-ES"/>
        </w:rPr>
        <w:t xml:space="preserve"> </w:t>
      </w:r>
      <w:smartTag w:uri="urn:schemas-microsoft-com:office:smarttags" w:element="PersonName">
        <w:smartTagPr>
          <w:attr w:name="ProductID" w:val="ꨀ䬀ன&#10;_Toc84925306此×  ⌄짐秪뫹ᇎ芌ꨀ䬀ன&#10;_Toc84925307歬×&#10; ⌄짐秪뫹ᇎ芌ꨀ䬀ன&#10;_Toc84925308歴×&#10;Ąalue1cciónĄ佴ミ倈Ȧ꼌௻ៀ௴ Ą㺬ヸ佈ミ㹼ヸ倈Ȧꗜヘ᠈௴ Ą៤௴噐௵턨௬Ąᑨȥ텰௬Ą&#10;ᰈ௴￼￼￼￼￼￼￼￼￼￼￼￼￼￼￼￼￼￼￼￼￼￼￼￼￼￼￼￼￼￼￼￼￼￼￼￼￼￼￼￼￼￼￼￼￼￼￼￼￼￼￼￼￼￼￼￼￼￼￼￼￼￼￼￼￼￼￼￼￼￼￼￼￼￼￼￼￼￼￼￼&#10;&#10;Ą僔௵힐௷ꃸ௱Ą佴ミ倈Ȧ[㗔௯閸௶Ą&#10;Ą 캈ј俠⃐㫪ၩ〫鴰䌯尺昀㄀㬀퐯ᅽ䴀卉佄繃1㐀̀Ѐ㮾̯䝽1ᐠ䴀椀猀 搀漀挀甀洀攀渀琀漀猀᠀ᨀԀ؀喾猀甀愀爀椀漀᠀㨀㄀됀㰰ၬ嘀剁佉S␀̀Ѐ뒾㰰䝬1ᐠ嘀愀爀椀漀猀ᘀĄ剜௵ᴈ௴凰௵ĄplanillasĄ佴ミ倈Ȧ«᪬௴Ჸ௴ĄdeϚ௚ᯨ௴Ąꎐ௱￼￼￼￼￼￼￼￼￼￼￼￼￼￼￼￼￼￼￼￼￼￼￼￼￼￼￼￼￼￼￼￼￼￼￼￼￼￼￼￼￼￼￼￼￼￼￼￼￼￼￼￼￼￼￼￼￼￼￼￼￼￼￼￼￼￼￼￼￼￼￼￼￼￼&#10;￼&#10; Ą㺬ヸ佈ミ㹼ヸ倈Ȧꗜヘ᮸௴"/>
        </w:smartTagPr>
        <w:r w:rsidR="00F901CE" w:rsidRPr="006031A2">
          <w:rPr>
            <w:rFonts w:cs="Arial"/>
            <w:szCs w:val="24"/>
            <w:lang w:val="es-ES"/>
          </w:rPr>
          <w:t>la Supervisión. Los</w:t>
        </w:r>
      </w:smartTag>
      <w:r w:rsidR="00F901CE" w:rsidRPr="006031A2">
        <w:rPr>
          <w:rFonts w:cs="Arial"/>
          <w:szCs w:val="24"/>
          <w:lang w:val="es-ES"/>
        </w:rPr>
        <w:t xml:space="preserve"> materiales depositados no deberán causar obstrucción a cursos de agua, ni afectar la apariencia de las áreas vecinas, ni al medio ambiente, no deben producir inestabilidad de los taludes naturales cercanos y deben quedar convenientemente conformados y con el drenaje adecuado para evitar derrumbes de éstos. El material depositado será tendido y nivelado a fin </w:t>
      </w:r>
      <w:r w:rsidR="00B557E4">
        <w:rPr>
          <w:rFonts w:cs="Arial"/>
          <w:szCs w:val="24"/>
          <w:lang w:val="es-ES"/>
        </w:rPr>
        <w:t>de evitar su amontonamiento p</w:t>
      </w:r>
      <w:r w:rsidRPr="006031A2">
        <w:rPr>
          <w:rFonts w:cs="Arial"/>
          <w:szCs w:val="24"/>
          <w:lang w:val="es-ES"/>
        </w:rPr>
        <w:t>ara la restitución del relieve natural.</w:t>
      </w:r>
    </w:p>
    <w:p w:rsidR="00641DBB" w:rsidRPr="006031A2" w:rsidRDefault="00641DBB" w:rsidP="00896838">
      <w:pPr>
        <w:ind w:left="900"/>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Los taludes de corte serán terminados de modo que queden razonablemente uniformes en su superficie, concordantes substancialmente con las indicaciones contenidas en el proyecto.</w:t>
      </w:r>
    </w:p>
    <w:p w:rsidR="00641DBB" w:rsidRPr="006031A2" w:rsidRDefault="00641DBB" w:rsidP="00896838">
      <w:pPr>
        <w:ind w:left="900"/>
        <w:rPr>
          <w:rFonts w:cs="Arial"/>
          <w:szCs w:val="24"/>
          <w:lang w:val="es-ES"/>
        </w:rPr>
      </w:pPr>
    </w:p>
    <w:p w:rsidR="004B08CF" w:rsidRPr="006031A2" w:rsidRDefault="004B08CF" w:rsidP="00896838">
      <w:pPr>
        <w:ind w:left="900"/>
        <w:rPr>
          <w:rFonts w:cs="Arial"/>
          <w:szCs w:val="24"/>
          <w:lang w:val="es-ES"/>
        </w:rPr>
      </w:pPr>
      <w:r w:rsidRPr="006031A2">
        <w:rPr>
          <w:rFonts w:cs="Arial"/>
          <w:szCs w:val="24"/>
          <w:lang w:val="es-ES"/>
        </w:rPr>
        <w:t xml:space="preserve">El Contratista realizará a su cargo y costo, todas las actividades necesarias para proteger y asegurar las superficies excavadas y mantenerlas estables durante la construcción y hasta la entrega final de la obra. Estas actividades y trabajos de mantenimiento deberán incluir: limpieza, desvío de aguas superficiales y desalojo de agua subterránea mediante obras permanentes o provisionales, reparación de los daños ocasionados por agentes atmosféricos, crecidas, </w:t>
      </w:r>
      <w:r w:rsidR="00A27B1F" w:rsidRPr="006031A2">
        <w:rPr>
          <w:rFonts w:cs="Arial"/>
          <w:szCs w:val="24"/>
          <w:lang w:val="es-ES"/>
        </w:rPr>
        <w:t>etc.</w:t>
      </w:r>
      <w:r w:rsidRPr="006031A2">
        <w:rPr>
          <w:rFonts w:cs="Arial"/>
          <w:szCs w:val="24"/>
          <w:lang w:val="es-ES"/>
        </w:rPr>
        <w:t>, y adicionalmente todas las operaciones necesarias para evitar derrumbes, deslizamientos, asentamientos o cualquier otro daño.</w:t>
      </w:r>
    </w:p>
    <w:p w:rsidR="004B08CF" w:rsidRPr="006031A2" w:rsidRDefault="004B08CF" w:rsidP="00896838">
      <w:pPr>
        <w:ind w:left="900"/>
        <w:rPr>
          <w:rFonts w:cs="Arial"/>
          <w:szCs w:val="24"/>
          <w:lang w:val="es-ES"/>
        </w:rPr>
      </w:pPr>
    </w:p>
    <w:p w:rsidR="00641DBB" w:rsidRPr="006031A2" w:rsidRDefault="004B08CF" w:rsidP="00896838">
      <w:pPr>
        <w:ind w:left="900"/>
        <w:rPr>
          <w:rFonts w:cs="Arial"/>
          <w:szCs w:val="24"/>
          <w:lang w:val="es-ES"/>
        </w:rPr>
      </w:pPr>
      <w:r w:rsidRPr="006031A2">
        <w:rPr>
          <w:rFonts w:cs="Arial"/>
          <w:szCs w:val="24"/>
          <w:lang w:val="es-ES"/>
        </w:rPr>
        <w:t>Este trabajo incluye el control de las cunetas, drenes, pendientes y demás condiciones pertinentes del terreno en la vecindad de zanjas, rellenos y excavaciones, a fin de evitar que el agua superficial erosione e inunde estas áreas durante la construcción</w:t>
      </w:r>
    </w:p>
    <w:p w:rsidR="004B08CF" w:rsidRDefault="004B08CF" w:rsidP="00486411">
      <w:pPr>
        <w:rPr>
          <w:rFonts w:cs="Arial"/>
          <w:szCs w:val="24"/>
          <w:lang w:val="es-ES"/>
        </w:rPr>
      </w:pPr>
    </w:p>
    <w:p w:rsidR="000F7D91" w:rsidRPr="006031A2" w:rsidRDefault="000F7D91" w:rsidP="00486411">
      <w:pPr>
        <w:rPr>
          <w:rFonts w:cs="Arial"/>
          <w:szCs w:val="24"/>
          <w:lang w:val="es-ES"/>
        </w:rPr>
      </w:pPr>
    </w:p>
    <w:p w:rsidR="00641DBB" w:rsidRPr="006031A2" w:rsidRDefault="00641DBB" w:rsidP="008D5203">
      <w:pPr>
        <w:pStyle w:val="Ttulo3"/>
      </w:pPr>
      <w:bookmarkStart w:id="272" w:name="_Toc247713687"/>
      <w:r w:rsidRPr="006031A2">
        <w:t>Medición y forma de pago</w:t>
      </w:r>
      <w:bookmarkEnd w:id="272"/>
    </w:p>
    <w:p w:rsidR="00641DBB" w:rsidRPr="006031A2" w:rsidRDefault="00641DBB" w:rsidP="00486411">
      <w:pPr>
        <w:rPr>
          <w:rFonts w:cs="Arial"/>
          <w:szCs w:val="24"/>
          <w:lang w:val="es-ES"/>
        </w:rPr>
      </w:pPr>
    </w:p>
    <w:p w:rsidR="00641DBB" w:rsidRPr="006031A2" w:rsidRDefault="00641DBB" w:rsidP="00896838">
      <w:pPr>
        <w:ind w:left="900"/>
        <w:rPr>
          <w:rFonts w:cs="Arial"/>
          <w:szCs w:val="24"/>
          <w:lang w:val="es-ES"/>
        </w:rPr>
      </w:pPr>
      <w:r w:rsidRPr="006031A2">
        <w:rPr>
          <w:rFonts w:cs="Arial"/>
          <w:szCs w:val="24"/>
          <w:lang w:val="es-ES"/>
        </w:rPr>
        <w:t xml:space="preserve">El </w:t>
      </w:r>
      <w:r w:rsidR="00B4196D" w:rsidRPr="006031A2">
        <w:rPr>
          <w:rFonts w:cs="Arial"/>
          <w:szCs w:val="24"/>
          <w:lang w:val="es-ES"/>
        </w:rPr>
        <w:t>ítem</w:t>
      </w:r>
      <w:r w:rsidRPr="006031A2">
        <w:rPr>
          <w:rFonts w:cs="Arial"/>
          <w:szCs w:val="24"/>
          <w:lang w:val="es-ES"/>
        </w:rPr>
        <w:t xml:space="preserve"> Excavación, serán medidos y pagados por metro cúbico ejecutado de acuerdo a los planos y constituirá la compensación total por concepto de dirección de obra, provisión de herramientas y </w:t>
      </w:r>
      <w:r w:rsidR="00827626">
        <w:rPr>
          <w:rFonts w:cs="Arial"/>
          <w:szCs w:val="24"/>
          <w:lang w:val="es-ES"/>
        </w:rPr>
        <w:t>mano de obra</w:t>
      </w:r>
      <w:r w:rsidRPr="006031A2">
        <w:rPr>
          <w:rFonts w:cs="Arial"/>
          <w:szCs w:val="24"/>
          <w:lang w:val="es-ES"/>
        </w:rPr>
        <w:t>.</w:t>
      </w:r>
    </w:p>
    <w:p w:rsidR="00641DBB" w:rsidRPr="006031A2" w:rsidRDefault="00641DBB" w:rsidP="00896838">
      <w:pPr>
        <w:ind w:left="900"/>
        <w:rPr>
          <w:rFonts w:cs="Arial"/>
          <w:szCs w:val="24"/>
          <w:lang w:val="es-ES"/>
        </w:rPr>
      </w:pPr>
    </w:p>
    <w:p w:rsidR="00312164" w:rsidRDefault="00A27B1F" w:rsidP="00896838">
      <w:pPr>
        <w:ind w:left="900"/>
        <w:rPr>
          <w:rFonts w:cs="Arial"/>
          <w:szCs w:val="24"/>
          <w:lang w:val="es-ES"/>
        </w:rPr>
      </w:pPr>
      <w:r w:rsidRPr="006031A2">
        <w:rPr>
          <w:rFonts w:cs="Arial"/>
          <w:szCs w:val="24"/>
          <w:lang w:val="es-ES"/>
        </w:rPr>
        <w:t>No habrá compensación alguna por las sobre excavaciones, ni por terrenos diferentes a</w:t>
      </w:r>
      <w:r w:rsidR="00312164">
        <w:rPr>
          <w:rFonts w:cs="Arial"/>
          <w:szCs w:val="24"/>
          <w:lang w:val="es-ES"/>
        </w:rPr>
        <w:t xml:space="preserve"> </w:t>
      </w:r>
      <w:r w:rsidRPr="006031A2">
        <w:rPr>
          <w:rFonts w:cs="Arial"/>
          <w:szCs w:val="24"/>
          <w:lang w:val="es-ES"/>
        </w:rPr>
        <w:t>l</w:t>
      </w:r>
      <w:r w:rsidR="00312164">
        <w:rPr>
          <w:rFonts w:cs="Arial"/>
          <w:szCs w:val="24"/>
          <w:lang w:val="es-ES"/>
        </w:rPr>
        <w:t>os</w:t>
      </w:r>
      <w:r w:rsidRPr="006031A2">
        <w:rPr>
          <w:rFonts w:cs="Arial"/>
          <w:szCs w:val="24"/>
          <w:lang w:val="es-ES"/>
        </w:rPr>
        <w:t xml:space="preserve"> especificado</w:t>
      </w:r>
      <w:r w:rsidR="00312164">
        <w:rPr>
          <w:rFonts w:cs="Arial"/>
          <w:szCs w:val="24"/>
          <w:lang w:val="es-ES"/>
        </w:rPr>
        <w:t>s.</w:t>
      </w:r>
    </w:p>
    <w:p w:rsidR="00641DBB" w:rsidRPr="006031A2" w:rsidRDefault="00641DBB" w:rsidP="00896838">
      <w:pPr>
        <w:ind w:left="900"/>
        <w:rPr>
          <w:rFonts w:cs="Arial"/>
          <w:szCs w:val="24"/>
          <w:lang w:val="es-ES"/>
        </w:rPr>
      </w:pPr>
    </w:p>
    <w:p w:rsidR="002E42A4" w:rsidRPr="006031A2" w:rsidRDefault="002E42A4" w:rsidP="00896838">
      <w:pPr>
        <w:ind w:left="900"/>
        <w:rPr>
          <w:rFonts w:cs="Arial"/>
          <w:szCs w:val="24"/>
          <w:lang w:val="es-ES"/>
        </w:rPr>
      </w:pPr>
      <w:r w:rsidRPr="006031A2">
        <w:rPr>
          <w:rFonts w:cs="Arial"/>
          <w:szCs w:val="24"/>
          <w:lang w:val="es-ES"/>
        </w:rPr>
        <w:t xml:space="preserve">Los trabajos consignados en este </w:t>
      </w:r>
      <w:r w:rsidR="00312164">
        <w:rPr>
          <w:rFonts w:cs="Arial"/>
          <w:szCs w:val="24"/>
          <w:lang w:val="es-ES"/>
        </w:rPr>
        <w:t xml:space="preserve">capítulo </w:t>
      </w:r>
      <w:r w:rsidRPr="006031A2">
        <w:rPr>
          <w:rFonts w:cs="Arial"/>
          <w:szCs w:val="24"/>
          <w:lang w:val="es-ES"/>
        </w:rPr>
        <w:t>se pagarán bajo la siguiente denominación:</w:t>
      </w:r>
    </w:p>
    <w:p w:rsidR="00641DBB" w:rsidRPr="006031A2" w:rsidRDefault="00641DBB" w:rsidP="00486411">
      <w:pPr>
        <w:rPr>
          <w:rFonts w:cs="Arial"/>
          <w:szCs w:val="24"/>
          <w:lang w:val="es-ES"/>
        </w:rPr>
      </w:pPr>
    </w:p>
    <w:p w:rsidR="00641DBB" w:rsidRDefault="00035428" w:rsidP="00896838">
      <w:pPr>
        <w:ind w:left="900" w:firstLine="516"/>
        <w:rPr>
          <w:rFonts w:cs="Arial"/>
          <w:b/>
          <w:szCs w:val="24"/>
          <w:lang w:val="es-ES"/>
        </w:rPr>
      </w:pPr>
      <w:r>
        <w:rPr>
          <w:rFonts w:cs="Arial"/>
          <w:b/>
          <w:szCs w:val="24"/>
          <w:lang w:val="es-ES"/>
        </w:rPr>
        <w:t>I</w:t>
      </w:r>
      <w:r w:rsidR="00A27B1F" w:rsidRPr="006031A2">
        <w:rPr>
          <w:rFonts w:cs="Arial"/>
          <w:b/>
          <w:szCs w:val="24"/>
          <w:lang w:val="es-ES"/>
        </w:rPr>
        <w:t>tem</w:t>
      </w:r>
      <w:r w:rsidR="002E42A4" w:rsidRPr="006031A2">
        <w:rPr>
          <w:rFonts w:cs="Arial"/>
          <w:b/>
          <w:szCs w:val="24"/>
          <w:lang w:val="es-ES"/>
        </w:rPr>
        <w:tab/>
        <w:t>3</w:t>
      </w:r>
      <w:r w:rsidR="00312164">
        <w:rPr>
          <w:rFonts w:cs="Arial"/>
          <w:b/>
          <w:szCs w:val="24"/>
          <w:lang w:val="es-ES"/>
        </w:rPr>
        <w:t>.1</w:t>
      </w:r>
      <w:r w:rsidR="005A6259">
        <w:rPr>
          <w:rFonts w:cs="Arial"/>
          <w:b/>
          <w:szCs w:val="24"/>
          <w:lang w:val="es-ES"/>
        </w:rPr>
        <w:t>, 4.1</w:t>
      </w:r>
      <w:r w:rsidR="002E42A4" w:rsidRPr="006031A2">
        <w:rPr>
          <w:rFonts w:cs="Arial"/>
          <w:b/>
          <w:szCs w:val="24"/>
          <w:lang w:val="es-ES"/>
        </w:rPr>
        <w:tab/>
      </w:r>
      <w:r w:rsidR="00641DBB" w:rsidRPr="006031A2">
        <w:rPr>
          <w:rFonts w:cs="Arial"/>
          <w:b/>
          <w:szCs w:val="24"/>
          <w:lang w:val="es-ES"/>
        </w:rPr>
        <w:t>Excavación</w:t>
      </w:r>
      <w:r w:rsidR="00CE7D31" w:rsidRPr="006031A2">
        <w:rPr>
          <w:rFonts w:cs="Arial"/>
          <w:b/>
          <w:szCs w:val="24"/>
          <w:lang w:val="es-ES"/>
        </w:rPr>
        <w:t xml:space="preserve"> </w:t>
      </w:r>
      <w:r w:rsidR="005A6259">
        <w:rPr>
          <w:rFonts w:cs="Arial"/>
          <w:b/>
          <w:szCs w:val="24"/>
          <w:lang w:val="es-ES"/>
        </w:rPr>
        <w:t>de 0 a 2 m con agotamiento</w:t>
      </w:r>
      <w:r w:rsidR="002E42A4" w:rsidRPr="006031A2">
        <w:rPr>
          <w:rFonts w:cs="Arial"/>
          <w:b/>
          <w:szCs w:val="24"/>
          <w:lang w:val="es-ES"/>
        </w:rPr>
        <w:tab/>
      </w:r>
      <w:r w:rsidR="00641DBB" w:rsidRPr="006031A2">
        <w:rPr>
          <w:rFonts w:cs="Arial"/>
          <w:b/>
          <w:szCs w:val="24"/>
          <w:lang w:val="es-ES"/>
        </w:rPr>
        <w:t>m3</w:t>
      </w:r>
    </w:p>
    <w:p w:rsidR="00312164" w:rsidRPr="006031A2" w:rsidRDefault="005A6259" w:rsidP="00896838">
      <w:pPr>
        <w:ind w:left="900" w:firstLine="516"/>
        <w:rPr>
          <w:rFonts w:cs="Arial"/>
          <w:b/>
          <w:szCs w:val="24"/>
          <w:lang w:val="es-ES"/>
        </w:rPr>
      </w:pPr>
      <w:r>
        <w:rPr>
          <w:rFonts w:cs="Arial"/>
          <w:b/>
          <w:szCs w:val="24"/>
          <w:lang w:val="es-ES"/>
        </w:rPr>
        <w:lastRenderedPageBreak/>
        <w:t>Item</w:t>
      </w:r>
      <w:r>
        <w:rPr>
          <w:rFonts w:cs="Arial"/>
          <w:b/>
          <w:szCs w:val="24"/>
          <w:lang w:val="es-ES"/>
        </w:rPr>
        <w:tab/>
        <w:t>5.1, 6.1, 7.1, 8.1</w:t>
      </w:r>
      <w:r w:rsidR="00312164">
        <w:rPr>
          <w:rFonts w:cs="Arial"/>
          <w:b/>
          <w:szCs w:val="24"/>
          <w:lang w:val="es-ES"/>
        </w:rPr>
        <w:tab/>
        <w:t>Excavac</w:t>
      </w:r>
      <w:r w:rsidR="006A517B">
        <w:rPr>
          <w:rFonts w:cs="Arial"/>
          <w:b/>
          <w:szCs w:val="24"/>
          <w:lang w:val="es-ES"/>
        </w:rPr>
        <w:t xml:space="preserve">ión </w:t>
      </w:r>
      <w:r>
        <w:rPr>
          <w:rFonts w:cs="Arial"/>
          <w:b/>
          <w:szCs w:val="24"/>
          <w:lang w:val="es-ES"/>
        </w:rPr>
        <w:t>(0-2m) suelo semiduro</w:t>
      </w:r>
      <w:r w:rsidR="006A517B">
        <w:rPr>
          <w:rFonts w:cs="Arial"/>
          <w:b/>
          <w:szCs w:val="24"/>
          <w:lang w:val="es-ES"/>
        </w:rPr>
        <w:tab/>
      </w:r>
      <w:r w:rsidR="006A517B">
        <w:rPr>
          <w:rFonts w:cs="Arial"/>
          <w:b/>
          <w:szCs w:val="24"/>
          <w:lang w:val="es-ES"/>
        </w:rPr>
        <w:tab/>
        <w:t>m3</w:t>
      </w:r>
    </w:p>
    <w:bookmarkEnd w:id="264"/>
    <w:bookmarkEnd w:id="265"/>
    <w:bookmarkEnd w:id="266"/>
    <w:p w:rsidR="003155EF" w:rsidRDefault="003155EF" w:rsidP="00486411">
      <w:pPr>
        <w:rPr>
          <w:rFonts w:cs="Arial"/>
          <w:szCs w:val="24"/>
          <w:lang w:val="es-ES"/>
        </w:rPr>
      </w:pPr>
    </w:p>
    <w:p w:rsidR="000F7D91" w:rsidRPr="006031A2" w:rsidRDefault="000F7D91" w:rsidP="00486411">
      <w:pPr>
        <w:rPr>
          <w:rFonts w:cs="Arial"/>
          <w:szCs w:val="24"/>
          <w:lang w:val="es-ES"/>
        </w:rPr>
      </w:pPr>
    </w:p>
    <w:p w:rsidR="00F901CE" w:rsidRPr="006031A2" w:rsidRDefault="008D5203" w:rsidP="008D5203">
      <w:pPr>
        <w:pStyle w:val="Ttulo3"/>
        <w:numPr>
          <w:ilvl w:val="0"/>
          <w:numId w:val="1"/>
        </w:numPr>
      </w:pPr>
      <w:bookmarkStart w:id="273" w:name="_Toc58391844"/>
      <w:bookmarkStart w:id="274" w:name="_Toc58733257"/>
      <w:bookmarkStart w:id="275" w:name="_Toc58734089"/>
      <w:bookmarkStart w:id="276" w:name="_Toc247713688"/>
      <w:r w:rsidRPr="006031A2">
        <w:t>RELLENO COMPACTADO</w:t>
      </w:r>
      <w:bookmarkEnd w:id="273"/>
      <w:bookmarkEnd w:id="274"/>
      <w:bookmarkEnd w:id="275"/>
      <w:bookmarkEnd w:id="276"/>
    </w:p>
    <w:p w:rsidR="00596BA3" w:rsidRPr="006031A2" w:rsidRDefault="00596BA3" w:rsidP="00486411">
      <w:pPr>
        <w:rPr>
          <w:rFonts w:eastAsia="MS Mincho" w:cs="Arial"/>
          <w:szCs w:val="24"/>
          <w:lang w:val="es-ES"/>
        </w:rPr>
      </w:pPr>
    </w:p>
    <w:p w:rsidR="00596BA3" w:rsidRPr="006031A2" w:rsidRDefault="008A0916" w:rsidP="008D5203">
      <w:pPr>
        <w:pStyle w:val="Ttulo3"/>
      </w:pPr>
      <w:bookmarkStart w:id="277" w:name="_Toc247713689"/>
      <w:r w:rsidRPr="006031A2">
        <w:t>Alcance</w:t>
      </w:r>
      <w:bookmarkEnd w:id="277"/>
    </w:p>
    <w:p w:rsidR="008F5ED7" w:rsidRPr="008F5ED7" w:rsidRDefault="008F5ED7" w:rsidP="008F5ED7">
      <w:pPr>
        <w:rPr>
          <w:rFonts w:eastAsia="MS Mincho"/>
          <w:lang w:val="es-ES" w:eastAsia="es-ES"/>
        </w:rPr>
      </w:pPr>
    </w:p>
    <w:p w:rsidR="00F93E29" w:rsidRPr="006031A2" w:rsidRDefault="004A7ACD" w:rsidP="002A1C20">
      <w:pPr>
        <w:ind w:left="900"/>
        <w:rPr>
          <w:rFonts w:cs="Arial"/>
          <w:szCs w:val="24"/>
          <w:lang w:val="es-ES"/>
        </w:rPr>
      </w:pPr>
      <w:r w:rsidRPr="006031A2">
        <w:rPr>
          <w:rFonts w:cs="Arial"/>
          <w:szCs w:val="24"/>
          <w:lang w:val="es-ES"/>
        </w:rPr>
        <w:t xml:space="preserve">Este </w:t>
      </w:r>
      <w:r w:rsidR="00A27B1F" w:rsidRPr="006031A2">
        <w:rPr>
          <w:rFonts w:cs="Arial"/>
          <w:szCs w:val="24"/>
          <w:lang w:val="es-ES"/>
        </w:rPr>
        <w:t>ítem</w:t>
      </w:r>
      <w:r w:rsidRPr="006031A2">
        <w:rPr>
          <w:rFonts w:cs="Arial"/>
          <w:szCs w:val="24"/>
          <w:lang w:val="es-ES"/>
        </w:rPr>
        <w:t xml:space="preserve"> comprende todos los trabajos de relleno y compactado </w:t>
      </w:r>
      <w:r w:rsidR="00F93E29" w:rsidRPr="006031A2">
        <w:rPr>
          <w:rFonts w:cs="Arial"/>
          <w:szCs w:val="24"/>
          <w:lang w:val="es-ES"/>
        </w:rPr>
        <w:t xml:space="preserve">de </w:t>
      </w:r>
      <w:r w:rsidRPr="006031A2">
        <w:rPr>
          <w:rFonts w:cs="Arial"/>
          <w:szCs w:val="24"/>
          <w:lang w:val="es-ES"/>
        </w:rPr>
        <w:t xml:space="preserve">las aproximaciones al puente, las sobre excavaciones contiguas a las estructuras y todo lugar que a juicio de la supervisión </w:t>
      </w:r>
      <w:r w:rsidR="00F93E29" w:rsidRPr="006031A2">
        <w:rPr>
          <w:rFonts w:cs="Arial"/>
          <w:szCs w:val="24"/>
          <w:lang w:val="es-ES"/>
        </w:rPr>
        <w:t>necesite</w:t>
      </w:r>
      <w:r w:rsidRPr="006031A2">
        <w:rPr>
          <w:rFonts w:cs="Arial"/>
          <w:szCs w:val="24"/>
          <w:lang w:val="es-ES"/>
        </w:rPr>
        <w:t xml:space="preserve"> de relleno, los materiales a emplear </w:t>
      </w:r>
      <w:r w:rsidR="00F93E29" w:rsidRPr="006031A2">
        <w:rPr>
          <w:rFonts w:cs="Arial"/>
          <w:szCs w:val="24"/>
          <w:lang w:val="es-ES"/>
        </w:rPr>
        <w:t>podrá</w:t>
      </w:r>
      <w:r w:rsidRPr="006031A2">
        <w:rPr>
          <w:rFonts w:cs="Arial"/>
          <w:szCs w:val="24"/>
          <w:lang w:val="es-ES"/>
        </w:rPr>
        <w:t xml:space="preserve"> ser</w:t>
      </w:r>
      <w:r w:rsidR="00F93E29" w:rsidRPr="006031A2">
        <w:rPr>
          <w:rFonts w:cs="Arial"/>
          <w:szCs w:val="24"/>
          <w:lang w:val="es-ES"/>
        </w:rPr>
        <w:t xml:space="preserve"> producto de la excavación de</w:t>
      </w:r>
      <w:r w:rsidRPr="006031A2">
        <w:rPr>
          <w:rFonts w:cs="Arial"/>
          <w:szCs w:val="24"/>
          <w:lang w:val="es-ES"/>
        </w:rPr>
        <w:t xml:space="preserve"> la obra o de bancos de </w:t>
      </w:r>
      <w:r w:rsidR="00F93E29" w:rsidRPr="006031A2">
        <w:rPr>
          <w:rFonts w:cs="Arial"/>
          <w:szCs w:val="24"/>
          <w:lang w:val="es-ES"/>
        </w:rPr>
        <w:t>préstamo</w:t>
      </w:r>
      <w:r w:rsidRPr="006031A2">
        <w:rPr>
          <w:rFonts w:cs="Arial"/>
          <w:szCs w:val="24"/>
          <w:lang w:val="es-ES"/>
        </w:rPr>
        <w:t xml:space="preserve"> </w:t>
      </w:r>
      <w:r w:rsidR="00F93E29" w:rsidRPr="006031A2">
        <w:rPr>
          <w:rFonts w:cs="Arial"/>
          <w:szCs w:val="24"/>
          <w:lang w:val="es-ES"/>
        </w:rPr>
        <w:t xml:space="preserve">previa aprobación de </w:t>
      </w:r>
      <w:smartTag w:uri="urn:schemas-microsoft-com:office:smarttags" w:element="PersonName">
        <w:smartTagPr>
          <w:attr w:name="ProductID" w:val="la Supervisi￳n"/>
        </w:smartTagPr>
        <w:r w:rsidR="00F93E29" w:rsidRPr="006031A2">
          <w:rPr>
            <w:rFonts w:cs="Arial"/>
            <w:szCs w:val="24"/>
            <w:lang w:val="es-ES"/>
          </w:rPr>
          <w:t xml:space="preserve">la </w:t>
        </w:r>
        <w:r w:rsidR="00137692" w:rsidRPr="006031A2">
          <w:rPr>
            <w:rFonts w:cs="Arial"/>
            <w:szCs w:val="24"/>
            <w:lang w:val="es-ES"/>
          </w:rPr>
          <w:t>Super</w:t>
        </w:r>
        <w:r w:rsidR="00137692">
          <w:rPr>
            <w:rFonts w:cs="Arial"/>
            <w:szCs w:val="24"/>
            <w:lang w:val="es-ES"/>
          </w:rPr>
          <w:t>v</w:t>
        </w:r>
        <w:r w:rsidR="00137692" w:rsidRPr="006031A2">
          <w:rPr>
            <w:rFonts w:cs="Arial"/>
            <w:szCs w:val="24"/>
            <w:lang w:val="es-ES"/>
          </w:rPr>
          <w:t>isión</w:t>
        </w:r>
      </w:smartTag>
    </w:p>
    <w:p w:rsidR="00F901CE" w:rsidRPr="006031A2" w:rsidRDefault="00F901CE" w:rsidP="002A1C20">
      <w:pPr>
        <w:ind w:left="900"/>
        <w:rPr>
          <w:rFonts w:cs="Arial"/>
          <w:szCs w:val="24"/>
          <w:lang w:val="es-ES"/>
        </w:rPr>
      </w:pPr>
    </w:p>
    <w:p w:rsidR="00F901CE" w:rsidRPr="006031A2" w:rsidRDefault="00F93E29" w:rsidP="002A1C20">
      <w:pPr>
        <w:ind w:left="900"/>
        <w:rPr>
          <w:rFonts w:cs="Arial"/>
          <w:szCs w:val="24"/>
          <w:lang w:val="es-ES"/>
        </w:rPr>
      </w:pPr>
      <w:r w:rsidRPr="006031A2">
        <w:rPr>
          <w:rFonts w:cs="Arial"/>
          <w:szCs w:val="24"/>
          <w:lang w:val="es-ES"/>
        </w:rPr>
        <w:t xml:space="preserve">Los trabajos </w:t>
      </w:r>
      <w:r w:rsidR="00F901CE" w:rsidRPr="006031A2">
        <w:rPr>
          <w:rFonts w:cs="Arial"/>
          <w:szCs w:val="24"/>
          <w:lang w:val="es-ES"/>
        </w:rPr>
        <w:t>desarrollará</w:t>
      </w:r>
      <w:r w:rsidRPr="006031A2">
        <w:rPr>
          <w:rFonts w:cs="Arial"/>
          <w:szCs w:val="24"/>
          <w:lang w:val="es-ES"/>
        </w:rPr>
        <w:t>n</w:t>
      </w:r>
      <w:r w:rsidR="00F901CE" w:rsidRPr="006031A2">
        <w:rPr>
          <w:rFonts w:cs="Arial"/>
          <w:szCs w:val="24"/>
          <w:lang w:val="es-ES"/>
        </w:rPr>
        <w:t xml:space="preserve"> bajo la responsabilidad del Contratista y consistirá</w:t>
      </w:r>
      <w:r w:rsidRPr="006031A2">
        <w:rPr>
          <w:rFonts w:cs="Arial"/>
          <w:szCs w:val="24"/>
          <w:lang w:val="es-ES"/>
        </w:rPr>
        <w:t>n</w:t>
      </w:r>
      <w:r w:rsidR="00F901CE" w:rsidRPr="006031A2">
        <w:rPr>
          <w:rFonts w:cs="Arial"/>
          <w:szCs w:val="24"/>
          <w:lang w:val="es-ES"/>
        </w:rPr>
        <w:t xml:space="preserve"> en la ejecución de rellenos de acuerdo con las líneas, cotas y gradientes indicadas en los planos o como ordene </w:t>
      </w:r>
      <w:smartTag w:uri="urn:schemas-microsoft-com:office:smarttags" w:element="PersonName">
        <w:smartTagPr>
          <w:attr w:name="ProductID" w:val="la Supervisi￳n."/>
        </w:smartTagPr>
        <w:r w:rsidR="00F901CE" w:rsidRPr="006031A2">
          <w:rPr>
            <w:rFonts w:cs="Arial"/>
            <w:szCs w:val="24"/>
            <w:lang w:val="es-ES"/>
          </w:rPr>
          <w:t>la Supervisión.</w:t>
        </w:r>
      </w:smartTag>
    </w:p>
    <w:p w:rsidR="00F901CE" w:rsidRPr="006031A2" w:rsidRDefault="00F901CE" w:rsidP="002A1C20">
      <w:pPr>
        <w:ind w:left="900"/>
        <w:rPr>
          <w:rFonts w:cs="Arial"/>
          <w:szCs w:val="24"/>
          <w:lang w:val="es-ES"/>
        </w:rPr>
      </w:pPr>
    </w:p>
    <w:p w:rsidR="00F901CE" w:rsidRPr="006031A2" w:rsidRDefault="00F901CE" w:rsidP="002A1C20">
      <w:pPr>
        <w:ind w:left="900"/>
        <w:rPr>
          <w:rFonts w:cs="Arial"/>
          <w:szCs w:val="24"/>
          <w:lang w:val="es-ES"/>
        </w:rPr>
      </w:pPr>
      <w:r w:rsidRPr="006031A2">
        <w:rPr>
          <w:rFonts w:cs="Arial"/>
          <w:szCs w:val="24"/>
          <w:lang w:val="es-ES"/>
        </w:rPr>
        <w:t xml:space="preserve">En todas las áreas donde se ejecutarán rellenos, previamente se removerá la capa vegetal y retirará el suelo impropio hasta la profundidad que ordene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w:t>
      </w:r>
    </w:p>
    <w:p w:rsidR="00F901CE" w:rsidRPr="006031A2" w:rsidRDefault="00F901CE" w:rsidP="002A1C20">
      <w:pPr>
        <w:ind w:left="900"/>
        <w:rPr>
          <w:rFonts w:cs="Arial"/>
          <w:szCs w:val="24"/>
          <w:lang w:val="es-ES"/>
        </w:rPr>
      </w:pPr>
    </w:p>
    <w:p w:rsidR="00F901CE" w:rsidRPr="006031A2" w:rsidRDefault="00F901CE" w:rsidP="002A1C20">
      <w:pPr>
        <w:ind w:left="900"/>
        <w:rPr>
          <w:rFonts w:cs="Arial"/>
          <w:szCs w:val="24"/>
          <w:lang w:val="es-ES"/>
        </w:rPr>
      </w:pPr>
      <w:r w:rsidRPr="006031A2">
        <w:rPr>
          <w:rFonts w:cs="Arial"/>
          <w:szCs w:val="24"/>
          <w:lang w:val="es-ES"/>
        </w:rPr>
        <w:t xml:space="preserve">Los rellenos permanentes, que conforman la obra básica de un terraplén, a ejecutarse sobre terrenos inundados, serán realizados después de drenar y secar estos terrenos, mediante el uso de bombas, subdrenes u otros sistemas aprobados por </w:t>
      </w:r>
      <w:smartTag w:uri="urn:schemas-microsoft-com:office:smarttags" w:element="PersonName">
        <w:smartTagPr>
          <w:attr w:name="ProductID" w:val="la Supervisi￳n."/>
        </w:smartTagPr>
        <w:r w:rsidRPr="006031A2">
          <w:rPr>
            <w:rFonts w:cs="Arial"/>
            <w:szCs w:val="24"/>
            <w:lang w:val="es-ES"/>
          </w:rPr>
          <w:t>la Supervisión.</w:t>
        </w:r>
      </w:smartTag>
    </w:p>
    <w:p w:rsidR="00F901CE" w:rsidRPr="006031A2" w:rsidRDefault="00F901CE" w:rsidP="002A1C20">
      <w:pPr>
        <w:ind w:left="900"/>
        <w:rPr>
          <w:rFonts w:cs="Arial"/>
          <w:szCs w:val="24"/>
          <w:lang w:val="es-ES"/>
        </w:rPr>
      </w:pPr>
    </w:p>
    <w:p w:rsidR="00F901CE" w:rsidRPr="006031A2" w:rsidRDefault="00F901CE" w:rsidP="002A1C20">
      <w:pPr>
        <w:ind w:left="900"/>
        <w:rPr>
          <w:rFonts w:cs="Arial"/>
          <w:szCs w:val="24"/>
          <w:lang w:val="es-ES"/>
        </w:rPr>
      </w:pPr>
      <w:r w:rsidRPr="006031A2">
        <w:rPr>
          <w:rFonts w:cs="Arial"/>
          <w:szCs w:val="24"/>
          <w:lang w:val="es-ES"/>
        </w:rPr>
        <w:t xml:space="preserve">El material para relleno previamente calificado por </w:t>
      </w:r>
      <w:smartTag w:uri="urn:schemas-microsoft-com:office:smarttags" w:element="PersonName">
        <w:smartTagPr>
          <w:attr w:name="ProductID" w:val="la Supervisi￳n"/>
        </w:smartTagPr>
        <w:r w:rsidRPr="006031A2">
          <w:rPr>
            <w:rFonts w:cs="Arial"/>
            <w:szCs w:val="24"/>
            <w:lang w:val="es-ES"/>
          </w:rPr>
          <w:t>la Supervisión</w:t>
        </w:r>
      </w:smartTag>
      <w:r w:rsidRPr="006031A2">
        <w:rPr>
          <w:rFonts w:cs="Arial"/>
          <w:szCs w:val="24"/>
          <w:lang w:val="es-ES"/>
        </w:rPr>
        <w:t xml:space="preserve">, será bien graduado y su tamaño nominal máximo estará de acuerdo al tipo de obra y se colocará en capas horizontales uniformes de un espesor no mayor a </w:t>
      </w:r>
      <w:smartTag w:uri="urn:schemas-microsoft-com:office:smarttags" w:element="metricconverter">
        <w:smartTagPr>
          <w:attr w:name="ProductID" w:val="25 cm"/>
        </w:smartTagPr>
        <w:r w:rsidRPr="006031A2">
          <w:rPr>
            <w:rFonts w:cs="Arial"/>
            <w:szCs w:val="24"/>
            <w:lang w:val="es-ES"/>
          </w:rPr>
          <w:t>25 cm</w:t>
        </w:r>
      </w:smartTag>
      <w:r w:rsidRPr="006031A2">
        <w:rPr>
          <w:rFonts w:cs="Arial"/>
          <w:szCs w:val="24"/>
          <w:lang w:val="es-ES"/>
        </w:rPr>
        <w:t xml:space="preserve"> antes de compactar. Cada capa antes de colocar la siguiente, será emparejada, alisada y compactada por medio de </w:t>
      </w:r>
      <w:r w:rsidR="002B3EE1">
        <w:rPr>
          <w:rFonts w:cs="Arial"/>
          <w:szCs w:val="24"/>
          <w:lang w:val="es-ES"/>
        </w:rPr>
        <w:t xml:space="preserve">compactadoras mecánicas o pisones operados manualmente </w:t>
      </w:r>
      <w:r w:rsidRPr="006031A2">
        <w:rPr>
          <w:rFonts w:cs="Arial"/>
          <w:szCs w:val="24"/>
          <w:lang w:val="es-ES"/>
        </w:rPr>
        <w:t>u otro equipo adecuado.</w:t>
      </w:r>
    </w:p>
    <w:p w:rsidR="00F901CE" w:rsidRPr="006031A2" w:rsidRDefault="00F901CE" w:rsidP="002A1C20">
      <w:pPr>
        <w:ind w:left="900"/>
        <w:rPr>
          <w:rFonts w:cs="Arial"/>
          <w:szCs w:val="24"/>
          <w:lang w:val="es-ES"/>
        </w:rPr>
      </w:pPr>
    </w:p>
    <w:p w:rsidR="00F901CE" w:rsidRPr="006031A2" w:rsidRDefault="00F901CE" w:rsidP="002A1C20">
      <w:pPr>
        <w:ind w:left="900"/>
        <w:rPr>
          <w:rFonts w:cs="Arial"/>
          <w:szCs w:val="24"/>
          <w:lang w:val="es-ES"/>
        </w:rPr>
      </w:pPr>
      <w:r w:rsidRPr="006031A2">
        <w:rPr>
          <w:rFonts w:cs="Arial"/>
          <w:szCs w:val="24"/>
          <w:lang w:val="es-ES"/>
        </w:rPr>
        <w:t>Inmediatamente antes de la compactación, el contenido de humedad del material debe estar entre + 2% con respecto al contenido de humedad óptimo obtenido según el ensayo ASTM-D 698-70. El material que tenga exceso de humedad será esparcido</w:t>
      </w:r>
      <w:r w:rsidR="002B3EE1">
        <w:rPr>
          <w:rFonts w:cs="Arial"/>
          <w:szCs w:val="24"/>
          <w:lang w:val="es-ES"/>
        </w:rPr>
        <w:t xml:space="preserve"> en </w:t>
      </w:r>
      <w:r w:rsidRPr="006031A2">
        <w:rPr>
          <w:rFonts w:cs="Arial"/>
          <w:szCs w:val="24"/>
          <w:lang w:val="es-ES"/>
        </w:rPr>
        <w:t>e</w:t>
      </w:r>
      <w:r w:rsidR="002B3EE1">
        <w:rPr>
          <w:rFonts w:cs="Arial"/>
          <w:szCs w:val="24"/>
          <w:lang w:val="es-ES"/>
        </w:rPr>
        <w:t>l</w:t>
      </w:r>
      <w:r w:rsidRPr="006031A2">
        <w:rPr>
          <w:rFonts w:cs="Arial"/>
          <w:szCs w:val="24"/>
          <w:lang w:val="es-ES"/>
        </w:rPr>
        <w:t xml:space="preserve"> terraplén para dejarlo secar hasta que el contenido de humedad esté dentro de los límites indicados. Luego de estos trabajos se procederá a la compactación.</w:t>
      </w:r>
    </w:p>
    <w:p w:rsidR="00F901CE" w:rsidRPr="006031A2" w:rsidRDefault="00F901CE" w:rsidP="002A1C20">
      <w:pPr>
        <w:ind w:left="900"/>
        <w:rPr>
          <w:rFonts w:cs="Arial"/>
          <w:szCs w:val="24"/>
          <w:lang w:val="es-ES"/>
        </w:rPr>
      </w:pPr>
    </w:p>
    <w:p w:rsidR="00F901CE" w:rsidRPr="006031A2" w:rsidRDefault="00F901CE" w:rsidP="002A1C20">
      <w:pPr>
        <w:ind w:left="900"/>
        <w:rPr>
          <w:rFonts w:cs="Arial"/>
          <w:szCs w:val="24"/>
          <w:lang w:val="es-ES"/>
        </w:rPr>
      </w:pPr>
      <w:r w:rsidRPr="006031A2">
        <w:rPr>
          <w:rFonts w:cs="Arial"/>
          <w:szCs w:val="24"/>
          <w:lang w:val="es-ES"/>
        </w:rPr>
        <w:t>Todo el material de relleno será compactado hasta conseguir por lo menos el 95% de la máxima densidad seca obtenida según el ensayo Proctor estándar ASSHTO</w:t>
      </w:r>
      <w:r w:rsidR="00137692">
        <w:rPr>
          <w:rFonts w:cs="Arial"/>
          <w:szCs w:val="24"/>
          <w:lang w:val="es-ES"/>
        </w:rPr>
        <w:t xml:space="preserve"> </w:t>
      </w:r>
      <w:r w:rsidRPr="006031A2">
        <w:rPr>
          <w:rFonts w:cs="Arial"/>
          <w:szCs w:val="24"/>
          <w:lang w:val="es-ES"/>
        </w:rPr>
        <w:t>T-99.</w:t>
      </w:r>
    </w:p>
    <w:p w:rsidR="00F901CE" w:rsidRPr="006031A2" w:rsidRDefault="00F901CE" w:rsidP="002A1C20">
      <w:pPr>
        <w:ind w:left="900"/>
        <w:rPr>
          <w:rFonts w:cs="Arial"/>
          <w:szCs w:val="24"/>
          <w:lang w:val="es-ES"/>
        </w:rPr>
      </w:pPr>
    </w:p>
    <w:p w:rsidR="00F901CE" w:rsidRPr="006031A2" w:rsidRDefault="00F901CE" w:rsidP="002A1C20">
      <w:pPr>
        <w:ind w:left="900"/>
        <w:rPr>
          <w:rFonts w:cs="Arial"/>
          <w:szCs w:val="24"/>
          <w:lang w:val="es-ES"/>
        </w:rPr>
      </w:pPr>
      <w:r w:rsidRPr="006031A2">
        <w:rPr>
          <w:rFonts w:cs="Arial"/>
          <w:szCs w:val="24"/>
          <w:lang w:val="es-ES"/>
        </w:rPr>
        <w:lastRenderedPageBreak/>
        <w:t xml:space="preserve">El relleno adyacente a las estructuras se debe iniciar una vez que hayan transcurrido por lo menos catorce (14) días después de terminada la colocación del hormigón. El material se colocará en capas horizontales uniformes de un espesor no mayor a </w:t>
      </w:r>
      <w:smartTag w:uri="urn:schemas-microsoft-com:office:smarttags" w:element="metricconverter">
        <w:smartTagPr>
          <w:attr w:name="ProductID" w:val="30 cm"/>
        </w:smartTagPr>
        <w:r w:rsidRPr="006031A2">
          <w:rPr>
            <w:rFonts w:cs="Arial"/>
            <w:szCs w:val="24"/>
            <w:lang w:val="es-ES"/>
          </w:rPr>
          <w:t>30 cm</w:t>
        </w:r>
      </w:smartTag>
      <w:r w:rsidRPr="006031A2">
        <w:rPr>
          <w:rFonts w:cs="Arial"/>
          <w:szCs w:val="24"/>
          <w:lang w:val="es-ES"/>
        </w:rPr>
        <w:t xml:space="preserve">. La última capa compactada no debe contener en ningún caso, rocas o piedras retenidas por el tamiz de </w:t>
      </w:r>
      <w:smartTag w:uri="urn:schemas-microsoft-com:office:smarttags" w:element="metricconverter">
        <w:smartTagPr>
          <w:attr w:name="ProductID" w:val="76 mm"/>
        </w:smartTagPr>
        <w:r w:rsidRPr="006031A2">
          <w:rPr>
            <w:rFonts w:cs="Arial"/>
            <w:szCs w:val="24"/>
            <w:lang w:val="es-ES"/>
          </w:rPr>
          <w:t>76 mm</w:t>
        </w:r>
      </w:smartTag>
      <w:r w:rsidRPr="006031A2">
        <w:rPr>
          <w:rFonts w:cs="Arial"/>
          <w:szCs w:val="24"/>
          <w:lang w:val="es-ES"/>
        </w:rPr>
        <w:t xml:space="preserve"> (</w:t>
      </w:r>
      <w:smartTag w:uri="urn:schemas-microsoft-com:office:smarttags" w:element="metricconverter">
        <w:smartTagPr>
          <w:attr w:name="ProductID" w:val="3”"/>
        </w:smartTagPr>
        <w:r w:rsidRPr="006031A2">
          <w:rPr>
            <w:rFonts w:cs="Arial"/>
            <w:szCs w:val="24"/>
            <w:lang w:val="es-ES"/>
          </w:rPr>
          <w:t>3”</w:t>
        </w:r>
      </w:smartTag>
      <w:r w:rsidRPr="006031A2">
        <w:rPr>
          <w:rFonts w:cs="Arial"/>
          <w:szCs w:val="24"/>
          <w:lang w:val="es-ES"/>
        </w:rPr>
        <w:t xml:space="preserve">). El material a utilizarse en estos rellenos será previamente aprobado por </w:t>
      </w:r>
      <w:smartTag w:uri="urn:schemas-microsoft-com:office:smarttags" w:element="PersonName">
        <w:smartTagPr>
          <w:attr w:name="ProductID" w:val="la Supervisi￳n."/>
        </w:smartTagPr>
        <w:r w:rsidRPr="006031A2">
          <w:rPr>
            <w:rFonts w:cs="Arial"/>
            <w:szCs w:val="24"/>
            <w:lang w:val="es-ES"/>
          </w:rPr>
          <w:t>la Supervisión.</w:t>
        </w:r>
      </w:smartTag>
    </w:p>
    <w:p w:rsidR="00F901CE" w:rsidRDefault="00F901CE" w:rsidP="002A1C20">
      <w:pPr>
        <w:ind w:left="900"/>
        <w:rPr>
          <w:rFonts w:cs="Arial"/>
          <w:szCs w:val="24"/>
          <w:lang w:val="es-ES"/>
        </w:rPr>
      </w:pPr>
    </w:p>
    <w:p w:rsidR="000F7D91" w:rsidRPr="006031A2" w:rsidRDefault="000F7D91" w:rsidP="002A1C20">
      <w:pPr>
        <w:ind w:left="900"/>
        <w:rPr>
          <w:rFonts w:cs="Arial"/>
          <w:szCs w:val="24"/>
          <w:lang w:val="es-ES"/>
        </w:rPr>
      </w:pPr>
    </w:p>
    <w:p w:rsidR="00987040" w:rsidRPr="00700AD9" w:rsidRDefault="00987040" w:rsidP="008D5203">
      <w:pPr>
        <w:pStyle w:val="Ttulo3"/>
      </w:pPr>
      <w:bookmarkStart w:id="278" w:name="_Toc58391846"/>
      <w:bookmarkStart w:id="279" w:name="_Toc58733259"/>
      <w:bookmarkStart w:id="280" w:name="_Toc58734091"/>
      <w:bookmarkStart w:id="281" w:name="_Toc247713690"/>
      <w:r w:rsidRPr="00700AD9">
        <w:t>Rellenos bajo y sobre tuberías</w:t>
      </w:r>
      <w:bookmarkEnd w:id="278"/>
      <w:bookmarkEnd w:id="279"/>
      <w:bookmarkEnd w:id="280"/>
      <w:bookmarkEnd w:id="281"/>
    </w:p>
    <w:p w:rsidR="00987040" w:rsidRPr="00987040" w:rsidRDefault="00987040" w:rsidP="00987040">
      <w:pPr>
        <w:ind w:left="709" w:hanging="709"/>
        <w:rPr>
          <w:rFonts w:cs="Arial"/>
          <w:sz w:val="18"/>
          <w:szCs w:val="18"/>
          <w:lang w:val="es-ES"/>
        </w:rPr>
      </w:pPr>
    </w:p>
    <w:p w:rsidR="00987040" w:rsidRPr="00987040" w:rsidRDefault="00987040" w:rsidP="001F4010">
      <w:pPr>
        <w:rPr>
          <w:lang w:val="es-ES"/>
        </w:rPr>
      </w:pPr>
      <w:r w:rsidRPr="00987040">
        <w:rPr>
          <w:lang w:val="es-ES"/>
        </w:rPr>
        <w:t xml:space="preserve">Una vez que las tuberías, hayan sido </w:t>
      </w:r>
      <w:r w:rsidR="002A1C20" w:rsidRPr="00987040">
        <w:rPr>
          <w:lang w:val="es-ES"/>
        </w:rPr>
        <w:t>instaladas</w:t>
      </w:r>
      <w:r w:rsidRPr="00987040">
        <w:rPr>
          <w:lang w:val="es-ES"/>
        </w:rPr>
        <w:t xml:space="preserve"> a satisfacción de </w:t>
      </w:r>
      <w:smartTag w:uri="urn:schemas-microsoft-com:office:smarttags" w:element="PersonName">
        <w:smartTagPr>
          <w:attr w:name="ProductID" w:val="la Supervisi￳n"/>
        </w:smartTagPr>
        <w:r w:rsidRPr="00987040">
          <w:rPr>
            <w:lang w:val="es-ES"/>
          </w:rPr>
          <w:t>la Supervisión</w:t>
        </w:r>
      </w:smartTag>
      <w:r w:rsidRPr="00987040">
        <w:rPr>
          <w:lang w:val="es-ES"/>
        </w:rPr>
        <w:t xml:space="preserve"> y según lo prescrito en las partes pertinentes de estas especificaciones, incluyendo las respectivas pruebas, la zanja se rellenará con material aprobado por </w:t>
      </w:r>
      <w:smartTag w:uri="urn:schemas-microsoft-com:office:smarttags" w:element="PersonName">
        <w:smartTagPr>
          <w:attr w:name="ProductID" w:val="la Supervisi￳n"/>
        </w:smartTagPr>
        <w:r w:rsidRPr="00987040">
          <w:rPr>
            <w:lang w:val="es-ES"/>
          </w:rPr>
          <w:t>la Supervisión</w:t>
        </w:r>
      </w:smartTag>
      <w:r w:rsidRPr="00987040">
        <w:rPr>
          <w:lang w:val="es-ES"/>
        </w:rPr>
        <w:t xml:space="preserve">, hasta llegar al nivel de la superficie del terreno, o hasta donde se indique en los planos o lo ordene </w:t>
      </w:r>
      <w:smartTag w:uri="urn:schemas-microsoft-com:office:smarttags" w:element="PersonName">
        <w:smartTagPr>
          <w:attr w:name="ProductID" w:val="la Supervisi￳n."/>
        </w:smartTagPr>
        <w:r w:rsidRPr="00987040">
          <w:rPr>
            <w:lang w:val="es-ES"/>
          </w:rPr>
          <w:t>la Supervisión.</w:t>
        </w:r>
      </w:smartTag>
    </w:p>
    <w:p w:rsidR="00987040" w:rsidRPr="00987040" w:rsidRDefault="00987040" w:rsidP="002A1C20">
      <w:pPr>
        <w:ind w:left="900"/>
        <w:rPr>
          <w:rFonts w:cs="Arial"/>
          <w:szCs w:val="24"/>
          <w:lang w:val="es-ES"/>
        </w:rPr>
      </w:pPr>
    </w:p>
    <w:p w:rsidR="00987040" w:rsidRPr="00987040" w:rsidRDefault="00987040" w:rsidP="002A1C20">
      <w:pPr>
        <w:ind w:left="900"/>
        <w:rPr>
          <w:rFonts w:cs="Arial"/>
          <w:szCs w:val="24"/>
          <w:lang w:val="es-ES"/>
        </w:rPr>
      </w:pPr>
      <w:r w:rsidRPr="00987040">
        <w:rPr>
          <w:rFonts w:cs="Arial"/>
          <w:szCs w:val="24"/>
          <w:lang w:val="es-ES"/>
        </w:rPr>
        <w:t xml:space="preserve">El trabajo comenzará efectuándose un primer relleno con material seleccionado hasta </w:t>
      </w:r>
      <w:smartTag w:uri="urn:schemas-microsoft-com:office:smarttags" w:element="metricconverter">
        <w:smartTagPr>
          <w:attr w:name="ProductID" w:val="30 cm"/>
        </w:smartTagPr>
        <w:r w:rsidRPr="00987040">
          <w:rPr>
            <w:rFonts w:cs="Arial"/>
            <w:szCs w:val="24"/>
            <w:lang w:val="es-ES"/>
          </w:rPr>
          <w:t>30 cm</w:t>
        </w:r>
      </w:smartTag>
      <w:r w:rsidRPr="00987040">
        <w:rPr>
          <w:rFonts w:cs="Arial"/>
          <w:szCs w:val="24"/>
          <w:lang w:val="es-ES"/>
        </w:rPr>
        <w:t xml:space="preserve"> por encima de la corona del conducto, para lo cual se empleará suelo fino, depositado uniformemente en ambos lados del conducto en capas de </w:t>
      </w:r>
      <w:smartTag w:uri="urn:schemas-microsoft-com:office:smarttags" w:element="metricconverter">
        <w:smartTagPr>
          <w:attr w:name="ProductID" w:val="10 cm"/>
        </w:smartTagPr>
        <w:r w:rsidRPr="00987040">
          <w:rPr>
            <w:rFonts w:cs="Arial"/>
            <w:szCs w:val="24"/>
            <w:lang w:val="es-ES"/>
          </w:rPr>
          <w:t>10 cm</w:t>
        </w:r>
      </w:smartTag>
      <w:r w:rsidRPr="00987040">
        <w:rPr>
          <w:rFonts w:cs="Arial"/>
          <w:szCs w:val="24"/>
          <w:lang w:val="es-ES"/>
        </w:rPr>
        <w:t xml:space="preserve"> de espesor, que se compactará con pisones de mano y teniendo mucho cuidado, para no dañarlo. El Contratista corregirá y reparará a su costo cualquier desplazamiento de la tubería u otros daños de ésta o de otras estructuras, causado por una inadecuada colocación del relleno. Este material podrá ser obtenido de las propias excavaciones o con material de préstamo provisto por el Contratista según su conveniencia, debiendo cumplir con las especificaciones y contar con la aprobación previa de la </w:t>
      </w:r>
      <w:r w:rsidR="00BC1E04" w:rsidRPr="00987040">
        <w:rPr>
          <w:rFonts w:cs="Arial"/>
          <w:szCs w:val="24"/>
          <w:lang w:val="es-ES"/>
        </w:rPr>
        <w:t>Supervisión</w:t>
      </w:r>
      <w:r w:rsidRPr="00987040">
        <w:rPr>
          <w:rFonts w:cs="Arial"/>
          <w:szCs w:val="24"/>
          <w:lang w:val="es-ES"/>
        </w:rPr>
        <w:t>.</w:t>
      </w:r>
    </w:p>
    <w:p w:rsidR="00987040" w:rsidRPr="00987040" w:rsidRDefault="00987040" w:rsidP="002A1C20">
      <w:pPr>
        <w:ind w:left="900"/>
        <w:rPr>
          <w:rFonts w:cs="Arial"/>
          <w:szCs w:val="24"/>
          <w:lang w:val="es-ES"/>
        </w:rPr>
      </w:pPr>
    </w:p>
    <w:p w:rsidR="00987040" w:rsidRPr="00987040" w:rsidRDefault="00987040" w:rsidP="002A1C20">
      <w:pPr>
        <w:ind w:left="900"/>
        <w:rPr>
          <w:rFonts w:cs="Arial"/>
          <w:szCs w:val="24"/>
          <w:lang w:val="es-ES"/>
        </w:rPr>
      </w:pPr>
      <w:r w:rsidRPr="00987040">
        <w:rPr>
          <w:rFonts w:cs="Arial"/>
          <w:szCs w:val="24"/>
          <w:lang w:val="es-ES"/>
        </w:rPr>
        <w:t xml:space="preserve">Desde los </w:t>
      </w:r>
      <w:smartTag w:uri="urn:schemas-microsoft-com:office:smarttags" w:element="metricconverter">
        <w:smartTagPr>
          <w:attr w:name="ProductID" w:val="30 cm"/>
        </w:smartTagPr>
        <w:r w:rsidRPr="00987040">
          <w:rPr>
            <w:rFonts w:cs="Arial"/>
            <w:szCs w:val="24"/>
            <w:lang w:val="es-ES"/>
          </w:rPr>
          <w:t>30 cm</w:t>
        </w:r>
      </w:smartTag>
      <w:r w:rsidR="002A1C20">
        <w:rPr>
          <w:rFonts w:cs="Arial"/>
          <w:szCs w:val="24"/>
          <w:lang w:val="es-ES"/>
        </w:rPr>
        <w:t>.</w:t>
      </w:r>
      <w:r w:rsidRPr="00987040">
        <w:rPr>
          <w:rFonts w:cs="Arial"/>
          <w:szCs w:val="24"/>
          <w:lang w:val="es-ES"/>
        </w:rPr>
        <w:t xml:space="preserve"> por encima de la corona del conducto hasta completar la altura de la zanja, el relleno se hará con material proveniente de la excavación siempre que este resulte adecuado para el relleno, debiendo ser aprobado por </w:t>
      </w:r>
      <w:smartTag w:uri="urn:schemas-microsoft-com:office:smarttags" w:element="PersonName">
        <w:smartTagPr>
          <w:attr w:name="ProductID" w:val="la Supervisi￳n"/>
        </w:smartTagPr>
        <w:r w:rsidRPr="00987040">
          <w:rPr>
            <w:rFonts w:cs="Arial"/>
            <w:szCs w:val="24"/>
            <w:lang w:val="es-ES"/>
          </w:rPr>
          <w:t>la Supervisión</w:t>
        </w:r>
      </w:smartTag>
      <w:r w:rsidRPr="00987040">
        <w:rPr>
          <w:rFonts w:cs="Arial"/>
          <w:szCs w:val="24"/>
          <w:lang w:val="es-ES"/>
        </w:rPr>
        <w:t xml:space="preserve">; se colocará en capas horizontales de no más de </w:t>
      </w:r>
      <w:smartTag w:uri="urn:schemas-microsoft-com:office:smarttags" w:element="metricconverter">
        <w:smartTagPr>
          <w:attr w:name="ProductID" w:val="20 cm"/>
        </w:smartTagPr>
        <w:r w:rsidRPr="00987040">
          <w:rPr>
            <w:rFonts w:cs="Arial"/>
            <w:szCs w:val="24"/>
            <w:lang w:val="es-ES"/>
          </w:rPr>
          <w:t>20 cm</w:t>
        </w:r>
      </w:smartTag>
      <w:r w:rsidR="002A1C20">
        <w:rPr>
          <w:rFonts w:cs="Arial"/>
          <w:szCs w:val="24"/>
          <w:lang w:val="es-ES"/>
        </w:rPr>
        <w:t>.</w:t>
      </w:r>
      <w:r w:rsidRPr="00987040">
        <w:rPr>
          <w:rFonts w:cs="Arial"/>
          <w:szCs w:val="24"/>
          <w:lang w:val="es-ES"/>
        </w:rPr>
        <w:t xml:space="preserve"> de espesor, compactadas con equipos mecánicos operados manualmente.</w:t>
      </w:r>
    </w:p>
    <w:p w:rsidR="00987040" w:rsidRPr="00987040" w:rsidRDefault="00987040" w:rsidP="002A1C20">
      <w:pPr>
        <w:ind w:left="900"/>
        <w:rPr>
          <w:rFonts w:cs="Arial"/>
          <w:szCs w:val="24"/>
          <w:lang w:val="es-ES"/>
        </w:rPr>
      </w:pPr>
    </w:p>
    <w:p w:rsidR="00987040" w:rsidRPr="00987040" w:rsidRDefault="00987040" w:rsidP="002A1C20">
      <w:pPr>
        <w:ind w:left="900"/>
        <w:rPr>
          <w:rFonts w:cs="Arial"/>
          <w:szCs w:val="24"/>
          <w:lang w:val="es-ES"/>
        </w:rPr>
      </w:pPr>
      <w:r w:rsidRPr="00987040">
        <w:rPr>
          <w:rFonts w:cs="Arial"/>
          <w:szCs w:val="24"/>
          <w:lang w:val="es-ES"/>
        </w:rPr>
        <w:t xml:space="preserve">Cuando haya entibados en la zanja, se los irá extrayendo a medida que avanza el relleno, asegurándose que no queden vacíos. Si </w:t>
      </w:r>
      <w:smartTag w:uri="urn:schemas-microsoft-com:office:smarttags" w:element="PersonName">
        <w:smartTagPr>
          <w:attr w:name="ProductID" w:val="la Supervisi￳n"/>
        </w:smartTagPr>
        <w:r w:rsidRPr="00987040">
          <w:rPr>
            <w:rFonts w:cs="Arial"/>
            <w:szCs w:val="24"/>
            <w:lang w:val="es-ES"/>
          </w:rPr>
          <w:t>la Supervisión</w:t>
        </w:r>
      </w:smartTag>
      <w:r w:rsidRPr="00987040">
        <w:rPr>
          <w:rFonts w:cs="Arial"/>
          <w:szCs w:val="24"/>
          <w:lang w:val="es-ES"/>
        </w:rPr>
        <w:t xml:space="preserve"> estima conveniente mantener un tramo de entibado, el Contratista lo cortará a una distancia vertical de la superficie del terreno, no menor de </w:t>
      </w:r>
      <w:smartTag w:uri="urn:schemas-microsoft-com:office:smarttags" w:element="metricconverter">
        <w:smartTagPr>
          <w:attr w:name="ProductID" w:val="30 cm"/>
        </w:smartTagPr>
        <w:r w:rsidRPr="00987040">
          <w:rPr>
            <w:rFonts w:cs="Arial"/>
            <w:szCs w:val="24"/>
            <w:lang w:val="es-ES"/>
          </w:rPr>
          <w:t>30 cm</w:t>
        </w:r>
      </w:smartTag>
      <w:r w:rsidR="002A1C20">
        <w:rPr>
          <w:rFonts w:cs="Arial"/>
          <w:szCs w:val="24"/>
          <w:lang w:val="es-ES"/>
        </w:rPr>
        <w:t>.</w:t>
      </w:r>
      <w:r w:rsidRPr="00987040">
        <w:rPr>
          <w:rFonts w:cs="Arial"/>
          <w:szCs w:val="24"/>
          <w:lang w:val="es-ES"/>
        </w:rPr>
        <w:t xml:space="preserve"> o hasta donde indique </w:t>
      </w:r>
      <w:smartTag w:uri="urn:schemas-microsoft-com:office:smarttags" w:element="PersonName">
        <w:smartTagPr>
          <w:attr w:name="ProductID" w:val="la Supervisi￳n."/>
        </w:smartTagPr>
        <w:r w:rsidRPr="00987040">
          <w:rPr>
            <w:rFonts w:cs="Arial"/>
            <w:szCs w:val="24"/>
            <w:lang w:val="es-ES"/>
          </w:rPr>
          <w:t>la Supervisión.</w:t>
        </w:r>
      </w:smartTag>
    </w:p>
    <w:p w:rsidR="00987040" w:rsidRPr="00987040" w:rsidRDefault="00987040" w:rsidP="002A1C20">
      <w:pPr>
        <w:ind w:left="900"/>
        <w:rPr>
          <w:rFonts w:cs="Arial"/>
          <w:szCs w:val="24"/>
          <w:lang w:val="es-ES"/>
        </w:rPr>
      </w:pPr>
    </w:p>
    <w:p w:rsidR="00987040" w:rsidRPr="00987040" w:rsidRDefault="00987040" w:rsidP="002A1C20">
      <w:pPr>
        <w:ind w:left="900"/>
        <w:rPr>
          <w:rFonts w:cs="Arial"/>
          <w:szCs w:val="24"/>
          <w:lang w:val="es-ES"/>
        </w:rPr>
      </w:pPr>
      <w:r w:rsidRPr="00987040">
        <w:rPr>
          <w:rFonts w:cs="Arial"/>
          <w:szCs w:val="24"/>
          <w:lang w:val="es-ES"/>
        </w:rPr>
        <w:t>El relleno en cada tramo de zanja se realizará en forma continua hasta su total terminación y no se permitirá que un relleno parcial quede abandonado por largos períodos.</w:t>
      </w:r>
    </w:p>
    <w:p w:rsidR="00987040" w:rsidRPr="00987040" w:rsidRDefault="00987040" w:rsidP="002A1C20">
      <w:pPr>
        <w:ind w:left="900"/>
        <w:rPr>
          <w:rFonts w:cs="Arial"/>
          <w:szCs w:val="24"/>
          <w:lang w:val="es-ES"/>
        </w:rPr>
      </w:pPr>
    </w:p>
    <w:p w:rsidR="00987040" w:rsidRPr="00987040" w:rsidRDefault="00987040" w:rsidP="002A1C20">
      <w:pPr>
        <w:ind w:left="900"/>
        <w:rPr>
          <w:rFonts w:cs="Arial"/>
          <w:szCs w:val="24"/>
          <w:lang w:val="es-ES"/>
        </w:rPr>
      </w:pPr>
      <w:r w:rsidRPr="00987040">
        <w:rPr>
          <w:rFonts w:cs="Arial"/>
          <w:szCs w:val="24"/>
          <w:lang w:val="es-ES"/>
        </w:rPr>
        <w:lastRenderedPageBreak/>
        <w:t>Concluido el relleno compactado de la zanja, el Contratista debe limpiar y remover de los alrededores, todo material sobrante y restaurar la superficie hasta obtener condiciones por lo menos iguales a las que existía originalmente, evitando que las aguas lluvias escurran por el relleno de la zanja.</w:t>
      </w:r>
    </w:p>
    <w:p w:rsidR="003155EF" w:rsidRDefault="003155EF" w:rsidP="002A1C20">
      <w:pPr>
        <w:ind w:left="900"/>
        <w:rPr>
          <w:rFonts w:cs="Arial"/>
          <w:szCs w:val="24"/>
          <w:lang w:val="es-BO"/>
        </w:rPr>
      </w:pPr>
    </w:p>
    <w:p w:rsidR="000F7D91" w:rsidRPr="00987040" w:rsidRDefault="000F7D91" w:rsidP="002A1C20">
      <w:pPr>
        <w:ind w:left="900"/>
        <w:rPr>
          <w:rFonts w:cs="Arial"/>
          <w:szCs w:val="24"/>
          <w:lang w:val="es-BO"/>
        </w:rPr>
      </w:pPr>
    </w:p>
    <w:p w:rsidR="003155EF" w:rsidRPr="006031A2" w:rsidRDefault="003155EF" w:rsidP="008D5203">
      <w:pPr>
        <w:pStyle w:val="Ttulo3"/>
      </w:pPr>
      <w:bookmarkStart w:id="282" w:name="_Toc58391847"/>
      <w:bookmarkStart w:id="283" w:name="_Toc58733260"/>
      <w:bookmarkStart w:id="284" w:name="_Toc58734092"/>
      <w:bookmarkStart w:id="285" w:name="_Toc247713691"/>
      <w:r w:rsidRPr="006031A2">
        <w:t>Medición y Forma de Pago</w:t>
      </w:r>
      <w:bookmarkEnd w:id="282"/>
      <w:bookmarkEnd w:id="283"/>
      <w:bookmarkEnd w:id="284"/>
      <w:bookmarkEnd w:id="285"/>
    </w:p>
    <w:p w:rsidR="003155EF" w:rsidRPr="006031A2" w:rsidRDefault="003155EF" w:rsidP="00486411">
      <w:pPr>
        <w:rPr>
          <w:rFonts w:cs="Arial"/>
          <w:szCs w:val="24"/>
          <w:lang w:val="es-ES"/>
        </w:rPr>
      </w:pPr>
    </w:p>
    <w:p w:rsidR="003155EF" w:rsidRPr="006031A2" w:rsidRDefault="003155EF" w:rsidP="00896838">
      <w:pPr>
        <w:ind w:left="900"/>
        <w:rPr>
          <w:rFonts w:cs="Arial"/>
          <w:szCs w:val="24"/>
          <w:lang w:val="es-ES"/>
        </w:rPr>
      </w:pPr>
      <w:r w:rsidRPr="006031A2">
        <w:rPr>
          <w:rFonts w:cs="Arial"/>
          <w:szCs w:val="24"/>
          <w:lang w:val="es-ES"/>
        </w:rPr>
        <w:t xml:space="preserve">La ejecución de los trabajos de relleno, se pagará a los precios unitarios cotizados en </w:t>
      </w:r>
      <w:smartTag w:uri="urn:schemas-microsoft-com:office:smarttags" w:element="PersonName">
        <w:smartTagPr>
          <w:attr w:name="ProductID" w:val="la Tabla"/>
        </w:smartTagPr>
        <w:r w:rsidRPr="006031A2">
          <w:rPr>
            <w:rFonts w:cs="Arial"/>
            <w:szCs w:val="24"/>
            <w:lang w:val="es-ES"/>
          </w:rPr>
          <w:t>la Tabla</w:t>
        </w:r>
      </w:smartTag>
      <w:r w:rsidRPr="006031A2">
        <w:rPr>
          <w:rFonts w:cs="Arial"/>
          <w:szCs w:val="24"/>
          <w:lang w:val="es-ES"/>
        </w:rPr>
        <w:t xml:space="preserve"> de Cantidades y Precios de cada ítem, realizados a satisfacción de </w:t>
      </w:r>
      <w:smartTag w:uri="urn:schemas-microsoft-com:office:smarttags" w:element="PersonName">
        <w:smartTagPr>
          <w:attr w:name="ProductID" w:val="ϸΩ˘Ω"/>
        </w:smartTagPr>
        <w:r w:rsidRPr="006031A2">
          <w:rPr>
            <w:rFonts w:cs="Arial"/>
            <w:szCs w:val="24"/>
            <w:lang w:val="es-ES"/>
          </w:rPr>
          <w:t>la Supervisión. Estos</w:t>
        </w:r>
      </w:smartTag>
      <w:r w:rsidRPr="006031A2">
        <w:rPr>
          <w:rFonts w:cs="Arial"/>
          <w:szCs w:val="24"/>
          <w:lang w:val="es-ES"/>
        </w:rPr>
        <w:t xml:space="preserve"> precios unitarios deben incluir los costos de: mano de obra, equipos y herramientas, suministros, carga, transporte y descarga de materiales, instalaciones, la seguridad industrial, utilidades, gastos generales y cualquier otro gasto necesario para la correcta y completa ejecución de los trabajos.</w:t>
      </w:r>
    </w:p>
    <w:p w:rsidR="003155EF" w:rsidRPr="006031A2" w:rsidRDefault="003155EF" w:rsidP="00896838">
      <w:pPr>
        <w:ind w:left="900"/>
        <w:rPr>
          <w:rFonts w:cs="Arial"/>
          <w:szCs w:val="24"/>
          <w:lang w:val="es-ES"/>
        </w:rPr>
      </w:pPr>
    </w:p>
    <w:p w:rsidR="003155EF" w:rsidRPr="006031A2" w:rsidRDefault="003155EF" w:rsidP="001F4010">
      <w:pPr>
        <w:rPr>
          <w:lang w:val="es-ES"/>
        </w:rPr>
      </w:pPr>
      <w:r w:rsidRPr="00391687">
        <w:rPr>
          <w:lang w:val="es-BO"/>
        </w:rPr>
        <w:t>No se reconocerá al Contratista compensaciones por rellenos ejecutados más allá de las líneas</w:t>
      </w:r>
      <w:r w:rsidRPr="006031A2">
        <w:rPr>
          <w:lang w:val="es-ES"/>
        </w:rPr>
        <w:t xml:space="preserve"> teóricas de relleno indicadas en los planos o las ordenadas por </w:t>
      </w:r>
      <w:smartTag w:uri="urn:schemas-microsoft-com:office:smarttags" w:element="PersonName">
        <w:smartTagPr>
          <w:attr w:name="ProductID" w:val="la Supervisi￳n."/>
        </w:smartTagPr>
        <w:r w:rsidRPr="006031A2">
          <w:rPr>
            <w:lang w:val="es-ES"/>
          </w:rPr>
          <w:t>la Supervisión.</w:t>
        </w:r>
      </w:smartTag>
    </w:p>
    <w:p w:rsidR="009D47D0" w:rsidRPr="006031A2" w:rsidRDefault="009D47D0" w:rsidP="00896838">
      <w:pPr>
        <w:ind w:left="900"/>
        <w:rPr>
          <w:rFonts w:cs="Arial"/>
          <w:szCs w:val="24"/>
          <w:lang w:val="es-ES"/>
        </w:rPr>
      </w:pPr>
    </w:p>
    <w:p w:rsidR="003155EF" w:rsidRPr="006031A2" w:rsidRDefault="009D47D0" w:rsidP="00896838">
      <w:pPr>
        <w:ind w:left="900"/>
        <w:rPr>
          <w:rFonts w:cs="Arial"/>
          <w:szCs w:val="24"/>
          <w:lang w:val="es-ES"/>
        </w:rPr>
      </w:pPr>
      <w:r w:rsidRPr="006031A2">
        <w:rPr>
          <w:rFonts w:eastAsia="MS Mincho" w:cs="Arial"/>
          <w:szCs w:val="24"/>
          <w:lang w:val="es-ES"/>
        </w:rPr>
        <w:t>El pago se efectuará a los precios unitarios del Contrato que representan una compensación total por las obras completamente terminadas contempladas en este ítem, bajo la siguiente denominación</w:t>
      </w:r>
    </w:p>
    <w:p w:rsidR="008D3CF4" w:rsidRPr="006031A2" w:rsidRDefault="008D3CF4" w:rsidP="00896838">
      <w:pPr>
        <w:ind w:left="900"/>
        <w:rPr>
          <w:rFonts w:cs="Arial"/>
          <w:szCs w:val="24"/>
          <w:lang w:val="es-ES"/>
        </w:rPr>
      </w:pPr>
      <w:bookmarkStart w:id="286" w:name="_Toc58391849"/>
    </w:p>
    <w:p w:rsidR="00561EA3" w:rsidRPr="006031A2" w:rsidRDefault="00561EA3" w:rsidP="002A1C20">
      <w:pPr>
        <w:ind w:left="900" w:firstLine="516"/>
        <w:rPr>
          <w:rFonts w:cs="Arial"/>
          <w:b/>
          <w:szCs w:val="24"/>
          <w:lang w:val="es-ES"/>
        </w:rPr>
      </w:pPr>
    </w:p>
    <w:p w:rsidR="008D3CF4" w:rsidRPr="006031A2" w:rsidRDefault="002A1C20" w:rsidP="00896838">
      <w:pPr>
        <w:ind w:left="900" w:firstLine="516"/>
        <w:rPr>
          <w:rFonts w:cs="Arial"/>
          <w:b/>
          <w:szCs w:val="24"/>
          <w:lang w:val="es-ES"/>
        </w:rPr>
      </w:pPr>
      <w:r w:rsidRPr="006031A2">
        <w:rPr>
          <w:rFonts w:cs="Arial"/>
          <w:b/>
          <w:szCs w:val="24"/>
          <w:lang w:val="es-ES"/>
        </w:rPr>
        <w:t>Ítem</w:t>
      </w:r>
      <w:r w:rsidR="008D3CF4" w:rsidRPr="006031A2">
        <w:rPr>
          <w:rFonts w:cs="Arial"/>
          <w:b/>
          <w:szCs w:val="24"/>
          <w:lang w:val="es-ES"/>
        </w:rPr>
        <w:tab/>
        <w:t xml:space="preserve">Relleno Compactado </w:t>
      </w:r>
      <w:r w:rsidR="008D3CF4" w:rsidRPr="006031A2">
        <w:rPr>
          <w:rFonts w:cs="Arial"/>
          <w:b/>
          <w:szCs w:val="24"/>
          <w:lang w:val="es-ES"/>
        </w:rPr>
        <w:tab/>
        <w:t>m3</w:t>
      </w:r>
    </w:p>
    <w:p w:rsidR="007B7253" w:rsidRDefault="007B7253" w:rsidP="007B7253">
      <w:pPr>
        <w:pStyle w:val="Ttulo1"/>
      </w:pPr>
      <w:bookmarkStart w:id="287" w:name="_Toc52335212"/>
      <w:bookmarkStart w:id="288" w:name="_Toc57631598"/>
    </w:p>
    <w:bookmarkEnd w:id="287"/>
    <w:bookmarkEnd w:id="288"/>
    <w:p w:rsidR="008D3CF4" w:rsidRPr="006031A2" w:rsidRDefault="008D3CF4" w:rsidP="00486411">
      <w:pPr>
        <w:rPr>
          <w:rFonts w:cs="Arial"/>
          <w:szCs w:val="24"/>
          <w:lang w:val="es-ES"/>
        </w:rPr>
      </w:pPr>
    </w:p>
    <w:p w:rsidR="003155EF" w:rsidRPr="004026B1" w:rsidRDefault="003155EF" w:rsidP="0070121D">
      <w:pPr>
        <w:pStyle w:val="Ttulo3"/>
        <w:numPr>
          <w:ilvl w:val="0"/>
          <w:numId w:val="1"/>
        </w:numPr>
      </w:pPr>
      <w:bookmarkStart w:id="289" w:name="_Toc58391867"/>
      <w:bookmarkStart w:id="290" w:name="_Toc58733280"/>
      <w:bookmarkStart w:id="291" w:name="_Toc58734112"/>
      <w:bookmarkStart w:id="292" w:name="_Toc247713692"/>
      <w:bookmarkEnd w:id="286"/>
      <w:r w:rsidRPr="004026B1">
        <w:t>HORMIGON</w:t>
      </w:r>
      <w:bookmarkEnd w:id="289"/>
      <w:bookmarkEnd w:id="290"/>
      <w:bookmarkEnd w:id="291"/>
      <w:bookmarkEnd w:id="292"/>
    </w:p>
    <w:p w:rsidR="00F93E29" w:rsidRPr="006031A2" w:rsidRDefault="00F93E29" w:rsidP="00486411">
      <w:pPr>
        <w:rPr>
          <w:rFonts w:cs="Arial"/>
          <w:szCs w:val="24"/>
          <w:lang w:val="es-ES"/>
        </w:rPr>
      </w:pPr>
    </w:p>
    <w:p w:rsidR="00F93E29" w:rsidRPr="00FF6978" w:rsidRDefault="008A0916" w:rsidP="00FF6978">
      <w:pPr>
        <w:pStyle w:val="Ttulo3"/>
      </w:pPr>
      <w:bookmarkStart w:id="293" w:name="_Toc247713693"/>
      <w:r w:rsidRPr="00FF6978">
        <w:t>Alcance</w:t>
      </w:r>
      <w:bookmarkEnd w:id="293"/>
    </w:p>
    <w:p w:rsidR="00F93E29" w:rsidRPr="006031A2" w:rsidRDefault="00F93E29" w:rsidP="00486411">
      <w:pPr>
        <w:rPr>
          <w:rFonts w:cs="Arial"/>
          <w:szCs w:val="24"/>
          <w:lang w:val="es-ES"/>
        </w:rPr>
      </w:pPr>
    </w:p>
    <w:p w:rsidR="00F93E29" w:rsidRPr="004026B1" w:rsidRDefault="00F93E29" w:rsidP="00FF6978">
      <w:pPr>
        <w:rPr>
          <w:lang w:val="es-ES"/>
        </w:rPr>
      </w:pPr>
      <w:r w:rsidRPr="004026B1">
        <w:rPr>
          <w:lang w:val="es-ES"/>
        </w:rPr>
        <w:t>Este</w:t>
      </w:r>
      <w:r w:rsidR="00137692" w:rsidRPr="004026B1">
        <w:rPr>
          <w:lang w:val="es-ES"/>
        </w:rPr>
        <w:t xml:space="preserve"> </w:t>
      </w:r>
      <w:r w:rsidR="00273068" w:rsidRPr="004026B1">
        <w:rPr>
          <w:lang w:val="es-ES"/>
        </w:rPr>
        <w:t>ítem comprende</w:t>
      </w:r>
      <w:r w:rsidRPr="004026B1">
        <w:rPr>
          <w:lang w:val="es-ES"/>
        </w:rPr>
        <w:t xml:space="preserve"> </w:t>
      </w:r>
      <w:r w:rsidR="00273068" w:rsidRPr="004026B1">
        <w:rPr>
          <w:lang w:val="es-ES"/>
        </w:rPr>
        <w:t xml:space="preserve">a todas las actividades </w:t>
      </w:r>
      <w:r w:rsidR="006777C1" w:rsidRPr="004026B1">
        <w:rPr>
          <w:lang w:val="es-ES"/>
        </w:rPr>
        <w:t xml:space="preserve">que incluyen hormigón, y tienen elementos de </w:t>
      </w:r>
      <w:r w:rsidRPr="004026B1">
        <w:rPr>
          <w:lang w:val="es-ES"/>
        </w:rPr>
        <w:t>acero, madera, piedra, mampostería y estructuras compuestas, ejecutadas de conformidad con los alineamientos, cotas y dimensiones indicad</w:t>
      </w:r>
      <w:r w:rsidR="00273068" w:rsidRPr="004026B1">
        <w:rPr>
          <w:lang w:val="es-ES"/>
        </w:rPr>
        <w:t>as</w:t>
      </w:r>
      <w:r w:rsidRPr="004026B1">
        <w:rPr>
          <w:lang w:val="es-ES"/>
        </w:rPr>
        <w:t xml:space="preserve"> en los planos u ordenados por escrito</w:t>
      </w:r>
      <w:r w:rsidR="00137692" w:rsidRPr="004026B1">
        <w:rPr>
          <w:lang w:val="es-ES"/>
        </w:rPr>
        <w:t xml:space="preserve"> </w:t>
      </w:r>
      <w:r w:rsidRPr="004026B1">
        <w:rPr>
          <w:lang w:val="es-ES"/>
        </w:rPr>
        <w:t xml:space="preserve">por </w:t>
      </w:r>
      <w:r w:rsidR="008A4403" w:rsidRPr="004026B1">
        <w:rPr>
          <w:lang w:val="es-ES"/>
        </w:rPr>
        <w:t>la supervisión</w:t>
      </w:r>
      <w:r w:rsidRPr="004026B1">
        <w:rPr>
          <w:lang w:val="es-ES"/>
        </w:rPr>
        <w:t>, concordantes con las presentes especificaciones y otras secciones de especifi</w:t>
      </w:r>
      <w:r w:rsidR="006A61AE" w:rsidRPr="004026B1">
        <w:rPr>
          <w:lang w:val="es-ES"/>
        </w:rPr>
        <w:t>caciones involucradas, como ser, la Norma Boliviana para el Hormigón</w:t>
      </w:r>
    </w:p>
    <w:p w:rsidR="00F93E29" w:rsidRDefault="00F93E29" w:rsidP="00486411">
      <w:pPr>
        <w:rPr>
          <w:rFonts w:cs="Arial"/>
          <w:szCs w:val="24"/>
          <w:highlight w:val="lightGray"/>
          <w:lang w:val="es-ES"/>
        </w:rPr>
      </w:pPr>
    </w:p>
    <w:p w:rsidR="000F7D91" w:rsidRPr="006A61AE" w:rsidRDefault="000F7D91" w:rsidP="00486411">
      <w:pPr>
        <w:rPr>
          <w:rFonts w:cs="Arial"/>
          <w:szCs w:val="24"/>
          <w:highlight w:val="lightGray"/>
          <w:lang w:val="es-ES"/>
        </w:rPr>
      </w:pPr>
    </w:p>
    <w:p w:rsidR="00F93E29" w:rsidRPr="006031A2" w:rsidRDefault="00A27B1F" w:rsidP="001B0C12">
      <w:pPr>
        <w:pStyle w:val="Ttulo3"/>
      </w:pPr>
      <w:bookmarkStart w:id="294" w:name="_Toc247713694"/>
      <w:r w:rsidRPr="006031A2">
        <w:t>Hormigón</w:t>
      </w:r>
      <w:r w:rsidR="00F84D19" w:rsidRPr="006031A2">
        <w:t xml:space="preserve"> simple</w:t>
      </w:r>
      <w:bookmarkEnd w:id="294"/>
    </w:p>
    <w:p w:rsidR="00F93E29" w:rsidRPr="006031A2" w:rsidRDefault="00F93E29" w:rsidP="00486411">
      <w:pPr>
        <w:rPr>
          <w:rFonts w:cs="Arial"/>
          <w:szCs w:val="24"/>
          <w:lang w:val="es-ES"/>
        </w:rPr>
      </w:pPr>
    </w:p>
    <w:p w:rsidR="00F93E29" w:rsidRPr="006031A2" w:rsidRDefault="00F93E29" w:rsidP="00FF6978">
      <w:pPr>
        <w:rPr>
          <w:lang w:val="es-ES"/>
        </w:rPr>
      </w:pPr>
      <w:r w:rsidRPr="006031A2">
        <w:rPr>
          <w:lang w:val="es-ES"/>
        </w:rPr>
        <w:t>Las mezclas de hormigón serán diseñadas</w:t>
      </w:r>
      <w:r w:rsidR="00137692">
        <w:rPr>
          <w:lang w:val="es-ES"/>
        </w:rPr>
        <w:t xml:space="preserve"> </w:t>
      </w:r>
      <w:r w:rsidRPr="006031A2">
        <w:rPr>
          <w:lang w:val="es-ES"/>
        </w:rPr>
        <w:t>con el fin de obtener las siguientes</w:t>
      </w:r>
      <w:r w:rsidR="00137692">
        <w:rPr>
          <w:lang w:val="es-ES"/>
        </w:rPr>
        <w:t xml:space="preserve"> </w:t>
      </w:r>
      <w:r w:rsidRPr="006031A2">
        <w:rPr>
          <w:lang w:val="es-ES"/>
        </w:rPr>
        <w:t xml:space="preserve">resistencias características de comprensión a los 28 días, las </w:t>
      </w:r>
      <w:r w:rsidRPr="006031A2">
        <w:rPr>
          <w:lang w:val="es-ES"/>
        </w:rPr>
        <w:lastRenderedPageBreak/>
        <w:t>mismas que estarán especificadas</w:t>
      </w:r>
      <w:r w:rsidR="00137692">
        <w:rPr>
          <w:lang w:val="es-ES"/>
        </w:rPr>
        <w:t xml:space="preserve"> </w:t>
      </w:r>
      <w:r w:rsidRPr="006031A2">
        <w:rPr>
          <w:lang w:val="es-ES"/>
        </w:rPr>
        <w:t>en los planos o serán fijadas por</w:t>
      </w:r>
      <w:r w:rsidR="00137692">
        <w:rPr>
          <w:lang w:val="es-ES"/>
        </w:rPr>
        <w:t xml:space="preserve"> </w:t>
      </w:r>
      <w:r w:rsidR="006A61AE">
        <w:rPr>
          <w:lang w:val="es-ES"/>
        </w:rPr>
        <w:t>la supervisión</w:t>
      </w:r>
      <w:r w:rsidRPr="006031A2">
        <w:rPr>
          <w:lang w:val="es-ES"/>
        </w:rPr>
        <w:t>.</w:t>
      </w:r>
    </w:p>
    <w:p w:rsidR="00FF6978" w:rsidRPr="006031A2" w:rsidRDefault="00FF6978" w:rsidP="00486411">
      <w:pPr>
        <w:rPr>
          <w:rFonts w:cs="Arial"/>
          <w:szCs w:val="24"/>
          <w:lang w:val="es-ES"/>
        </w:rPr>
      </w:pPr>
    </w:p>
    <w:tbl>
      <w:tblPr>
        <w:tblStyle w:val="Tablaconcuadrcula"/>
        <w:tblW w:w="0" w:type="auto"/>
        <w:jc w:val="center"/>
        <w:tblLook w:val="01E0"/>
      </w:tblPr>
      <w:tblGrid>
        <w:gridCol w:w="2988"/>
        <w:gridCol w:w="3414"/>
      </w:tblGrid>
      <w:tr w:rsidR="00896838" w:rsidRPr="00275882" w:rsidTr="001E34A8">
        <w:trPr>
          <w:jc w:val="center"/>
        </w:trPr>
        <w:tc>
          <w:tcPr>
            <w:tcW w:w="2988" w:type="dxa"/>
            <w:shd w:val="clear" w:color="auto" w:fill="E6E6E6"/>
            <w:vAlign w:val="center"/>
          </w:tcPr>
          <w:p w:rsidR="00896838" w:rsidRPr="006031A2" w:rsidRDefault="00896838" w:rsidP="00FF6978">
            <w:pPr>
              <w:ind w:left="0"/>
              <w:jc w:val="center"/>
              <w:rPr>
                <w:rFonts w:cs="Arial"/>
                <w:szCs w:val="24"/>
                <w:lang w:val="es-ES"/>
              </w:rPr>
            </w:pPr>
            <w:r w:rsidRPr="006031A2">
              <w:rPr>
                <w:rFonts w:cs="Arial"/>
                <w:szCs w:val="24"/>
                <w:lang w:val="es-ES"/>
              </w:rPr>
              <w:t>Clase de hormigón simple</w:t>
            </w:r>
          </w:p>
        </w:tc>
        <w:tc>
          <w:tcPr>
            <w:tcW w:w="3414" w:type="dxa"/>
            <w:shd w:val="clear" w:color="auto" w:fill="E6E6E6"/>
            <w:vAlign w:val="center"/>
          </w:tcPr>
          <w:p w:rsidR="00896838" w:rsidRPr="006031A2" w:rsidRDefault="00896838" w:rsidP="00FF6978">
            <w:pPr>
              <w:ind w:left="81"/>
              <w:jc w:val="center"/>
              <w:rPr>
                <w:rFonts w:cs="Arial"/>
                <w:szCs w:val="24"/>
                <w:lang w:val="es-ES"/>
              </w:rPr>
            </w:pPr>
            <w:r w:rsidRPr="006031A2">
              <w:rPr>
                <w:rFonts w:cs="Arial"/>
                <w:szCs w:val="24"/>
                <w:lang w:val="es-ES"/>
              </w:rPr>
              <w:t>Resistencia características</w:t>
            </w:r>
            <w:r w:rsidR="00137692">
              <w:rPr>
                <w:rFonts w:cs="Arial"/>
                <w:szCs w:val="24"/>
                <w:lang w:val="es-ES"/>
              </w:rPr>
              <w:t xml:space="preserve"> </w:t>
            </w:r>
            <w:r w:rsidRPr="006031A2">
              <w:rPr>
                <w:rFonts w:cs="Arial"/>
                <w:szCs w:val="24"/>
                <w:lang w:val="es-ES"/>
              </w:rPr>
              <w:t>cilíndricas de comprensión a los 28 días</w:t>
            </w:r>
          </w:p>
        </w:tc>
      </w:tr>
      <w:tr w:rsidR="00896838" w:rsidRPr="006031A2" w:rsidTr="001E34A8">
        <w:trPr>
          <w:jc w:val="center"/>
        </w:trPr>
        <w:tc>
          <w:tcPr>
            <w:tcW w:w="2988" w:type="dxa"/>
          </w:tcPr>
          <w:p w:rsidR="00896838" w:rsidRPr="006031A2" w:rsidRDefault="00896838" w:rsidP="00FF6978">
            <w:pPr>
              <w:ind w:left="0"/>
              <w:jc w:val="center"/>
              <w:rPr>
                <w:rFonts w:cs="Arial"/>
                <w:szCs w:val="24"/>
                <w:lang w:val="es-ES"/>
              </w:rPr>
            </w:pPr>
            <w:r w:rsidRPr="006031A2">
              <w:rPr>
                <w:rFonts w:cs="Arial"/>
                <w:szCs w:val="24"/>
                <w:lang w:val="es-ES"/>
              </w:rPr>
              <w:t>A</w:t>
            </w:r>
            <w:r w:rsidR="00137692">
              <w:rPr>
                <w:rFonts w:cs="Arial"/>
                <w:szCs w:val="24"/>
                <w:lang w:val="es-ES"/>
              </w:rPr>
              <w:t xml:space="preserve"> </w:t>
            </w:r>
            <w:r w:rsidRPr="006031A2">
              <w:rPr>
                <w:rFonts w:cs="Arial"/>
                <w:szCs w:val="24"/>
                <w:lang w:val="es-ES"/>
              </w:rPr>
              <w:t>Mayor o igual</w:t>
            </w:r>
          </w:p>
        </w:tc>
        <w:tc>
          <w:tcPr>
            <w:tcW w:w="3414" w:type="dxa"/>
          </w:tcPr>
          <w:p w:rsidR="00896838" w:rsidRPr="006031A2" w:rsidRDefault="00896838" w:rsidP="00FF6978">
            <w:pPr>
              <w:ind w:left="81"/>
              <w:jc w:val="center"/>
              <w:rPr>
                <w:rFonts w:cs="Arial"/>
                <w:szCs w:val="24"/>
                <w:lang w:val="es-ES"/>
              </w:rPr>
            </w:pPr>
            <w:r w:rsidRPr="006031A2">
              <w:rPr>
                <w:rFonts w:cs="Arial"/>
                <w:szCs w:val="24"/>
                <w:lang w:val="es-ES"/>
              </w:rPr>
              <w:t>210 kg/cm2.</w:t>
            </w:r>
          </w:p>
        </w:tc>
      </w:tr>
      <w:tr w:rsidR="00896838" w:rsidRPr="006031A2" w:rsidTr="001E34A8">
        <w:trPr>
          <w:jc w:val="center"/>
        </w:trPr>
        <w:tc>
          <w:tcPr>
            <w:tcW w:w="2988" w:type="dxa"/>
          </w:tcPr>
          <w:p w:rsidR="00896838" w:rsidRPr="00591576" w:rsidRDefault="00896838" w:rsidP="00FF6978">
            <w:pPr>
              <w:ind w:left="0"/>
              <w:jc w:val="center"/>
              <w:rPr>
                <w:rFonts w:cs="Arial"/>
                <w:szCs w:val="24"/>
                <w:lang w:val="es-ES"/>
              </w:rPr>
            </w:pPr>
            <w:r w:rsidRPr="00591576">
              <w:rPr>
                <w:rFonts w:cs="Arial"/>
                <w:szCs w:val="24"/>
                <w:lang w:val="es-ES"/>
              </w:rPr>
              <w:t>B</w:t>
            </w:r>
            <w:r w:rsidR="00137692" w:rsidRPr="00591576">
              <w:rPr>
                <w:rFonts w:cs="Arial"/>
                <w:szCs w:val="24"/>
                <w:lang w:val="es-ES"/>
              </w:rPr>
              <w:t xml:space="preserve"> </w:t>
            </w:r>
            <w:r w:rsidRPr="00591576">
              <w:rPr>
                <w:rFonts w:cs="Arial"/>
                <w:szCs w:val="24"/>
                <w:lang w:val="es-ES"/>
              </w:rPr>
              <w:t>Mayor o</w:t>
            </w:r>
            <w:r w:rsidR="00137692" w:rsidRPr="00591576">
              <w:rPr>
                <w:rFonts w:cs="Arial"/>
                <w:szCs w:val="24"/>
                <w:lang w:val="es-ES"/>
              </w:rPr>
              <w:t xml:space="preserve"> </w:t>
            </w:r>
            <w:r w:rsidRPr="00591576">
              <w:rPr>
                <w:rFonts w:cs="Arial"/>
                <w:szCs w:val="24"/>
                <w:lang w:val="es-ES"/>
              </w:rPr>
              <w:t>igual</w:t>
            </w:r>
          </w:p>
        </w:tc>
        <w:tc>
          <w:tcPr>
            <w:tcW w:w="3414" w:type="dxa"/>
          </w:tcPr>
          <w:p w:rsidR="00896838" w:rsidRPr="006031A2" w:rsidRDefault="00896838" w:rsidP="00FF6978">
            <w:pPr>
              <w:ind w:left="81"/>
              <w:jc w:val="center"/>
              <w:rPr>
                <w:rFonts w:cs="Arial"/>
                <w:szCs w:val="24"/>
                <w:lang w:val="es-ES"/>
              </w:rPr>
            </w:pPr>
            <w:r w:rsidRPr="00591576">
              <w:rPr>
                <w:rFonts w:cs="Arial"/>
                <w:szCs w:val="24"/>
                <w:lang w:val="es-ES"/>
              </w:rPr>
              <w:t>180 Kg/cm2.</w:t>
            </w:r>
          </w:p>
        </w:tc>
      </w:tr>
      <w:tr w:rsidR="00896838" w:rsidRPr="006031A2" w:rsidTr="001E34A8">
        <w:trPr>
          <w:jc w:val="center"/>
        </w:trPr>
        <w:tc>
          <w:tcPr>
            <w:tcW w:w="2988" w:type="dxa"/>
          </w:tcPr>
          <w:p w:rsidR="00896838" w:rsidRPr="006031A2" w:rsidRDefault="00896838" w:rsidP="00FF6978">
            <w:pPr>
              <w:ind w:left="0"/>
              <w:jc w:val="center"/>
              <w:rPr>
                <w:rFonts w:cs="Arial"/>
                <w:szCs w:val="24"/>
                <w:lang w:val="es-ES"/>
              </w:rPr>
            </w:pPr>
            <w:r w:rsidRPr="006031A2">
              <w:rPr>
                <w:rFonts w:cs="Arial"/>
                <w:szCs w:val="24"/>
                <w:lang w:val="es-ES"/>
              </w:rPr>
              <w:t>C</w:t>
            </w:r>
            <w:r w:rsidR="00137692">
              <w:rPr>
                <w:rFonts w:cs="Arial"/>
                <w:szCs w:val="24"/>
                <w:lang w:val="es-ES"/>
              </w:rPr>
              <w:t xml:space="preserve"> </w:t>
            </w:r>
            <w:r w:rsidRPr="006031A2">
              <w:rPr>
                <w:rFonts w:cs="Arial"/>
                <w:szCs w:val="24"/>
                <w:lang w:val="es-ES"/>
              </w:rPr>
              <w:t>Mayor</w:t>
            </w:r>
            <w:r w:rsidR="00137692">
              <w:rPr>
                <w:rFonts w:cs="Arial"/>
                <w:szCs w:val="24"/>
                <w:lang w:val="es-ES"/>
              </w:rPr>
              <w:t xml:space="preserve"> </w:t>
            </w:r>
            <w:r w:rsidRPr="006031A2">
              <w:rPr>
                <w:rFonts w:cs="Arial"/>
                <w:szCs w:val="24"/>
                <w:lang w:val="es-ES"/>
              </w:rPr>
              <w:t>o igual</w:t>
            </w:r>
          </w:p>
        </w:tc>
        <w:tc>
          <w:tcPr>
            <w:tcW w:w="3414" w:type="dxa"/>
          </w:tcPr>
          <w:p w:rsidR="00896838" w:rsidRPr="006031A2" w:rsidRDefault="00896838" w:rsidP="00FF6978">
            <w:pPr>
              <w:ind w:left="81"/>
              <w:jc w:val="center"/>
              <w:rPr>
                <w:rFonts w:cs="Arial"/>
                <w:szCs w:val="24"/>
                <w:lang w:val="es-ES"/>
              </w:rPr>
            </w:pPr>
            <w:r w:rsidRPr="006031A2">
              <w:rPr>
                <w:rFonts w:cs="Arial"/>
                <w:szCs w:val="24"/>
                <w:lang w:val="es-ES"/>
              </w:rPr>
              <w:t>160 Kg/cm2.</w:t>
            </w:r>
          </w:p>
        </w:tc>
      </w:tr>
      <w:tr w:rsidR="00896838" w:rsidRPr="006031A2" w:rsidTr="001E34A8">
        <w:trPr>
          <w:jc w:val="center"/>
        </w:trPr>
        <w:tc>
          <w:tcPr>
            <w:tcW w:w="2988" w:type="dxa"/>
          </w:tcPr>
          <w:p w:rsidR="00896838" w:rsidRPr="006031A2" w:rsidRDefault="00896838" w:rsidP="00FF6978">
            <w:pPr>
              <w:ind w:left="0"/>
              <w:jc w:val="center"/>
              <w:rPr>
                <w:rFonts w:cs="Arial"/>
                <w:szCs w:val="24"/>
                <w:lang w:val="es-ES"/>
              </w:rPr>
            </w:pPr>
            <w:r w:rsidRPr="006031A2">
              <w:rPr>
                <w:rFonts w:cs="Arial"/>
                <w:szCs w:val="24"/>
                <w:lang w:val="es-ES"/>
              </w:rPr>
              <w:t>D</w:t>
            </w:r>
            <w:r w:rsidR="00137692">
              <w:rPr>
                <w:rFonts w:cs="Arial"/>
                <w:szCs w:val="24"/>
                <w:lang w:val="es-ES"/>
              </w:rPr>
              <w:t xml:space="preserve"> </w:t>
            </w:r>
            <w:r w:rsidRPr="006031A2">
              <w:rPr>
                <w:rFonts w:cs="Arial"/>
                <w:szCs w:val="24"/>
                <w:lang w:val="es-ES"/>
              </w:rPr>
              <w:t>Mayor o igual</w:t>
            </w:r>
          </w:p>
        </w:tc>
        <w:tc>
          <w:tcPr>
            <w:tcW w:w="3414" w:type="dxa"/>
          </w:tcPr>
          <w:p w:rsidR="00896838" w:rsidRPr="006031A2" w:rsidRDefault="00896838" w:rsidP="00FF6978">
            <w:pPr>
              <w:ind w:left="81"/>
              <w:jc w:val="center"/>
              <w:rPr>
                <w:rFonts w:cs="Arial"/>
                <w:szCs w:val="24"/>
                <w:lang w:val="es-ES"/>
              </w:rPr>
            </w:pPr>
            <w:r w:rsidRPr="006031A2">
              <w:rPr>
                <w:rFonts w:cs="Arial"/>
                <w:szCs w:val="24"/>
                <w:lang w:val="es-ES"/>
              </w:rPr>
              <w:t>130 Kg/cm2.</w:t>
            </w:r>
          </w:p>
        </w:tc>
      </w:tr>
      <w:tr w:rsidR="00896838" w:rsidRPr="006031A2" w:rsidTr="001E34A8">
        <w:trPr>
          <w:jc w:val="center"/>
        </w:trPr>
        <w:tc>
          <w:tcPr>
            <w:tcW w:w="2988" w:type="dxa"/>
          </w:tcPr>
          <w:p w:rsidR="00896838" w:rsidRPr="006031A2" w:rsidRDefault="00896838" w:rsidP="00FF6978">
            <w:pPr>
              <w:ind w:left="0"/>
              <w:jc w:val="center"/>
              <w:rPr>
                <w:rFonts w:cs="Arial"/>
                <w:szCs w:val="24"/>
                <w:lang w:val="es-ES"/>
              </w:rPr>
            </w:pPr>
            <w:r w:rsidRPr="006031A2">
              <w:rPr>
                <w:rFonts w:cs="Arial"/>
                <w:szCs w:val="24"/>
                <w:lang w:val="es-ES"/>
              </w:rPr>
              <w:t>E</w:t>
            </w:r>
            <w:r w:rsidR="00137692">
              <w:rPr>
                <w:rFonts w:cs="Arial"/>
                <w:szCs w:val="24"/>
                <w:lang w:val="es-ES"/>
              </w:rPr>
              <w:t xml:space="preserve"> </w:t>
            </w:r>
            <w:r w:rsidRPr="006031A2">
              <w:rPr>
                <w:rFonts w:cs="Arial"/>
                <w:szCs w:val="24"/>
                <w:lang w:val="es-ES"/>
              </w:rPr>
              <w:t>Mayor</w:t>
            </w:r>
            <w:r w:rsidR="00137692">
              <w:rPr>
                <w:rFonts w:cs="Arial"/>
                <w:szCs w:val="24"/>
                <w:lang w:val="es-ES"/>
              </w:rPr>
              <w:t xml:space="preserve"> </w:t>
            </w:r>
            <w:r w:rsidRPr="006031A2">
              <w:rPr>
                <w:rFonts w:cs="Arial"/>
                <w:szCs w:val="24"/>
                <w:lang w:val="es-ES"/>
              </w:rPr>
              <w:t>o igual</w:t>
            </w:r>
          </w:p>
        </w:tc>
        <w:tc>
          <w:tcPr>
            <w:tcW w:w="3414" w:type="dxa"/>
          </w:tcPr>
          <w:p w:rsidR="00896838" w:rsidRPr="006031A2" w:rsidRDefault="00896838" w:rsidP="00FF6978">
            <w:pPr>
              <w:ind w:left="81"/>
              <w:jc w:val="center"/>
              <w:rPr>
                <w:rFonts w:cs="Arial"/>
                <w:szCs w:val="24"/>
                <w:lang w:val="es-ES"/>
              </w:rPr>
            </w:pPr>
            <w:r w:rsidRPr="006031A2">
              <w:rPr>
                <w:rFonts w:cs="Arial"/>
                <w:szCs w:val="24"/>
                <w:lang w:val="es-ES"/>
              </w:rPr>
              <w:t>110 Kg/cm2.</w:t>
            </w:r>
          </w:p>
        </w:tc>
      </w:tr>
    </w:tbl>
    <w:p w:rsidR="005015AE" w:rsidRDefault="005015AE" w:rsidP="00732564">
      <w:pPr>
        <w:ind w:left="1080"/>
        <w:rPr>
          <w:rFonts w:cs="Arial"/>
          <w:szCs w:val="24"/>
          <w:lang w:val="es-ES"/>
        </w:rPr>
      </w:pPr>
    </w:p>
    <w:p w:rsidR="00F93E29" w:rsidRPr="006031A2" w:rsidRDefault="00F93E29" w:rsidP="00FF6978">
      <w:pPr>
        <w:rPr>
          <w:lang w:val="es-ES"/>
        </w:rPr>
      </w:pPr>
      <w:r w:rsidRPr="006031A2">
        <w:rPr>
          <w:lang w:val="es-ES"/>
        </w:rPr>
        <w:t>Se pueden, en casos especiales para estructuras d</w:t>
      </w:r>
      <w:r w:rsidR="00137692">
        <w:rPr>
          <w:lang w:val="es-ES"/>
        </w:rPr>
        <w:t xml:space="preserve">e hormigón armado, especificar </w:t>
      </w:r>
      <w:r w:rsidRPr="006031A2">
        <w:rPr>
          <w:lang w:val="es-ES"/>
        </w:rPr>
        <w:t>resistencias características cilíndricas mayores a 210 kg/cm</w:t>
      </w:r>
      <w:r w:rsidRPr="006C5D26">
        <w:rPr>
          <w:vertAlign w:val="superscript"/>
          <w:lang w:val="es-ES"/>
        </w:rPr>
        <w:t>2</w:t>
      </w:r>
      <w:r w:rsidRPr="006031A2">
        <w:rPr>
          <w:lang w:val="es-ES"/>
        </w:rPr>
        <w:t>. Dichas resistencias deben estar controladas por ensayos</w:t>
      </w:r>
      <w:r w:rsidR="00137692">
        <w:rPr>
          <w:lang w:val="es-ES"/>
        </w:rPr>
        <w:t xml:space="preserve"> </w:t>
      </w:r>
      <w:r w:rsidRPr="006031A2">
        <w:rPr>
          <w:lang w:val="es-ES"/>
        </w:rPr>
        <w:t>previos</w:t>
      </w:r>
      <w:r w:rsidR="00137692">
        <w:rPr>
          <w:lang w:val="es-ES"/>
        </w:rPr>
        <w:t xml:space="preserve"> </w:t>
      </w:r>
      <w:r w:rsidRPr="006031A2">
        <w:rPr>
          <w:lang w:val="es-ES"/>
        </w:rPr>
        <w:t>y durante</w:t>
      </w:r>
      <w:r w:rsidR="00137692">
        <w:rPr>
          <w:lang w:val="es-ES"/>
        </w:rPr>
        <w:t xml:space="preserve"> </w:t>
      </w:r>
      <w:r w:rsidRPr="006031A2">
        <w:rPr>
          <w:lang w:val="es-ES"/>
        </w:rPr>
        <w:t>la ejecución de la obra.</w:t>
      </w:r>
      <w:r w:rsidR="00137692">
        <w:rPr>
          <w:lang w:val="es-ES"/>
        </w:rPr>
        <w:t xml:space="preserve"> </w:t>
      </w:r>
      <w:r w:rsidRPr="006031A2">
        <w:rPr>
          <w:lang w:val="es-ES"/>
        </w:rPr>
        <w:t>El contenido de cemento, agua, revenimiento y máximo tamaño de agregados, será como sigue:</w:t>
      </w:r>
    </w:p>
    <w:p w:rsidR="00F93E29" w:rsidRPr="006031A2" w:rsidRDefault="00F93E29" w:rsidP="00486411">
      <w:pPr>
        <w:rPr>
          <w:rFonts w:cs="Arial"/>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CellMar>
          <w:left w:w="70" w:type="dxa"/>
          <w:right w:w="70" w:type="dxa"/>
        </w:tblCellMar>
        <w:tblLook w:val="00AF"/>
      </w:tblPr>
      <w:tblGrid>
        <w:gridCol w:w="1204"/>
        <w:gridCol w:w="1418"/>
        <w:gridCol w:w="1417"/>
        <w:gridCol w:w="1418"/>
        <w:gridCol w:w="1146"/>
        <w:gridCol w:w="1842"/>
      </w:tblGrid>
      <w:tr w:rsidR="005C4E40" w:rsidRPr="00275882" w:rsidTr="00FF6978">
        <w:trPr>
          <w:jc w:val="center"/>
        </w:trPr>
        <w:tc>
          <w:tcPr>
            <w:tcW w:w="1204" w:type="dxa"/>
            <w:tcBorders>
              <w:bottom w:val="single" w:sz="4" w:space="0" w:color="auto"/>
            </w:tcBorders>
            <w:shd w:val="clear" w:color="auto" w:fill="E6E6E6"/>
            <w:vAlign w:val="center"/>
          </w:tcPr>
          <w:p w:rsidR="005C4E40" w:rsidRPr="006031A2" w:rsidRDefault="005C4E40" w:rsidP="00FF6978">
            <w:pPr>
              <w:ind w:left="0"/>
              <w:jc w:val="center"/>
              <w:rPr>
                <w:rFonts w:cs="Arial"/>
                <w:lang w:val="es-ES"/>
              </w:rPr>
            </w:pPr>
            <w:r w:rsidRPr="006031A2">
              <w:rPr>
                <w:rFonts w:cs="Arial"/>
                <w:lang w:val="es-ES"/>
              </w:rPr>
              <w:t>CLASE</w:t>
            </w:r>
          </w:p>
          <w:p w:rsidR="005C4E40" w:rsidRPr="006031A2" w:rsidRDefault="005C4E40" w:rsidP="00FF6978">
            <w:pPr>
              <w:ind w:left="0"/>
              <w:jc w:val="center"/>
              <w:rPr>
                <w:rFonts w:cs="Arial"/>
                <w:lang w:val="es-ES"/>
              </w:rPr>
            </w:pPr>
            <w:r w:rsidRPr="006031A2">
              <w:rPr>
                <w:rFonts w:cs="Arial"/>
                <w:lang w:val="es-ES"/>
              </w:rPr>
              <w:t>HORM.</w:t>
            </w:r>
          </w:p>
        </w:tc>
        <w:tc>
          <w:tcPr>
            <w:tcW w:w="1418" w:type="dxa"/>
            <w:tcBorders>
              <w:bottom w:val="single" w:sz="4" w:space="0" w:color="auto"/>
            </w:tcBorders>
            <w:shd w:val="clear" w:color="auto" w:fill="E6E6E6"/>
            <w:vAlign w:val="center"/>
          </w:tcPr>
          <w:p w:rsidR="005C4E40" w:rsidRPr="00B742AD" w:rsidRDefault="005C4E40" w:rsidP="00FF6978">
            <w:pPr>
              <w:ind w:left="0"/>
              <w:jc w:val="center"/>
              <w:rPr>
                <w:rFonts w:cs="Arial"/>
                <w:lang w:val="en-GB"/>
              </w:rPr>
            </w:pPr>
            <w:r w:rsidRPr="00B742AD">
              <w:rPr>
                <w:rFonts w:cs="Arial"/>
                <w:lang w:val="en-GB"/>
              </w:rPr>
              <w:t>CANT.MIN.</w:t>
            </w:r>
          </w:p>
          <w:p w:rsidR="005C4E40" w:rsidRPr="00B742AD" w:rsidRDefault="005C4E40" w:rsidP="00FF6978">
            <w:pPr>
              <w:ind w:left="0"/>
              <w:jc w:val="center"/>
              <w:rPr>
                <w:rFonts w:cs="Arial"/>
                <w:lang w:val="en-GB"/>
              </w:rPr>
            </w:pPr>
            <w:r w:rsidRPr="00B742AD">
              <w:rPr>
                <w:rFonts w:cs="Arial"/>
                <w:lang w:val="en-GB"/>
              </w:rPr>
              <w:t>CEM/M3</w:t>
            </w:r>
          </w:p>
          <w:p w:rsidR="005C4E40" w:rsidRPr="00B742AD" w:rsidRDefault="005C4E40" w:rsidP="00FF6978">
            <w:pPr>
              <w:ind w:left="0"/>
              <w:jc w:val="center"/>
              <w:rPr>
                <w:rFonts w:cs="Arial"/>
                <w:lang w:val="en-GB"/>
              </w:rPr>
            </w:pPr>
            <w:r w:rsidRPr="00B742AD">
              <w:rPr>
                <w:rFonts w:cs="Arial"/>
                <w:lang w:val="en-GB"/>
              </w:rPr>
              <w:t>(Kg.)</w:t>
            </w:r>
          </w:p>
        </w:tc>
        <w:tc>
          <w:tcPr>
            <w:tcW w:w="1417" w:type="dxa"/>
            <w:tcBorders>
              <w:bottom w:val="single" w:sz="4" w:space="0" w:color="auto"/>
            </w:tcBorders>
            <w:shd w:val="clear" w:color="auto" w:fill="E6E6E6"/>
            <w:vAlign w:val="center"/>
          </w:tcPr>
          <w:p w:rsidR="005C4E40" w:rsidRPr="00B742AD" w:rsidRDefault="005C4E40" w:rsidP="00FF6978">
            <w:pPr>
              <w:ind w:left="0"/>
              <w:jc w:val="center"/>
              <w:rPr>
                <w:rFonts w:cs="Arial"/>
                <w:lang w:val="en-GB"/>
              </w:rPr>
            </w:pPr>
            <w:r w:rsidRPr="00B742AD">
              <w:rPr>
                <w:rFonts w:cs="Arial"/>
                <w:lang w:val="en-GB"/>
              </w:rPr>
              <w:t>REL. AG/CM</w:t>
            </w:r>
          </w:p>
          <w:p w:rsidR="005C4E40" w:rsidRPr="00B742AD" w:rsidRDefault="005C4E40" w:rsidP="00FF6978">
            <w:pPr>
              <w:ind w:left="0"/>
              <w:jc w:val="center"/>
              <w:rPr>
                <w:rFonts w:cs="Arial"/>
                <w:lang w:val="en-GB"/>
              </w:rPr>
            </w:pPr>
            <w:r w:rsidRPr="00B742AD">
              <w:rPr>
                <w:rFonts w:cs="Arial"/>
                <w:lang w:val="en-GB"/>
              </w:rPr>
              <w:t>A/C</w:t>
            </w:r>
            <w:r w:rsidR="00137692">
              <w:rPr>
                <w:rFonts w:cs="Arial"/>
                <w:lang w:val="en-GB"/>
              </w:rPr>
              <w:t xml:space="preserve"> </w:t>
            </w:r>
            <w:r w:rsidRPr="00B742AD">
              <w:rPr>
                <w:rFonts w:cs="Arial"/>
                <w:lang w:val="en-GB"/>
              </w:rPr>
              <w:t>MAX</w:t>
            </w:r>
          </w:p>
          <w:p w:rsidR="005C4E40" w:rsidRPr="006031A2" w:rsidRDefault="005C4E40" w:rsidP="00FF6978">
            <w:pPr>
              <w:ind w:left="0"/>
              <w:jc w:val="center"/>
              <w:rPr>
                <w:rFonts w:cs="Arial"/>
                <w:lang w:val="es-ES"/>
              </w:rPr>
            </w:pPr>
            <w:r w:rsidRPr="006031A2">
              <w:rPr>
                <w:rFonts w:cs="Arial"/>
                <w:lang w:val="es-ES"/>
              </w:rPr>
              <w:t>(</w:t>
            </w:r>
            <w:r w:rsidR="00A27B1F" w:rsidRPr="006031A2">
              <w:rPr>
                <w:rFonts w:cs="Arial"/>
                <w:lang w:val="es-ES"/>
              </w:rPr>
              <w:t>lt</w:t>
            </w:r>
            <w:r w:rsidRPr="006031A2">
              <w:rPr>
                <w:rFonts w:cs="Arial"/>
                <w:lang w:val="es-ES"/>
              </w:rPr>
              <w:t>/Kg)</w:t>
            </w:r>
          </w:p>
        </w:tc>
        <w:tc>
          <w:tcPr>
            <w:tcW w:w="1418" w:type="dxa"/>
            <w:tcBorders>
              <w:bottom w:val="single" w:sz="4" w:space="0" w:color="auto"/>
            </w:tcBorders>
            <w:shd w:val="clear" w:color="auto" w:fill="E6E6E6"/>
            <w:vAlign w:val="center"/>
          </w:tcPr>
          <w:p w:rsidR="005C4E40" w:rsidRPr="00B742AD" w:rsidRDefault="005C4E40" w:rsidP="00FF6978">
            <w:pPr>
              <w:ind w:left="0"/>
              <w:jc w:val="center"/>
              <w:rPr>
                <w:rFonts w:cs="Arial"/>
                <w:lang w:val="en-GB"/>
              </w:rPr>
            </w:pPr>
            <w:r w:rsidRPr="00B742AD">
              <w:rPr>
                <w:rFonts w:cs="Arial"/>
                <w:lang w:val="en-GB"/>
              </w:rPr>
              <w:t>REV.MAX</w:t>
            </w:r>
          </w:p>
          <w:p w:rsidR="005C4E40" w:rsidRPr="00B742AD" w:rsidRDefault="005C4E40" w:rsidP="00FF6978">
            <w:pPr>
              <w:ind w:left="0"/>
              <w:jc w:val="center"/>
              <w:rPr>
                <w:rFonts w:cs="Arial"/>
                <w:lang w:val="en-GB"/>
              </w:rPr>
            </w:pPr>
            <w:r w:rsidRPr="00B742AD">
              <w:rPr>
                <w:rFonts w:cs="Arial"/>
                <w:lang w:val="en-GB"/>
              </w:rPr>
              <w:t>S/VIBR.</w:t>
            </w:r>
          </w:p>
          <w:p w:rsidR="005C4E40" w:rsidRPr="00B742AD" w:rsidRDefault="005C4E40" w:rsidP="00FF6978">
            <w:pPr>
              <w:ind w:left="0"/>
              <w:jc w:val="center"/>
              <w:rPr>
                <w:rFonts w:cs="Arial"/>
                <w:lang w:val="en-GB"/>
              </w:rPr>
            </w:pPr>
            <w:r w:rsidRPr="00B742AD">
              <w:rPr>
                <w:rFonts w:cs="Arial"/>
                <w:lang w:val="en-GB"/>
              </w:rPr>
              <w:t>(Qn)</w:t>
            </w:r>
          </w:p>
        </w:tc>
        <w:tc>
          <w:tcPr>
            <w:tcW w:w="1146" w:type="dxa"/>
            <w:tcBorders>
              <w:bottom w:val="single" w:sz="4" w:space="0" w:color="auto"/>
            </w:tcBorders>
            <w:shd w:val="clear" w:color="auto" w:fill="E6E6E6"/>
            <w:vAlign w:val="center"/>
          </w:tcPr>
          <w:p w:rsidR="005C4E40" w:rsidRPr="00B742AD" w:rsidRDefault="005C4E40" w:rsidP="00FF6978">
            <w:pPr>
              <w:ind w:left="0"/>
              <w:jc w:val="center"/>
              <w:rPr>
                <w:rFonts w:cs="Arial"/>
                <w:lang w:val="en-GB"/>
              </w:rPr>
            </w:pPr>
            <w:r w:rsidRPr="00B742AD">
              <w:rPr>
                <w:rFonts w:cs="Arial"/>
                <w:lang w:val="en-GB"/>
              </w:rPr>
              <w:t>REV. MAX</w:t>
            </w:r>
          </w:p>
          <w:p w:rsidR="005C4E40" w:rsidRPr="00B742AD" w:rsidRDefault="005C4E40" w:rsidP="00FF6978">
            <w:pPr>
              <w:ind w:left="0"/>
              <w:jc w:val="center"/>
              <w:rPr>
                <w:rFonts w:cs="Arial"/>
                <w:lang w:val="en-GB"/>
              </w:rPr>
            </w:pPr>
            <w:r w:rsidRPr="00B742AD">
              <w:rPr>
                <w:rFonts w:cs="Arial"/>
                <w:lang w:val="en-GB"/>
              </w:rPr>
              <w:t>C/VIBR.</w:t>
            </w:r>
          </w:p>
          <w:p w:rsidR="005C4E40" w:rsidRPr="00B742AD" w:rsidRDefault="005C4E40" w:rsidP="00FF6978">
            <w:pPr>
              <w:ind w:left="0"/>
              <w:jc w:val="center"/>
              <w:rPr>
                <w:rFonts w:cs="Arial"/>
                <w:lang w:val="en-GB"/>
              </w:rPr>
            </w:pPr>
            <w:r w:rsidRPr="00B742AD">
              <w:rPr>
                <w:rFonts w:cs="Arial"/>
                <w:lang w:val="en-GB"/>
              </w:rPr>
              <w:t>(Qn)</w:t>
            </w:r>
          </w:p>
        </w:tc>
        <w:tc>
          <w:tcPr>
            <w:tcW w:w="1842" w:type="dxa"/>
            <w:tcBorders>
              <w:bottom w:val="single" w:sz="4" w:space="0" w:color="auto"/>
            </w:tcBorders>
            <w:shd w:val="clear" w:color="auto" w:fill="E6E6E6"/>
            <w:vAlign w:val="center"/>
          </w:tcPr>
          <w:p w:rsidR="005C4E40" w:rsidRPr="006031A2" w:rsidRDefault="005C4E40" w:rsidP="00FF6978">
            <w:pPr>
              <w:ind w:left="0"/>
              <w:jc w:val="center"/>
              <w:rPr>
                <w:rFonts w:cs="Arial"/>
                <w:lang w:val="es-ES"/>
              </w:rPr>
            </w:pPr>
            <w:r w:rsidRPr="006031A2">
              <w:rPr>
                <w:rFonts w:cs="Arial"/>
                <w:lang w:val="es-ES"/>
              </w:rPr>
              <w:t>TAMAÑO MAXIMO DE AGREGADO (Qn)</w:t>
            </w:r>
          </w:p>
        </w:tc>
      </w:tr>
      <w:tr w:rsidR="00F93E29" w:rsidRPr="006031A2" w:rsidTr="00FF6978">
        <w:trPr>
          <w:jc w:val="center"/>
        </w:trPr>
        <w:tc>
          <w:tcPr>
            <w:tcW w:w="1204" w:type="dxa"/>
            <w:shd w:val="clear" w:color="auto" w:fill="auto"/>
          </w:tcPr>
          <w:p w:rsidR="00F93E29" w:rsidRPr="006031A2" w:rsidRDefault="00F93E29" w:rsidP="00FF6978">
            <w:pPr>
              <w:ind w:left="0"/>
              <w:jc w:val="center"/>
              <w:rPr>
                <w:rFonts w:cs="Arial"/>
                <w:lang w:val="es-ES"/>
              </w:rPr>
            </w:pPr>
            <w:r w:rsidRPr="006031A2">
              <w:rPr>
                <w:rFonts w:cs="Arial"/>
                <w:lang w:val="es-ES"/>
              </w:rPr>
              <w:t>A</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363</w:t>
            </w:r>
          </w:p>
        </w:tc>
        <w:tc>
          <w:tcPr>
            <w:tcW w:w="1417" w:type="dxa"/>
            <w:shd w:val="clear" w:color="auto" w:fill="auto"/>
          </w:tcPr>
          <w:p w:rsidR="00F93E29" w:rsidRPr="006031A2" w:rsidRDefault="00F93E29" w:rsidP="00FF6978">
            <w:pPr>
              <w:ind w:left="0"/>
              <w:jc w:val="center"/>
              <w:rPr>
                <w:rFonts w:cs="Arial"/>
                <w:lang w:val="es-ES"/>
              </w:rPr>
            </w:pPr>
            <w:r w:rsidRPr="006031A2">
              <w:rPr>
                <w:rFonts w:cs="Arial"/>
                <w:lang w:val="es-ES"/>
              </w:rPr>
              <w:t>0.49</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10.2</w:t>
            </w:r>
          </w:p>
        </w:tc>
        <w:tc>
          <w:tcPr>
            <w:tcW w:w="1146" w:type="dxa"/>
            <w:shd w:val="clear" w:color="auto" w:fill="auto"/>
          </w:tcPr>
          <w:p w:rsidR="00F93E29" w:rsidRPr="006031A2" w:rsidRDefault="00F93E29" w:rsidP="00FF6978">
            <w:pPr>
              <w:ind w:left="0"/>
              <w:jc w:val="center"/>
              <w:rPr>
                <w:rFonts w:cs="Arial"/>
                <w:lang w:val="es-ES"/>
              </w:rPr>
            </w:pPr>
            <w:r w:rsidRPr="006031A2">
              <w:rPr>
                <w:rFonts w:cs="Arial"/>
                <w:lang w:val="es-ES"/>
              </w:rPr>
              <w:t>5</w:t>
            </w:r>
          </w:p>
        </w:tc>
        <w:tc>
          <w:tcPr>
            <w:tcW w:w="1842" w:type="dxa"/>
            <w:shd w:val="clear" w:color="auto" w:fill="auto"/>
          </w:tcPr>
          <w:p w:rsidR="00F93E29" w:rsidRPr="006031A2" w:rsidRDefault="00F93E29" w:rsidP="00FF6978">
            <w:pPr>
              <w:ind w:left="0"/>
              <w:jc w:val="center"/>
              <w:rPr>
                <w:rFonts w:cs="Arial"/>
                <w:lang w:val="es-ES"/>
              </w:rPr>
            </w:pPr>
            <w:r w:rsidRPr="006031A2">
              <w:rPr>
                <w:rFonts w:cs="Arial"/>
                <w:lang w:val="es-ES"/>
              </w:rPr>
              <w:t>2.5</w:t>
            </w:r>
          </w:p>
        </w:tc>
      </w:tr>
      <w:tr w:rsidR="00F93E29" w:rsidRPr="006031A2" w:rsidTr="00FF6978">
        <w:trPr>
          <w:jc w:val="center"/>
        </w:trPr>
        <w:tc>
          <w:tcPr>
            <w:tcW w:w="1204" w:type="dxa"/>
            <w:shd w:val="clear" w:color="auto" w:fill="auto"/>
          </w:tcPr>
          <w:p w:rsidR="00F93E29" w:rsidRPr="006031A2" w:rsidRDefault="00F93E29" w:rsidP="00FF6978">
            <w:pPr>
              <w:ind w:left="0"/>
              <w:jc w:val="center"/>
              <w:rPr>
                <w:rFonts w:cs="Arial"/>
                <w:lang w:val="es-ES"/>
              </w:rPr>
            </w:pPr>
            <w:r w:rsidRPr="006031A2">
              <w:rPr>
                <w:rFonts w:cs="Arial"/>
                <w:lang w:val="es-ES"/>
              </w:rPr>
              <w:t>B</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335</w:t>
            </w:r>
          </w:p>
        </w:tc>
        <w:tc>
          <w:tcPr>
            <w:tcW w:w="1417" w:type="dxa"/>
            <w:shd w:val="clear" w:color="auto" w:fill="auto"/>
          </w:tcPr>
          <w:p w:rsidR="00F93E29" w:rsidRPr="006031A2" w:rsidRDefault="00F93E29" w:rsidP="00FF6978">
            <w:pPr>
              <w:ind w:left="0"/>
              <w:jc w:val="center"/>
              <w:rPr>
                <w:rFonts w:cs="Arial"/>
                <w:lang w:val="es-ES"/>
              </w:rPr>
            </w:pPr>
            <w:r w:rsidRPr="006031A2">
              <w:rPr>
                <w:rFonts w:cs="Arial"/>
                <w:lang w:val="es-ES"/>
              </w:rPr>
              <w:t>0.53</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10.2</w:t>
            </w:r>
          </w:p>
        </w:tc>
        <w:tc>
          <w:tcPr>
            <w:tcW w:w="1146" w:type="dxa"/>
            <w:shd w:val="clear" w:color="auto" w:fill="auto"/>
          </w:tcPr>
          <w:p w:rsidR="00F93E29" w:rsidRPr="006031A2" w:rsidRDefault="00F93E29" w:rsidP="00FF6978">
            <w:pPr>
              <w:ind w:left="0"/>
              <w:jc w:val="center"/>
              <w:rPr>
                <w:rFonts w:cs="Arial"/>
                <w:lang w:val="es-ES"/>
              </w:rPr>
            </w:pPr>
            <w:r w:rsidRPr="006031A2">
              <w:rPr>
                <w:rFonts w:cs="Arial"/>
                <w:lang w:val="es-ES"/>
              </w:rPr>
              <w:t>5</w:t>
            </w:r>
          </w:p>
        </w:tc>
        <w:tc>
          <w:tcPr>
            <w:tcW w:w="1842" w:type="dxa"/>
            <w:shd w:val="clear" w:color="auto" w:fill="auto"/>
          </w:tcPr>
          <w:p w:rsidR="00F93E29" w:rsidRPr="006031A2" w:rsidRDefault="00F93E29" w:rsidP="00FF6978">
            <w:pPr>
              <w:ind w:left="0"/>
              <w:jc w:val="center"/>
              <w:rPr>
                <w:rFonts w:cs="Arial"/>
                <w:lang w:val="es-ES"/>
              </w:rPr>
            </w:pPr>
            <w:r w:rsidRPr="006031A2">
              <w:rPr>
                <w:rFonts w:cs="Arial"/>
                <w:lang w:val="es-ES"/>
              </w:rPr>
              <w:t>3.8</w:t>
            </w:r>
          </w:p>
        </w:tc>
      </w:tr>
      <w:tr w:rsidR="00F93E29" w:rsidRPr="006031A2" w:rsidTr="00FF6978">
        <w:trPr>
          <w:jc w:val="center"/>
        </w:trPr>
        <w:tc>
          <w:tcPr>
            <w:tcW w:w="1204" w:type="dxa"/>
            <w:shd w:val="clear" w:color="auto" w:fill="auto"/>
          </w:tcPr>
          <w:p w:rsidR="00F93E29" w:rsidRPr="006031A2" w:rsidRDefault="00F93E29" w:rsidP="00FF6978">
            <w:pPr>
              <w:ind w:left="0"/>
              <w:jc w:val="center"/>
              <w:rPr>
                <w:rFonts w:cs="Arial"/>
                <w:lang w:val="es-ES"/>
              </w:rPr>
            </w:pPr>
            <w:r w:rsidRPr="006031A2">
              <w:rPr>
                <w:rFonts w:cs="Arial"/>
                <w:lang w:val="es-ES"/>
              </w:rPr>
              <w:t>C</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306</w:t>
            </w:r>
          </w:p>
        </w:tc>
        <w:tc>
          <w:tcPr>
            <w:tcW w:w="1417" w:type="dxa"/>
            <w:shd w:val="clear" w:color="auto" w:fill="auto"/>
          </w:tcPr>
          <w:p w:rsidR="00F93E29" w:rsidRPr="006031A2" w:rsidRDefault="00F93E29" w:rsidP="00FF6978">
            <w:pPr>
              <w:ind w:left="0"/>
              <w:jc w:val="center"/>
              <w:rPr>
                <w:rFonts w:cs="Arial"/>
                <w:lang w:val="es-ES"/>
              </w:rPr>
            </w:pPr>
            <w:r w:rsidRPr="006031A2">
              <w:rPr>
                <w:rFonts w:cs="Arial"/>
                <w:lang w:val="es-ES"/>
              </w:rPr>
              <w:t>0.58</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10.2</w:t>
            </w:r>
          </w:p>
        </w:tc>
        <w:tc>
          <w:tcPr>
            <w:tcW w:w="1146" w:type="dxa"/>
            <w:shd w:val="clear" w:color="auto" w:fill="auto"/>
          </w:tcPr>
          <w:p w:rsidR="00F93E29" w:rsidRPr="006031A2" w:rsidRDefault="00F93E29" w:rsidP="00FF6978">
            <w:pPr>
              <w:ind w:left="0"/>
              <w:jc w:val="center"/>
              <w:rPr>
                <w:rFonts w:cs="Arial"/>
                <w:lang w:val="es-ES"/>
              </w:rPr>
            </w:pPr>
            <w:r w:rsidRPr="006031A2">
              <w:rPr>
                <w:rFonts w:cs="Arial"/>
                <w:lang w:val="es-ES"/>
              </w:rPr>
              <w:t>5</w:t>
            </w:r>
          </w:p>
        </w:tc>
        <w:tc>
          <w:tcPr>
            <w:tcW w:w="1842" w:type="dxa"/>
            <w:shd w:val="clear" w:color="auto" w:fill="auto"/>
          </w:tcPr>
          <w:p w:rsidR="00F93E29" w:rsidRPr="006031A2" w:rsidRDefault="00F93E29" w:rsidP="00FF6978">
            <w:pPr>
              <w:ind w:left="0"/>
              <w:jc w:val="center"/>
              <w:rPr>
                <w:rFonts w:cs="Arial"/>
                <w:lang w:val="es-ES"/>
              </w:rPr>
            </w:pPr>
            <w:r w:rsidRPr="006031A2">
              <w:rPr>
                <w:rFonts w:cs="Arial"/>
                <w:lang w:val="es-ES"/>
              </w:rPr>
              <w:t>3.8</w:t>
            </w:r>
          </w:p>
        </w:tc>
      </w:tr>
      <w:tr w:rsidR="00F93E29" w:rsidRPr="006031A2" w:rsidTr="00FF6978">
        <w:trPr>
          <w:jc w:val="center"/>
        </w:trPr>
        <w:tc>
          <w:tcPr>
            <w:tcW w:w="1204" w:type="dxa"/>
            <w:shd w:val="clear" w:color="auto" w:fill="auto"/>
          </w:tcPr>
          <w:p w:rsidR="00F93E29" w:rsidRPr="006031A2" w:rsidRDefault="00F93E29" w:rsidP="00FF6978">
            <w:pPr>
              <w:ind w:left="0"/>
              <w:jc w:val="center"/>
              <w:rPr>
                <w:rFonts w:cs="Arial"/>
                <w:lang w:val="es-ES"/>
              </w:rPr>
            </w:pPr>
            <w:r w:rsidRPr="006031A2">
              <w:rPr>
                <w:rFonts w:cs="Arial"/>
                <w:lang w:val="es-ES"/>
              </w:rPr>
              <w:t>D</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251</w:t>
            </w:r>
          </w:p>
        </w:tc>
        <w:tc>
          <w:tcPr>
            <w:tcW w:w="1417" w:type="dxa"/>
            <w:shd w:val="clear" w:color="auto" w:fill="auto"/>
          </w:tcPr>
          <w:p w:rsidR="00F93E29" w:rsidRPr="006031A2" w:rsidRDefault="00F93E29" w:rsidP="00FF6978">
            <w:pPr>
              <w:ind w:left="0"/>
              <w:jc w:val="center"/>
              <w:rPr>
                <w:rFonts w:cs="Arial"/>
                <w:lang w:val="es-ES"/>
              </w:rPr>
            </w:pPr>
            <w:r w:rsidRPr="006031A2">
              <w:rPr>
                <w:rFonts w:cs="Arial"/>
                <w:lang w:val="es-ES"/>
              </w:rPr>
              <w:t>0.62</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7.5</w:t>
            </w:r>
          </w:p>
        </w:tc>
        <w:tc>
          <w:tcPr>
            <w:tcW w:w="1146" w:type="dxa"/>
            <w:shd w:val="clear" w:color="auto" w:fill="auto"/>
          </w:tcPr>
          <w:p w:rsidR="00F93E29" w:rsidRPr="006031A2" w:rsidRDefault="00F93E29" w:rsidP="00FF6978">
            <w:pPr>
              <w:ind w:left="0"/>
              <w:jc w:val="center"/>
              <w:rPr>
                <w:rFonts w:cs="Arial"/>
                <w:lang w:val="es-ES"/>
              </w:rPr>
            </w:pPr>
            <w:r w:rsidRPr="006031A2">
              <w:rPr>
                <w:rFonts w:cs="Arial"/>
                <w:lang w:val="es-ES"/>
              </w:rPr>
              <w:t>4</w:t>
            </w:r>
          </w:p>
        </w:tc>
        <w:tc>
          <w:tcPr>
            <w:tcW w:w="1842" w:type="dxa"/>
            <w:shd w:val="clear" w:color="auto" w:fill="auto"/>
          </w:tcPr>
          <w:p w:rsidR="00F93E29" w:rsidRPr="006031A2" w:rsidRDefault="00F93E29" w:rsidP="00FF6978">
            <w:pPr>
              <w:ind w:left="0"/>
              <w:jc w:val="center"/>
              <w:rPr>
                <w:rFonts w:cs="Arial"/>
                <w:lang w:val="es-ES"/>
              </w:rPr>
            </w:pPr>
            <w:r w:rsidRPr="006031A2">
              <w:rPr>
                <w:rFonts w:cs="Arial"/>
                <w:lang w:val="es-ES"/>
              </w:rPr>
              <w:t>5.0</w:t>
            </w:r>
          </w:p>
        </w:tc>
      </w:tr>
      <w:tr w:rsidR="00F93E29" w:rsidRPr="006031A2" w:rsidTr="00FF6978">
        <w:trPr>
          <w:jc w:val="center"/>
        </w:trPr>
        <w:tc>
          <w:tcPr>
            <w:tcW w:w="1204" w:type="dxa"/>
            <w:shd w:val="clear" w:color="auto" w:fill="auto"/>
          </w:tcPr>
          <w:p w:rsidR="00F93E29" w:rsidRPr="006031A2" w:rsidRDefault="00F93E29" w:rsidP="00FF6978">
            <w:pPr>
              <w:ind w:left="0"/>
              <w:jc w:val="center"/>
              <w:rPr>
                <w:rFonts w:cs="Arial"/>
                <w:lang w:val="es-ES"/>
              </w:rPr>
            </w:pPr>
            <w:r w:rsidRPr="006031A2">
              <w:rPr>
                <w:rFonts w:cs="Arial"/>
                <w:lang w:val="es-ES"/>
              </w:rPr>
              <w:t>E</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196</w:t>
            </w:r>
          </w:p>
        </w:tc>
        <w:tc>
          <w:tcPr>
            <w:tcW w:w="1417" w:type="dxa"/>
            <w:shd w:val="clear" w:color="auto" w:fill="auto"/>
          </w:tcPr>
          <w:p w:rsidR="00F93E29" w:rsidRPr="006031A2" w:rsidRDefault="00F93E29" w:rsidP="00FF6978">
            <w:pPr>
              <w:ind w:left="0"/>
              <w:jc w:val="center"/>
              <w:rPr>
                <w:rFonts w:cs="Arial"/>
                <w:lang w:val="es-ES"/>
              </w:rPr>
            </w:pPr>
            <w:r w:rsidRPr="006031A2">
              <w:rPr>
                <w:rFonts w:cs="Arial"/>
                <w:lang w:val="es-ES"/>
              </w:rPr>
              <w:t>0.75</w:t>
            </w:r>
          </w:p>
        </w:tc>
        <w:tc>
          <w:tcPr>
            <w:tcW w:w="1418" w:type="dxa"/>
            <w:shd w:val="clear" w:color="auto" w:fill="auto"/>
          </w:tcPr>
          <w:p w:rsidR="00F93E29" w:rsidRPr="006031A2" w:rsidRDefault="00F93E29" w:rsidP="00FF6978">
            <w:pPr>
              <w:ind w:left="0"/>
              <w:jc w:val="center"/>
              <w:rPr>
                <w:rFonts w:cs="Arial"/>
                <w:lang w:val="es-ES"/>
              </w:rPr>
            </w:pPr>
            <w:r w:rsidRPr="006031A2">
              <w:rPr>
                <w:rFonts w:cs="Arial"/>
                <w:lang w:val="es-ES"/>
              </w:rPr>
              <w:t>7.5</w:t>
            </w:r>
          </w:p>
        </w:tc>
        <w:tc>
          <w:tcPr>
            <w:tcW w:w="1146" w:type="dxa"/>
            <w:shd w:val="clear" w:color="auto" w:fill="auto"/>
          </w:tcPr>
          <w:p w:rsidR="00F93E29" w:rsidRPr="006031A2" w:rsidRDefault="00F93E29" w:rsidP="00FF6978">
            <w:pPr>
              <w:ind w:left="0"/>
              <w:jc w:val="center"/>
              <w:rPr>
                <w:rFonts w:cs="Arial"/>
                <w:lang w:val="es-ES"/>
              </w:rPr>
            </w:pPr>
            <w:r w:rsidRPr="006031A2">
              <w:rPr>
                <w:rFonts w:cs="Arial"/>
                <w:lang w:val="es-ES"/>
              </w:rPr>
              <w:t>4</w:t>
            </w:r>
          </w:p>
        </w:tc>
        <w:tc>
          <w:tcPr>
            <w:tcW w:w="1842" w:type="dxa"/>
            <w:shd w:val="clear" w:color="auto" w:fill="auto"/>
          </w:tcPr>
          <w:p w:rsidR="00F93E29" w:rsidRPr="006031A2" w:rsidRDefault="00F93E29" w:rsidP="00FF6978">
            <w:pPr>
              <w:ind w:left="0"/>
              <w:jc w:val="center"/>
              <w:rPr>
                <w:rFonts w:cs="Arial"/>
                <w:lang w:val="es-ES"/>
              </w:rPr>
            </w:pPr>
            <w:r w:rsidRPr="006031A2">
              <w:rPr>
                <w:rFonts w:cs="Arial"/>
                <w:lang w:val="es-ES"/>
              </w:rPr>
              <w:t>6.4</w:t>
            </w:r>
          </w:p>
        </w:tc>
      </w:tr>
    </w:tbl>
    <w:p w:rsidR="00F93E29" w:rsidRPr="006031A2" w:rsidRDefault="00F93E29" w:rsidP="00486411">
      <w:pPr>
        <w:rPr>
          <w:rFonts w:cs="Arial"/>
          <w:szCs w:val="24"/>
          <w:lang w:val="es-ES"/>
        </w:rPr>
      </w:pPr>
    </w:p>
    <w:p w:rsidR="00F93E29" w:rsidRPr="006031A2" w:rsidRDefault="001E34A8" w:rsidP="00FF6978">
      <w:pPr>
        <w:rPr>
          <w:lang w:val="es-ES"/>
        </w:rPr>
      </w:pPr>
      <w:r>
        <w:rPr>
          <w:lang w:val="es-ES"/>
        </w:rPr>
        <w:t>L</w:t>
      </w:r>
      <w:r w:rsidR="00A27B1F" w:rsidRPr="006031A2">
        <w:rPr>
          <w:lang w:val="es-ES"/>
        </w:rPr>
        <w:t>os hormigones tipo</w:t>
      </w:r>
      <w:r w:rsidR="00137692">
        <w:rPr>
          <w:lang w:val="es-ES"/>
        </w:rPr>
        <w:t xml:space="preserve"> </w:t>
      </w:r>
      <w:r w:rsidR="00A27B1F" w:rsidRPr="006031A2">
        <w:rPr>
          <w:lang w:val="es-ES"/>
        </w:rPr>
        <w:t>A</w:t>
      </w:r>
      <w:r w:rsidR="00137692">
        <w:rPr>
          <w:lang w:val="es-ES"/>
        </w:rPr>
        <w:t xml:space="preserve"> </w:t>
      </w:r>
      <w:r>
        <w:rPr>
          <w:lang w:val="es-ES"/>
        </w:rPr>
        <w:t>y B se usaran en la obra de toma, acueductos,</w:t>
      </w:r>
      <w:r w:rsidRPr="006031A2">
        <w:rPr>
          <w:lang w:val="es-ES"/>
        </w:rPr>
        <w:t xml:space="preserve"> </w:t>
      </w:r>
      <w:r w:rsidR="00A27B1F" w:rsidRPr="006031A2">
        <w:rPr>
          <w:lang w:val="es-ES"/>
        </w:rPr>
        <w:t>puentes</w:t>
      </w:r>
      <w:r>
        <w:rPr>
          <w:lang w:val="es-ES"/>
        </w:rPr>
        <w:t xml:space="preserve">, </w:t>
      </w:r>
      <w:r w:rsidR="00A27B1F" w:rsidRPr="006031A2">
        <w:rPr>
          <w:lang w:val="es-ES"/>
        </w:rPr>
        <w:t>y en infraestructuras de hormigón armado, excepto</w:t>
      </w:r>
      <w:r w:rsidR="00137692">
        <w:rPr>
          <w:lang w:val="es-ES"/>
        </w:rPr>
        <w:t xml:space="preserve"> </w:t>
      </w:r>
      <w:r w:rsidR="00A27B1F" w:rsidRPr="006031A2">
        <w:rPr>
          <w:lang w:val="es-ES"/>
        </w:rPr>
        <w:t xml:space="preserve">donde las secciones son macizas y están ligeramente armadas. </w:t>
      </w:r>
      <w:r w:rsidR="00F93E29" w:rsidRPr="006031A2">
        <w:rPr>
          <w:lang w:val="es-ES"/>
        </w:rPr>
        <w:t xml:space="preserve">Los hormigones tipo C y D se usaran en infraestructuras con ninguna o poca armadura. El </w:t>
      </w:r>
      <w:r w:rsidR="00F93E29" w:rsidRPr="00591576">
        <w:rPr>
          <w:lang w:val="es-ES"/>
        </w:rPr>
        <w:t>hormigón tipo E se usara en secciones macizas no armadas.</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F84D19" w:rsidP="00FF6978">
      <w:pPr>
        <w:pStyle w:val="Ttulo3"/>
      </w:pPr>
      <w:bookmarkStart w:id="295" w:name="_Toc247713695"/>
      <w:r w:rsidRPr="006031A2">
        <w:t>Composición del hormigón</w:t>
      </w:r>
      <w:bookmarkEnd w:id="295"/>
    </w:p>
    <w:p w:rsidR="00F93E29" w:rsidRPr="006031A2" w:rsidRDefault="00F93E29" w:rsidP="00486411">
      <w:pPr>
        <w:rPr>
          <w:rFonts w:cs="Arial"/>
          <w:szCs w:val="24"/>
          <w:lang w:val="es-ES"/>
        </w:rPr>
      </w:pPr>
    </w:p>
    <w:p w:rsidR="00F93E29" w:rsidRPr="006031A2" w:rsidRDefault="00F84D19" w:rsidP="00CF0F21">
      <w:pPr>
        <w:ind w:left="900"/>
        <w:rPr>
          <w:rFonts w:cs="Arial"/>
          <w:szCs w:val="24"/>
          <w:lang w:val="es-ES"/>
        </w:rPr>
      </w:pPr>
      <w:r w:rsidRPr="006031A2">
        <w:rPr>
          <w:rFonts w:cs="Arial"/>
          <w:szCs w:val="24"/>
          <w:lang w:val="es-ES"/>
        </w:rPr>
        <w:t>Determinación de las proporciones de los pastones y sus</w:t>
      </w:r>
      <w:r w:rsidR="00137692">
        <w:rPr>
          <w:rFonts w:cs="Arial"/>
          <w:szCs w:val="24"/>
          <w:lang w:val="es-ES"/>
        </w:rPr>
        <w:t xml:space="preserve"> </w:t>
      </w:r>
      <w:r w:rsidRPr="006031A2">
        <w:rPr>
          <w:rFonts w:cs="Arial"/>
          <w:szCs w:val="24"/>
          <w:lang w:val="es-ES"/>
        </w:rPr>
        <w:t>pesos</w:t>
      </w:r>
    </w:p>
    <w:p w:rsidR="00F93E29" w:rsidRPr="006031A2" w:rsidRDefault="00F93E29" w:rsidP="00CF0F21">
      <w:pPr>
        <w:ind w:left="900"/>
        <w:rPr>
          <w:rFonts w:cs="Arial"/>
          <w:szCs w:val="24"/>
          <w:lang w:val="es-ES"/>
        </w:rPr>
      </w:pPr>
    </w:p>
    <w:p w:rsidR="00F93E29" w:rsidRPr="006031A2" w:rsidRDefault="00F93E29" w:rsidP="00CF0F21">
      <w:pPr>
        <w:ind w:left="900"/>
        <w:rPr>
          <w:rFonts w:cs="Arial"/>
          <w:szCs w:val="24"/>
          <w:lang w:val="es-ES"/>
        </w:rPr>
      </w:pPr>
      <w:r w:rsidRPr="006031A2">
        <w:rPr>
          <w:rFonts w:cs="Arial"/>
          <w:szCs w:val="24"/>
          <w:lang w:val="es-ES"/>
        </w:rPr>
        <w:t>Las</w:t>
      </w:r>
      <w:r w:rsidR="00137692">
        <w:rPr>
          <w:rFonts w:cs="Arial"/>
          <w:szCs w:val="24"/>
          <w:lang w:val="es-ES"/>
        </w:rPr>
        <w:t xml:space="preserve"> </w:t>
      </w:r>
      <w:r w:rsidRPr="006031A2">
        <w:rPr>
          <w:rFonts w:cs="Arial"/>
          <w:szCs w:val="24"/>
          <w:lang w:val="es-ES"/>
        </w:rPr>
        <w:t>proporciones de los elementos de mezcla y el</w:t>
      </w:r>
      <w:r w:rsidR="00137692">
        <w:rPr>
          <w:rFonts w:cs="Arial"/>
          <w:szCs w:val="24"/>
          <w:lang w:val="es-ES"/>
        </w:rPr>
        <w:t xml:space="preserve"> </w:t>
      </w:r>
      <w:r w:rsidRPr="006031A2">
        <w:rPr>
          <w:rFonts w:cs="Arial"/>
          <w:szCs w:val="24"/>
          <w:lang w:val="es-ES"/>
        </w:rPr>
        <w:t>peso de</w:t>
      </w:r>
      <w:r w:rsidR="00137692">
        <w:rPr>
          <w:rFonts w:cs="Arial"/>
          <w:szCs w:val="24"/>
          <w:lang w:val="es-ES"/>
        </w:rPr>
        <w:t xml:space="preserve"> </w:t>
      </w:r>
      <w:r w:rsidRPr="006031A2">
        <w:rPr>
          <w:rFonts w:cs="Arial"/>
          <w:szCs w:val="24"/>
          <w:lang w:val="es-ES"/>
        </w:rPr>
        <w:t>los pastones</w:t>
      </w:r>
      <w:r w:rsidR="00137692">
        <w:rPr>
          <w:rFonts w:cs="Arial"/>
          <w:szCs w:val="24"/>
          <w:lang w:val="es-ES"/>
        </w:rPr>
        <w:t xml:space="preserve"> </w:t>
      </w:r>
      <w:r w:rsidRPr="006031A2">
        <w:rPr>
          <w:rFonts w:cs="Arial"/>
          <w:szCs w:val="24"/>
          <w:lang w:val="es-ES"/>
        </w:rPr>
        <w:t>de hormigón,</w:t>
      </w:r>
      <w:r w:rsidR="00137692">
        <w:rPr>
          <w:rFonts w:cs="Arial"/>
          <w:szCs w:val="24"/>
          <w:lang w:val="es-ES"/>
        </w:rPr>
        <w:t xml:space="preserve"> </w:t>
      </w:r>
      <w:r w:rsidRPr="006031A2">
        <w:rPr>
          <w:rFonts w:cs="Arial"/>
          <w:szCs w:val="24"/>
          <w:lang w:val="es-ES"/>
        </w:rPr>
        <w:t>se</w:t>
      </w:r>
      <w:r w:rsidR="00137692">
        <w:rPr>
          <w:rFonts w:cs="Arial"/>
          <w:szCs w:val="24"/>
          <w:lang w:val="es-ES"/>
        </w:rPr>
        <w:t xml:space="preserve"> </w:t>
      </w:r>
      <w:r w:rsidRPr="006031A2">
        <w:rPr>
          <w:rFonts w:cs="Arial"/>
          <w:szCs w:val="24"/>
          <w:lang w:val="es-ES"/>
        </w:rPr>
        <w:t xml:space="preserve">determinarán de acuerdo con lo que se indica </w:t>
      </w:r>
      <w:r w:rsidR="00EF31CF" w:rsidRPr="006031A2">
        <w:rPr>
          <w:rFonts w:cs="Arial"/>
          <w:szCs w:val="24"/>
          <w:lang w:val="es-ES"/>
        </w:rPr>
        <w:t>más</w:t>
      </w:r>
      <w:r w:rsidRPr="006031A2">
        <w:rPr>
          <w:rFonts w:cs="Arial"/>
          <w:szCs w:val="24"/>
          <w:lang w:val="es-ES"/>
        </w:rPr>
        <w:t xml:space="preserve"> abajo.</w:t>
      </w:r>
      <w:r w:rsidR="00137692">
        <w:rPr>
          <w:rFonts w:cs="Arial"/>
          <w:szCs w:val="24"/>
          <w:lang w:val="es-ES"/>
        </w:rPr>
        <w:t xml:space="preserve"> </w:t>
      </w:r>
      <w:r w:rsidRPr="006031A2">
        <w:rPr>
          <w:rFonts w:cs="Arial"/>
          <w:szCs w:val="24"/>
          <w:lang w:val="es-ES"/>
        </w:rPr>
        <w:t>Las determinaciones se harán</w:t>
      </w:r>
      <w:r w:rsidR="00137692">
        <w:rPr>
          <w:rFonts w:cs="Arial"/>
          <w:szCs w:val="24"/>
          <w:lang w:val="es-ES"/>
        </w:rPr>
        <w:t xml:space="preserve"> </w:t>
      </w:r>
      <w:r w:rsidRPr="006031A2">
        <w:rPr>
          <w:rFonts w:cs="Arial"/>
          <w:szCs w:val="24"/>
          <w:lang w:val="es-ES"/>
        </w:rPr>
        <w:t>una vez que los materiales provistos por el Contratista hayan sido aceptados.</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F84D19" w:rsidP="00FF6978">
      <w:pPr>
        <w:pStyle w:val="Ttulo3"/>
      </w:pPr>
      <w:bookmarkStart w:id="296" w:name="_Toc247713696"/>
      <w:r w:rsidRPr="006031A2">
        <w:lastRenderedPageBreak/>
        <w:t>Mezcla de prueba</w:t>
      </w:r>
      <w:bookmarkEnd w:id="296"/>
    </w:p>
    <w:p w:rsidR="00F93E29" w:rsidRPr="006031A2" w:rsidRDefault="00F93E29" w:rsidP="00486411">
      <w:pPr>
        <w:rPr>
          <w:rFonts w:cs="Arial"/>
          <w:szCs w:val="24"/>
          <w:lang w:val="es-ES"/>
        </w:rPr>
      </w:pPr>
    </w:p>
    <w:p w:rsidR="00F93E29" w:rsidRPr="006031A2" w:rsidRDefault="008A4403" w:rsidP="00FF6978">
      <w:pPr>
        <w:rPr>
          <w:lang w:val="es-ES"/>
        </w:rPr>
      </w:pPr>
      <w:r>
        <w:rPr>
          <w:lang w:val="es-ES"/>
        </w:rPr>
        <w:t>La supervisión</w:t>
      </w:r>
      <w:r w:rsidR="00F93E29" w:rsidRPr="006031A2">
        <w:rPr>
          <w:lang w:val="es-ES"/>
        </w:rPr>
        <w:t xml:space="preserve"> determinará las proposiciones sobre la base de</w:t>
      </w:r>
      <w:r w:rsidR="00137692">
        <w:rPr>
          <w:lang w:val="es-ES"/>
        </w:rPr>
        <w:t xml:space="preserve"> </w:t>
      </w:r>
      <w:r w:rsidR="00F93E29" w:rsidRPr="006031A2">
        <w:rPr>
          <w:lang w:val="es-ES"/>
        </w:rPr>
        <w:t>mezclas de prueba efectuadas con los materiales a emplear en la obra.</w:t>
      </w:r>
      <w:r w:rsidR="00137692">
        <w:rPr>
          <w:lang w:val="es-ES"/>
        </w:rPr>
        <w:t xml:space="preserve"> </w:t>
      </w:r>
      <w:r w:rsidR="00F93E29" w:rsidRPr="006031A2">
        <w:rPr>
          <w:lang w:val="es-ES"/>
        </w:rPr>
        <w:t>Las</w:t>
      </w:r>
      <w:r w:rsidR="00137692">
        <w:rPr>
          <w:lang w:val="es-ES"/>
        </w:rPr>
        <w:t xml:space="preserve"> </w:t>
      </w:r>
      <w:r w:rsidR="00F93E29" w:rsidRPr="006031A2">
        <w:rPr>
          <w:lang w:val="es-ES"/>
        </w:rPr>
        <w:t>proporciones serán las necesarias</w:t>
      </w:r>
      <w:r w:rsidR="00137692">
        <w:rPr>
          <w:lang w:val="es-ES"/>
        </w:rPr>
        <w:t xml:space="preserve"> </w:t>
      </w:r>
      <w:r w:rsidR="00F93E29" w:rsidRPr="006031A2">
        <w:rPr>
          <w:lang w:val="es-ES"/>
        </w:rPr>
        <w:t>para producir un hormigón con un contenido de cemento</w:t>
      </w:r>
      <w:r w:rsidR="00137692">
        <w:rPr>
          <w:lang w:val="es-ES"/>
        </w:rPr>
        <w:t xml:space="preserve"> </w:t>
      </w:r>
      <w:r w:rsidR="00F93E29" w:rsidRPr="006031A2">
        <w:rPr>
          <w:lang w:val="es-ES"/>
        </w:rPr>
        <w:t>ilustrado</w:t>
      </w:r>
      <w:r w:rsidR="00137692">
        <w:rPr>
          <w:lang w:val="es-ES"/>
        </w:rPr>
        <w:t xml:space="preserve"> </w:t>
      </w:r>
      <w:r w:rsidR="00F93E29" w:rsidRPr="006031A2">
        <w:rPr>
          <w:lang w:val="es-ES"/>
        </w:rPr>
        <w:t>en el punto 2,</w:t>
      </w:r>
      <w:r w:rsidR="00137692">
        <w:rPr>
          <w:lang w:val="es-ES"/>
        </w:rPr>
        <w:t xml:space="preserve"> </w:t>
      </w:r>
      <w:r w:rsidR="00F93E29" w:rsidRPr="006031A2">
        <w:rPr>
          <w:lang w:val="es-ES"/>
        </w:rPr>
        <w:t xml:space="preserve">dentro de una tolerancia de </w:t>
      </w:r>
      <w:r w:rsidR="00A27B1F" w:rsidRPr="006031A2">
        <w:rPr>
          <w:lang w:val="es-ES"/>
        </w:rPr>
        <w:t>más</w:t>
      </w:r>
      <w:r w:rsidR="00F93E29" w:rsidRPr="006031A2">
        <w:rPr>
          <w:lang w:val="es-ES"/>
        </w:rPr>
        <w:t xml:space="preserve"> o menos un 2%</w:t>
      </w:r>
      <w:r w:rsidR="00137692">
        <w:rPr>
          <w:lang w:val="es-ES"/>
        </w:rPr>
        <w:t xml:space="preserve"> </w:t>
      </w:r>
      <w:r w:rsidR="00F93E29" w:rsidRPr="006031A2">
        <w:rPr>
          <w:lang w:val="es-ES"/>
        </w:rPr>
        <w:t>para la</w:t>
      </w:r>
      <w:r w:rsidR="00137692">
        <w:rPr>
          <w:lang w:val="es-ES"/>
        </w:rPr>
        <w:t xml:space="preserve"> </w:t>
      </w:r>
      <w:r w:rsidR="00F93E29" w:rsidRPr="006031A2">
        <w:rPr>
          <w:lang w:val="es-ES"/>
        </w:rPr>
        <w:t>clase particular del hormigón</w:t>
      </w:r>
      <w:r w:rsidR="00137692">
        <w:rPr>
          <w:lang w:val="es-ES"/>
        </w:rPr>
        <w:t xml:space="preserve"> </w:t>
      </w:r>
      <w:r w:rsidR="00F93E29" w:rsidRPr="006031A2">
        <w:rPr>
          <w:lang w:val="es-ES"/>
        </w:rPr>
        <w:t>de que se trate.</w:t>
      </w:r>
      <w:r w:rsidR="00137692">
        <w:rPr>
          <w:lang w:val="es-ES"/>
        </w:rPr>
        <w:t xml:space="preserve"> </w:t>
      </w:r>
      <w:r w:rsidR="00F93E29" w:rsidRPr="006031A2">
        <w:rPr>
          <w:lang w:val="es-ES"/>
        </w:rPr>
        <w:t>Siempre que</w:t>
      </w:r>
      <w:r w:rsidR="00137692">
        <w:rPr>
          <w:lang w:val="es-ES"/>
        </w:rPr>
        <w:t xml:space="preserve"> </w:t>
      </w:r>
      <w:r w:rsidR="00F93E29" w:rsidRPr="006031A2">
        <w:rPr>
          <w:lang w:val="es-ES"/>
        </w:rPr>
        <w:t>los</w:t>
      </w:r>
      <w:r w:rsidR="00137692">
        <w:rPr>
          <w:lang w:val="es-ES"/>
        </w:rPr>
        <w:t xml:space="preserve"> </w:t>
      </w:r>
      <w:r w:rsidR="00F93E29" w:rsidRPr="006031A2">
        <w:rPr>
          <w:lang w:val="es-ES"/>
        </w:rPr>
        <w:t>materiales provistos por el</w:t>
      </w:r>
      <w:r w:rsidR="00137692">
        <w:rPr>
          <w:lang w:val="es-ES"/>
        </w:rPr>
        <w:t xml:space="preserve"> </w:t>
      </w:r>
      <w:r w:rsidR="00F93E29" w:rsidRPr="006031A2">
        <w:rPr>
          <w:lang w:val="es-ES"/>
        </w:rPr>
        <w:t>Contratista tengan características o</w:t>
      </w:r>
      <w:r w:rsidR="00137692">
        <w:rPr>
          <w:lang w:val="es-ES"/>
        </w:rPr>
        <w:t xml:space="preserve"> </w:t>
      </w:r>
      <w:r w:rsidR="00F93E29" w:rsidRPr="006031A2">
        <w:rPr>
          <w:lang w:val="es-ES"/>
        </w:rPr>
        <w:t>graduaciones que hagan que</w:t>
      </w:r>
      <w:r w:rsidR="00137692">
        <w:rPr>
          <w:lang w:val="es-ES"/>
        </w:rPr>
        <w:t xml:space="preserve"> </w:t>
      </w:r>
      <w:r w:rsidR="00F93E29" w:rsidRPr="006031A2">
        <w:rPr>
          <w:lang w:val="es-ES"/>
        </w:rPr>
        <w:t>dichas proporciones no</w:t>
      </w:r>
      <w:r w:rsidR="00137692">
        <w:rPr>
          <w:lang w:val="es-ES"/>
        </w:rPr>
        <w:t xml:space="preserve"> </w:t>
      </w:r>
      <w:r w:rsidR="00F93E29" w:rsidRPr="006031A2">
        <w:rPr>
          <w:lang w:val="es-ES"/>
        </w:rPr>
        <w:t>puedan ser utilizadas sin exceder el contenido máximo de agua de modo tal que se requiera la menor cantidad de cemento</w:t>
      </w:r>
      <w:r w:rsidR="00137692">
        <w:rPr>
          <w:lang w:val="es-ES"/>
        </w:rPr>
        <w:t xml:space="preserve"> </w:t>
      </w:r>
      <w:r w:rsidR="00F93E29" w:rsidRPr="006031A2">
        <w:rPr>
          <w:lang w:val="es-ES"/>
        </w:rPr>
        <w:t>capaz de producir</w:t>
      </w:r>
      <w:r w:rsidR="00137692">
        <w:rPr>
          <w:lang w:val="es-ES"/>
        </w:rPr>
        <w:t xml:space="preserve"> </w:t>
      </w:r>
      <w:r w:rsidR="00F93E29" w:rsidRPr="006031A2">
        <w:rPr>
          <w:lang w:val="es-ES"/>
        </w:rPr>
        <w:t>un hormigón de la plasticidad y trabajabilidad especificadas, sin exceder el contenido máximo de agua.</w:t>
      </w:r>
    </w:p>
    <w:p w:rsidR="00F93E29" w:rsidRPr="006031A2" w:rsidRDefault="00F93E29" w:rsidP="00FF6978">
      <w:pPr>
        <w:rPr>
          <w:lang w:val="es-ES"/>
        </w:rPr>
      </w:pPr>
    </w:p>
    <w:p w:rsidR="00F93E29" w:rsidRPr="006031A2" w:rsidRDefault="00F93E29" w:rsidP="00FF6978">
      <w:pPr>
        <w:rPr>
          <w:lang w:val="es-ES"/>
        </w:rPr>
      </w:pPr>
      <w:r w:rsidRPr="006031A2">
        <w:rPr>
          <w:lang w:val="es-ES"/>
        </w:rPr>
        <w:t>Los tamaños fijados de los agregados gruesos</w:t>
      </w:r>
      <w:r w:rsidR="00137692">
        <w:rPr>
          <w:lang w:val="es-ES"/>
        </w:rPr>
        <w:t xml:space="preserve"> </w:t>
      </w:r>
      <w:r w:rsidRPr="006031A2">
        <w:rPr>
          <w:lang w:val="es-ES"/>
        </w:rPr>
        <w:t>deberán separarse en los tamaños</w:t>
      </w:r>
      <w:r w:rsidR="00137692">
        <w:rPr>
          <w:lang w:val="es-ES"/>
        </w:rPr>
        <w:t xml:space="preserve"> </w:t>
      </w:r>
      <w:r w:rsidRPr="006031A2">
        <w:rPr>
          <w:lang w:val="es-ES"/>
        </w:rPr>
        <w:t>de la mezcla únicamente en la forma indicada por</w:t>
      </w:r>
      <w:r w:rsidR="00137692">
        <w:rPr>
          <w:lang w:val="es-ES"/>
        </w:rPr>
        <w:t xml:space="preserve"> </w:t>
      </w:r>
      <w:r w:rsidRPr="006031A2">
        <w:rPr>
          <w:lang w:val="es-ES"/>
        </w:rPr>
        <w:t>las especificaciones especiales.</w:t>
      </w:r>
    </w:p>
    <w:p w:rsidR="00F93E29" w:rsidRPr="006031A2" w:rsidRDefault="00F93E29" w:rsidP="00FF6978">
      <w:pPr>
        <w:rPr>
          <w:lang w:val="es-ES"/>
        </w:rPr>
      </w:pPr>
    </w:p>
    <w:p w:rsidR="00F93E29" w:rsidRPr="006031A2" w:rsidRDefault="00F93E29" w:rsidP="00FF6978">
      <w:pPr>
        <w:rPr>
          <w:lang w:val="es-ES"/>
        </w:rPr>
      </w:pPr>
      <w:r w:rsidRPr="006031A2">
        <w:rPr>
          <w:lang w:val="es-ES"/>
        </w:rPr>
        <w:t xml:space="preserve">No obstante se prefieren dos tamaños cuando la medida máxima de los agregados exceda de </w:t>
      </w:r>
      <w:smartTag w:uri="urn:schemas-microsoft-com:office:smarttags" w:element="metricconverter">
        <w:smartTagPr>
          <w:attr w:name="ProductID" w:val="2 cm"/>
        </w:smartTagPr>
        <w:r w:rsidRPr="006031A2">
          <w:rPr>
            <w:lang w:val="es-ES"/>
          </w:rPr>
          <w:t>2 cm</w:t>
        </w:r>
      </w:smartTag>
      <w:r w:rsidRPr="006031A2">
        <w:rPr>
          <w:lang w:val="es-ES"/>
        </w:rPr>
        <w:t>.</w:t>
      </w:r>
      <w:r w:rsidR="00137692">
        <w:rPr>
          <w:lang w:val="es-ES"/>
        </w:rPr>
        <w:t xml:space="preserve"> </w:t>
      </w:r>
      <w:r w:rsidRPr="006031A2">
        <w:rPr>
          <w:lang w:val="es-ES"/>
        </w:rPr>
        <w:t xml:space="preserve">Cuando uno o </w:t>
      </w:r>
      <w:r w:rsidR="00EF31CF" w:rsidRPr="006031A2">
        <w:rPr>
          <w:lang w:val="es-ES"/>
        </w:rPr>
        <w:t>más</w:t>
      </w:r>
      <w:r w:rsidRPr="006031A2">
        <w:rPr>
          <w:lang w:val="es-ES"/>
        </w:rPr>
        <w:t xml:space="preserve"> tamaños</w:t>
      </w:r>
      <w:r w:rsidR="00137692">
        <w:rPr>
          <w:lang w:val="es-ES"/>
        </w:rPr>
        <w:t xml:space="preserve"> </w:t>
      </w:r>
      <w:r w:rsidRPr="006031A2">
        <w:rPr>
          <w:lang w:val="es-ES"/>
        </w:rPr>
        <w:t>de los agregados usados</w:t>
      </w:r>
      <w:r w:rsidR="00137692">
        <w:rPr>
          <w:lang w:val="es-ES"/>
        </w:rPr>
        <w:t xml:space="preserve"> </w:t>
      </w:r>
      <w:r w:rsidRPr="006031A2">
        <w:rPr>
          <w:lang w:val="es-ES"/>
        </w:rPr>
        <w:t xml:space="preserve">no llenen las exigencias de gradación para su tamaño que estuviera de acuerdo con la graduación especificada, la misma podrá emplearse cuando </w:t>
      </w:r>
      <w:r w:rsidR="008A4403">
        <w:rPr>
          <w:lang w:val="es-ES"/>
        </w:rPr>
        <w:t>la supervisión</w:t>
      </w:r>
      <w:r w:rsidRPr="006031A2">
        <w:rPr>
          <w:lang w:val="es-ES"/>
        </w:rPr>
        <w:t xml:space="preserve"> lo</w:t>
      </w:r>
      <w:r w:rsidR="00137692">
        <w:rPr>
          <w:lang w:val="es-ES"/>
        </w:rPr>
        <w:t xml:space="preserve"> </w:t>
      </w:r>
      <w:r w:rsidRPr="006031A2">
        <w:rPr>
          <w:lang w:val="es-ES"/>
        </w:rPr>
        <w:t>permita por escrito.</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E73B93" w:rsidP="00FF6978">
      <w:pPr>
        <w:pStyle w:val="Ttulo3"/>
      </w:pPr>
      <w:bookmarkStart w:id="297" w:name="_Toc247713697"/>
      <w:r w:rsidRPr="006031A2">
        <w:t>Pesos</w:t>
      </w:r>
      <w:r w:rsidR="00137692">
        <w:t xml:space="preserve"> </w:t>
      </w:r>
      <w:r w:rsidRPr="006031A2">
        <w:t>y proporciones de las dosificaciones</w:t>
      </w:r>
      <w:bookmarkEnd w:id="297"/>
      <w:r w:rsidRPr="006031A2">
        <w:t xml:space="preserve"> </w:t>
      </w:r>
    </w:p>
    <w:p w:rsidR="00F93E29" w:rsidRPr="006031A2" w:rsidRDefault="00F93E29" w:rsidP="00486411">
      <w:pPr>
        <w:rPr>
          <w:rFonts w:cs="Arial"/>
          <w:szCs w:val="24"/>
          <w:lang w:val="es-ES"/>
        </w:rPr>
      </w:pPr>
    </w:p>
    <w:p w:rsidR="00F93E29" w:rsidRPr="006031A2" w:rsidRDefault="008A4403" w:rsidP="00FF6978">
      <w:pPr>
        <w:rPr>
          <w:lang w:val="es-ES"/>
        </w:rPr>
      </w:pPr>
      <w:r>
        <w:rPr>
          <w:lang w:val="es-ES"/>
        </w:rPr>
        <w:t>La supervisión</w:t>
      </w:r>
      <w:r w:rsidR="00F93E29" w:rsidRPr="006031A2">
        <w:rPr>
          <w:lang w:val="es-ES"/>
        </w:rPr>
        <w:t xml:space="preserve"> establecerá el</w:t>
      </w:r>
      <w:r w:rsidR="00137692">
        <w:rPr>
          <w:lang w:val="es-ES"/>
        </w:rPr>
        <w:t xml:space="preserve"> </w:t>
      </w:r>
      <w:r w:rsidR="00F93E29" w:rsidRPr="006031A2">
        <w:rPr>
          <w:lang w:val="es-ES"/>
        </w:rPr>
        <w:t>peso en kilos de los agregados finos y</w:t>
      </w:r>
      <w:r w:rsidR="00137692">
        <w:rPr>
          <w:lang w:val="es-ES"/>
        </w:rPr>
        <w:t xml:space="preserve"> </w:t>
      </w:r>
      <w:r w:rsidR="00F93E29" w:rsidRPr="006031A2">
        <w:rPr>
          <w:lang w:val="es-ES"/>
        </w:rPr>
        <w:t>gruesos, bajo</w:t>
      </w:r>
      <w:r w:rsidR="00137692">
        <w:rPr>
          <w:lang w:val="es-ES"/>
        </w:rPr>
        <w:t xml:space="preserve"> </w:t>
      </w:r>
      <w:r w:rsidR="00F93E29" w:rsidRPr="006031A2">
        <w:rPr>
          <w:lang w:val="es-ES"/>
        </w:rPr>
        <w:t>condición de superficie saturada seca, por bolsa de 50 kilos de cemento, para la clase especificada de</w:t>
      </w:r>
      <w:r w:rsidR="00137692">
        <w:rPr>
          <w:lang w:val="es-ES"/>
        </w:rPr>
        <w:t xml:space="preserve"> </w:t>
      </w:r>
      <w:r w:rsidR="00F93E29" w:rsidRPr="006031A2">
        <w:rPr>
          <w:lang w:val="es-ES"/>
        </w:rPr>
        <w:t>hormigón y dicha proporción no deberá cambiarse excepto en los casos establecidos en el</w:t>
      </w:r>
      <w:r w:rsidR="00137692">
        <w:rPr>
          <w:lang w:val="es-ES"/>
        </w:rPr>
        <w:t xml:space="preserve"> </w:t>
      </w:r>
      <w:r w:rsidR="00F93E29" w:rsidRPr="006031A2">
        <w:rPr>
          <w:lang w:val="es-ES"/>
        </w:rPr>
        <w:t>punto 3.2. que sigue a continuación.</w:t>
      </w:r>
      <w:r w:rsidR="00137692">
        <w:rPr>
          <w:lang w:val="es-ES"/>
        </w:rPr>
        <w:t xml:space="preserve"> </w:t>
      </w:r>
      <w:r>
        <w:rPr>
          <w:lang w:val="es-ES"/>
        </w:rPr>
        <w:t>La supervisión</w:t>
      </w:r>
      <w:r w:rsidR="00F93E29" w:rsidRPr="006031A2">
        <w:rPr>
          <w:lang w:val="es-ES"/>
        </w:rPr>
        <w:t xml:space="preserve"> fijará también los</w:t>
      </w:r>
      <w:r w:rsidR="00137692">
        <w:rPr>
          <w:lang w:val="es-ES"/>
        </w:rPr>
        <w:t xml:space="preserve"> </w:t>
      </w:r>
      <w:r w:rsidR="00F93E29" w:rsidRPr="006031A2">
        <w:rPr>
          <w:lang w:val="es-ES"/>
        </w:rPr>
        <w:t>pesos</w:t>
      </w:r>
      <w:r w:rsidR="00137692">
        <w:rPr>
          <w:lang w:val="es-ES"/>
        </w:rPr>
        <w:t xml:space="preserve"> </w:t>
      </w:r>
      <w:r w:rsidR="00F93E29" w:rsidRPr="006031A2">
        <w:rPr>
          <w:lang w:val="es-ES"/>
        </w:rPr>
        <w:t>de los agregados destinados a la dosificación después que</w:t>
      </w:r>
      <w:r w:rsidR="00137692">
        <w:rPr>
          <w:lang w:val="es-ES"/>
        </w:rPr>
        <w:t xml:space="preserve"> </w:t>
      </w:r>
      <w:r w:rsidR="00F93E29" w:rsidRPr="006031A2">
        <w:rPr>
          <w:lang w:val="es-ES"/>
        </w:rPr>
        <w:t>haya efectuado determinaciones de humedad y corregido los</w:t>
      </w:r>
      <w:r w:rsidR="00137692">
        <w:rPr>
          <w:lang w:val="es-ES"/>
        </w:rPr>
        <w:t xml:space="preserve"> </w:t>
      </w:r>
      <w:r w:rsidR="00F93E29" w:rsidRPr="006031A2">
        <w:rPr>
          <w:lang w:val="es-ES"/>
        </w:rPr>
        <w:t>pesos de superficie saturada seca, con respecto a</w:t>
      </w:r>
      <w:r w:rsidR="00137692">
        <w:rPr>
          <w:lang w:val="es-ES"/>
        </w:rPr>
        <w:t xml:space="preserve"> </w:t>
      </w:r>
      <w:r w:rsidR="00F93E29" w:rsidRPr="006031A2">
        <w:rPr>
          <w:lang w:val="es-ES"/>
        </w:rPr>
        <w:t>la humedad libre.</w:t>
      </w:r>
    </w:p>
    <w:p w:rsidR="00F93E29" w:rsidRPr="006031A2" w:rsidRDefault="00F93E29" w:rsidP="00FF6978">
      <w:pPr>
        <w:rPr>
          <w:lang w:val="es-ES"/>
        </w:rPr>
      </w:pPr>
    </w:p>
    <w:p w:rsidR="00F93E29" w:rsidRPr="006031A2" w:rsidRDefault="00F93E29" w:rsidP="00FF6978">
      <w:pPr>
        <w:rPr>
          <w:lang w:val="es-ES"/>
        </w:rPr>
      </w:pPr>
      <w:r w:rsidRPr="006031A2">
        <w:rPr>
          <w:lang w:val="es-ES"/>
        </w:rPr>
        <w:t>Al dosificar agregados para obras de arte</w:t>
      </w:r>
      <w:r w:rsidR="00137692">
        <w:rPr>
          <w:lang w:val="es-ES"/>
        </w:rPr>
        <w:t xml:space="preserve"> </w:t>
      </w:r>
      <w:r w:rsidRPr="006031A2">
        <w:rPr>
          <w:lang w:val="es-ES"/>
        </w:rPr>
        <w:t>que contengan menos de l5 metros</w:t>
      </w:r>
      <w:r w:rsidR="00137692">
        <w:rPr>
          <w:lang w:val="es-ES"/>
        </w:rPr>
        <w:t xml:space="preserve"> </w:t>
      </w:r>
      <w:r w:rsidRPr="006031A2">
        <w:rPr>
          <w:lang w:val="es-ES"/>
        </w:rPr>
        <w:t>cúbicos de hormigón, el Contratista podrá reemplazar por dispositivos de medición volumétrica los de pesaje que emplee.</w:t>
      </w:r>
      <w:r w:rsidR="00137692">
        <w:rPr>
          <w:lang w:val="es-ES"/>
        </w:rPr>
        <w:t xml:space="preserve"> </w:t>
      </w:r>
      <w:r w:rsidRPr="006031A2">
        <w:rPr>
          <w:lang w:val="es-ES"/>
        </w:rPr>
        <w:t>En tal caso,</w:t>
      </w:r>
      <w:r w:rsidR="00137692">
        <w:rPr>
          <w:lang w:val="es-ES"/>
        </w:rPr>
        <w:t xml:space="preserve"> </w:t>
      </w:r>
      <w:r w:rsidRPr="006031A2">
        <w:rPr>
          <w:lang w:val="es-ES"/>
        </w:rPr>
        <w:t>no se efectuaran las mediciones por pesaje, pero</w:t>
      </w:r>
      <w:r w:rsidR="00137692">
        <w:rPr>
          <w:lang w:val="es-ES"/>
        </w:rPr>
        <w:t xml:space="preserve"> </w:t>
      </w:r>
      <w:r w:rsidRPr="006031A2">
        <w:rPr>
          <w:lang w:val="es-ES"/>
        </w:rPr>
        <w:t>los volúmenes de los agregados finos y</w:t>
      </w:r>
      <w:r w:rsidR="00137692">
        <w:rPr>
          <w:lang w:val="es-ES"/>
        </w:rPr>
        <w:t xml:space="preserve"> </w:t>
      </w:r>
      <w:r w:rsidRPr="006031A2">
        <w:rPr>
          <w:lang w:val="es-ES"/>
        </w:rPr>
        <w:t>gruesos introducidos a cada pastón,</w:t>
      </w:r>
      <w:r w:rsidR="00137692">
        <w:rPr>
          <w:lang w:val="es-ES"/>
        </w:rPr>
        <w:t xml:space="preserve"> </w:t>
      </w:r>
      <w:r w:rsidRPr="006031A2">
        <w:rPr>
          <w:lang w:val="es-ES"/>
        </w:rPr>
        <w:t>serán los indicados por</w:t>
      </w:r>
      <w:r w:rsidR="00137692">
        <w:rPr>
          <w:lang w:val="es-ES"/>
        </w:rPr>
        <w:t xml:space="preserve"> </w:t>
      </w:r>
      <w:r w:rsidR="008A4403">
        <w:rPr>
          <w:lang w:val="es-ES"/>
        </w:rPr>
        <w:t>la supervisión</w:t>
      </w:r>
      <w:r w:rsidRPr="006031A2">
        <w:rPr>
          <w:lang w:val="es-ES"/>
        </w:rPr>
        <w:t>.</w:t>
      </w:r>
    </w:p>
    <w:p w:rsidR="00F93E29" w:rsidRPr="006031A2" w:rsidRDefault="00F93E29" w:rsidP="00FF6978">
      <w:pPr>
        <w:rPr>
          <w:lang w:val="es-ES"/>
        </w:rPr>
      </w:pPr>
    </w:p>
    <w:p w:rsidR="00F93E29" w:rsidRPr="006031A2" w:rsidRDefault="00F93E29" w:rsidP="00486411">
      <w:pPr>
        <w:rPr>
          <w:rFonts w:cs="Arial"/>
          <w:szCs w:val="24"/>
          <w:lang w:val="es-ES"/>
        </w:rPr>
      </w:pPr>
    </w:p>
    <w:p w:rsidR="00F93E29" w:rsidRPr="006031A2" w:rsidRDefault="00E73B93" w:rsidP="00FF6978">
      <w:pPr>
        <w:pStyle w:val="Ttulo3"/>
      </w:pPr>
      <w:bookmarkStart w:id="298" w:name="_Toc247713698"/>
      <w:r w:rsidRPr="006031A2">
        <w:t>Ajustes</w:t>
      </w:r>
      <w:r w:rsidR="00137692">
        <w:t xml:space="preserve"> </w:t>
      </w:r>
      <w:r w:rsidRPr="006031A2">
        <w:t>en las proporciones</w:t>
      </w:r>
      <w:bookmarkEnd w:id="298"/>
    </w:p>
    <w:p w:rsidR="00F93E29" w:rsidRPr="006031A2" w:rsidRDefault="00F93E29" w:rsidP="00486411">
      <w:pPr>
        <w:rPr>
          <w:rFonts w:cs="Arial"/>
          <w:szCs w:val="24"/>
          <w:lang w:val="es-ES"/>
        </w:rPr>
      </w:pPr>
    </w:p>
    <w:p w:rsidR="00F93E29" w:rsidRPr="006031A2" w:rsidRDefault="00F93E29" w:rsidP="00FF6978">
      <w:pPr>
        <w:pStyle w:val="Ttulo3"/>
        <w:numPr>
          <w:ilvl w:val="2"/>
          <w:numId w:val="1"/>
        </w:numPr>
      </w:pPr>
      <w:bookmarkStart w:id="299" w:name="_Toc247713699"/>
      <w:r w:rsidRPr="006031A2">
        <w:lastRenderedPageBreak/>
        <w:t>Ajustes para Variación de la Trabajabilidad</w:t>
      </w:r>
      <w:bookmarkEnd w:id="299"/>
    </w:p>
    <w:p w:rsidR="00F93E29" w:rsidRPr="006031A2" w:rsidRDefault="00F93E29" w:rsidP="00486411">
      <w:pPr>
        <w:rPr>
          <w:rFonts w:cs="Arial"/>
          <w:szCs w:val="24"/>
          <w:lang w:val="es-ES"/>
        </w:rPr>
      </w:pPr>
    </w:p>
    <w:p w:rsidR="00F93E29" w:rsidRPr="006031A2" w:rsidRDefault="00F93E29" w:rsidP="00FF6978">
      <w:pPr>
        <w:rPr>
          <w:lang w:val="es-ES"/>
        </w:rPr>
      </w:pPr>
      <w:r w:rsidRPr="006031A2">
        <w:rPr>
          <w:lang w:val="es-ES"/>
        </w:rPr>
        <w:t>Si resulta imposible obtener</w:t>
      </w:r>
      <w:r w:rsidR="00137692">
        <w:rPr>
          <w:lang w:val="es-ES"/>
        </w:rPr>
        <w:t xml:space="preserve"> </w:t>
      </w:r>
      <w:r w:rsidRPr="006031A2">
        <w:rPr>
          <w:lang w:val="es-ES"/>
        </w:rPr>
        <w:t>un hormigón de la colocabilidad y</w:t>
      </w:r>
      <w:r w:rsidR="00137692">
        <w:rPr>
          <w:lang w:val="es-ES"/>
        </w:rPr>
        <w:t xml:space="preserve"> </w:t>
      </w:r>
      <w:r w:rsidRPr="006031A2">
        <w:rPr>
          <w:lang w:val="es-ES"/>
        </w:rPr>
        <w:t>trabajabilidad deseadas, con las</w:t>
      </w:r>
      <w:r w:rsidR="00137692">
        <w:rPr>
          <w:lang w:val="es-ES"/>
        </w:rPr>
        <w:t xml:space="preserve"> </w:t>
      </w:r>
      <w:r w:rsidRPr="006031A2">
        <w:rPr>
          <w:lang w:val="es-ES"/>
        </w:rPr>
        <w:t>proporciones originalmente fijadas por</w:t>
      </w:r>
      <w:r w:rsidR="00137692">
        <w:rPr>
          <w:lang w:val="es-ES"/>
        </w:rPr>
        <w:t xml:space="preserve"> </w:t>
      </w:r>
      <w:r w:rsidR="008A4403">
        <w:rPr>
          <w:lang w:val="es-ES"/>
        </w:rPr>
        <w:t>la supervisión</w:t>
      </w:r>
      <w:r w:rsidRPr="006031A2">
        <w:rPr>
          <w:lang w:val="es-ES"/>
        </w:rPr>
        <w:t>, este hará cambios en</w:t>
      </w:r>
      <w:r w:rsidR="00137692">
        <w:rPr>
          <w:lang w:val="es-ES"/>
        </w:rPr>
        <w:t xml:space="preserve"> </w:t>
      </w:r>
      <w:r w:rsidRPr="006031A2">
        <w:rPr>
          <w:lang w:val="es-ES"/>
        </w:rPr>
        <w:t>el peso</w:t>
      </w:r>
      <w:r w:rsidR="00137692">
        <w:rPr>
          <w:lang w:val="es-ES"/>
        </w:rPr>
        <w:t xml:space="preserve"> </w:t>
      </w:r>
      <w:r w:rsidRPr="006031A2">
        <w:rPr>
          <w:lang w:val="es-ES"/>
        </w:rPr>
        <w:t>de los agregados que sean necesarios, siempre que no se varíe el contenido del</w:t>
      </w:r>
      <w:r w:rsidR="00137692">
        <w:rPr>
          <w:lang w:val="es-ES"/>
        </w:rPr>
        <w:t xml:space="preserve"> </w:t>
      </w:r>
      <w:r w:rsidRPr="006031A2">
        <w:rPr>
          <w:lang w:val="es-ES"/>
        </w:rPr>
        <w:t>cemento a menos que esta variación este de acuerdo con las condiciones establecidas en los</w:t>
      </w:r>
      <w:r w:rsidR="00137692">
        <w:rPr>
          <w:lang w:val="es-ES"/>
        </w:rPr>
        <w:t xml:space="preserve"> </w:t>
      </w:r>
      <w:r w:rsidRPr="006031A2">
        <w:rPr>
          <w:lang w:val="es-ES"/>
        </w:rPr>
        <w:t>puntos 3.2</w:t>
      </w:r>
      <w:r w:rsidR="00137692">
        <w:rPr>
          <w:lang w:val="es-ES"/>
        </w:rPr>
        <w:t xml:space="preserve"> </w:t>
      </w:r>
      <w:r w:rsidRPr="006031A2">
        <w:rPr>
          <w:lang w:val="es-ES"/>
        </w:rPr>
        <w:t>y 3.3.</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F93E29" w:rsidP="00FF6978">
      <w:pPr>
        <w:pStyle w:val="Ttulo3"/>
        <w:numPr>
          <w:ilvl w:val="2"/>
          <w:numId w:val="1"/>
        </w:numPr>
      </w:pPr>
      <w:bookmarkStart w:id="300" w:name="_Toc247713700"/>
      <w:r w:rsidRPr="006031A2">
        <w:t>Ajustes en la Variación de</w:t>
      </w:r>
      <w:r w:rsidR="00137692">
        <w:t xml:space="preserve"> </w:t>
      </w:r>
      <w:r w:rsidRPr="006031A2">
        <w:t>la Fluencia</w:t>
      </w:r>
      <w:bookmarkEnd w:id="300"/>
      <w:r w:rsidRPr="006031A2">
        <w:t xml:space="preserve"> </w:t>
      </w:r>
    </w:p>
    <w:p w:rsidR="00F93E29" w:rsidRPr="006031A2" w:rsidRDefault="00F93E29" w:rsidP="00486411">
      <w:pPr>
        <w:rPr>
          <w:rFonts w:cs="Arial"/>
          <w:szCs w:val="24"/>
          <w:lang w:val="es-ES"/>
        </w:rPr>
      </w:pPr>
    </w:p>
    <w:p w:rsidR="00F93E29" w:rsidRPr="006031A2" w:rsidRDefault="00F93E29" w:rsidP="00FF6978">
      <w:pPr>
        <w:rPr>
          <w:lang w:val="es-ES"/>
        </w:rPr>
      </w:pPr>
      <w:r w:rsidRPr="006031A2">
        <w:rPr>
          <w:lang w:val="es-ES"/>
        </w:rPr>
        <w:t>Cuando el contenido de cemento del hormigón determinado</w:t>
      </w:r>
      <w:r w:rsidR="00137692">
        <w:rPr>
          <w:lang w:val="es-ES"/>
        </w:rPr>
        <w:t xml:space="preserve"> </w:t>
      </w:r>
      <w:r w:rsidRPr="006031A2">
        <w:rPr>
          <w:lang w:val="es-ES"/>
        </w:rPr>
        <w:t>por</w:t>
      </w:r>
      <w:r w:rsidR="00137692">
        <w:rPr>
          <w:lang w:val="es-ES"/>
        </w:rPr>
        <w:t xml:space="preserve"> </w:t>
      </w:r>
      <w:r w:rsidRPr="006031A2">
        <w:rPr>
          <w:lang w:val="es-ES"/>
        </w:rPr>
        <w:t xml:space="preserve">el ensayo de fluencia AASHO T-121 difiera en </w:t>
      </w:r>
      <w:r w:rsidR="00E31E00" w:rsidRPr="006031A2">
        <w:rPr>
          <w:lang w:val="es-ES"/>
        </w:rPr>
        <w:t>más</w:t>
      </w:r>
      <w:r w:rsidRPr="006031A2">
        <w:rPr>
          <w:lang w:val="es-ES"/>
        </w:rPr>
        <w:t xml:space="preserve"> o menos el 2% del valor fijado, las proporciones deberán ser ajustadas</w:t>
      </w:r>
      <w:r w:rsidR="00137692">
        <w:rPr>
          <w:lang w:val="es-ES"/>
        </w:rPr>
        <w:t xml:space="preserve"> </w:t>
      </w:r>
      <w:r w:rsidRPr="006031A2">
        <w:rPr>
          <w:lang w:val="es-ES"/>
        </w:rPr>
        <w:t xml:space="preserve">por </w:t>
      </w:r>
      <w:r w:rsidR="008A4403">
        <w:rPr>
          <w:lang w:val="es-ES"/>
        </w:rPr>
        <w:t>la supervisión</w:t>
      </w:r>
      <w:r w:rsidRPr="006031A2">
        <w:rPr>
          <w:lang w:val="es-ES"/>
        </w:rPr>
        <w:t xml:space="preserve"> para mantener el</w:t>
      </w:r>
      <w:r w:rsidR="00137692">
        <w:rPr>
          <w:lang w:val="es-ES"/>
        </w:rPr>
        <w:t xml:space="preserve"> </w:t>
      </w:r>
      <w:r w:rsidRPr="006031A2">
        <w:rPr>
          <w:lang w:val="es-ES"/>
        </w:rPr>
        <w:t>contenido de cemento de dichos límites.</w:t>
      </w:r>
      <w:r w:rsidR="00137692">
        <w:rPr>
          <w:lang w:val="es-ES"/>
        </w:rPr>
        <w:t xml:space="preserve"> </w:t>
      </w:r>
      <w:r w:rsidRPr="006031A2">
        <w:rPr>
          <w:lang w:val="es-ES"/>
        </w:rPr>
        <w:t>El contenido de agua en ningún caso</w:t>
      </w:r>
      <w:r w:rsidR="00137692">
        <w:rPr>
          <w:lang w:val="es-ES"/>
        </w:rPr>
        <w:t xml:space="preserve"> </w:t>
      </w:r>
      <w:r w:rsidRPr="006031A2">
        <w:rPr>
          <w:lang w:val="es-ES"/>
        </w:rPr>
        <w:t>podrá exceder de la cantidad fijada.</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F93E29" w:rsidP="00FF6978">
      <w:pPr>
        <w:pStyle w:val="Ttulo3"/>
        <w:numPr>
          <w:ilvl w:val="2"/>
          <w:numId w:val="1"/>
        </w:numPr>
      </w:pPr>
      <w:bookmarkStart w:id="301" w:name="_Toc247713701"/>
      <w:r w:rsidRPr="006031A2">
        <w:t>Ajustes debido al contenido excesivo de agua</w:t>
      </w:r>
      <w:bookmarkEnd w:id="301"/>
    </w:p>
    <w:p w:rsidR="00F93E29" w:rsidRPr="006031A2" w:rsidRDefault="00F93E29" w:rsidP="00486411">
      <w:pPr>
        <w:rPr>
          <w:rFonts w:cs="Arial"/>
          <w:szCs w:val="24"/>
          <w:lang w:val="es-ES"/>
        </w:rPr>
      </w:pPr>
    </w:p>
    <w:p w:rsidR="00F93E29" w:rsidRPr="006031A2" w:rsidRDefault="00F93E29" w:rsidP="00FF6978">
      <w:pPr>
        <w:rPr>
          <w:lang w:val="es-ES"/>
        </w:rPr>
      </w:pPr>
      <w:r w:rsidRPr="006031A2">
        <w:rPr>
          <w:lang w:val="es-ES"/>
        </w:rPr>
        <w:t>Cuando se use el contenido fijado de cemento, resultado con ello</w:t>
      </w:r>
      <w:r w:rsidR="00137692">
        <w:rPr>
          <w:lang w:val="es-ES"/>
        </w:rPr>
        <w:t xml:space="preserve"> </w:t>
      </w:r>
      <w:r w:rsidRPr="006031A2">
        <w:rPr>
          <w:lang w:val="es-ES"/>
        </w:rPr>
        <w:t>imposible producir un hormigón</w:t>
      </w:r>
      <w:r w:rsidR="00137692">
        <w:rPr>
          <w:lang w:val="es-ES"/>
        </w:rPr>
        <w:t xml:space="preserve"> </w:t>
      </w:r>
      <w:r w:rsidRPr="006031A2">
        <w:rPr>
          <w:lang w:val="es-ES"/>
        </w:rPr>
        <w:t>con la consistencia requerida. sin exceder el</w:t>
      </w:r>
      <w:r w:rsidR="00137692">
        <w:rPr>
          <w:lang w:val="es-ES"/>
        </w:rPr>
        <w:t xml:space="preserve"> </w:t>
      </w:r>
      <w:r w:rsidRPr="006031A2">
        <w:rPr>
          <w:lang w:val="es-ES"/>
        </w:rPr>
        <w:t>contenido máximo</w:t>
      </w:r>
      <w:r w:rsidR="00137692">
        <w:rPr>
          <w:lang w:val="es-ES"/>
        </w:rPr>
        <w:t xml:space="preserve"> </w:t>
      </w:r>
      <w:r w:rsidRPr="006031A2">
        <w:rPr>
          <w:lang w:val="es-ES"/>
        </w:rPr>
        <w:t>permitido de agua</w:t>
      </w:r>
      <w:r w:rsidR="00137692">
        <w:rPr>
          <w:lang w:val="es-ES"/>
        </w:rPr>
        <w:t xml:space="preserve"> </w:t>
      </w:r>
      <w:r w:rsidRPr="006031A2">
        <w:rPr>
          <w:lang w:val="es-ES"/>
        </w:rPr>
        <w:t>especificado.</w:t>
      </w:r>
    </w:p>
    <w:p w:rsidR="00F93E29" w:rsidRPr="006031A2" w:rsidRDefault="00F93E29" w:rsidP="00FF6978">
      <w:pPr>
        <w:rPr>
          <w:lang w:val="es-ES"/>
        </w:rPr>
      </w:pPr>
    </w:p>
    <w:p w:rsidR="00F93E29" w:rsidRPr="006031A2" w:rsidRDefault="00F93E29" w:rsidP="00FF6978">
      <w:pPr>
        <w:rPr>
          <w:lang w:val="es-ES"/>
        </w:rPr>
      </w:pPr>
      <w:r w:rsidRPr="006031A2">
        <w:rPr>
          <w:lang w:val="es-ES"/>
        </w:rPr>
        <w:t>Se aumentara el</w:t>
      </w:r>
      <w:r w:rsidR="00137692">
        <w:rPr>
          <w:lang w:val="es-ES"/>
        </w:rPr>
        <w:t xml:space="preserve"> </w:t>
      </w:r>
      <w:r w:rsidRPr="006031A2">
        <w:rPr>
          <w:lang w:val="es-ES"/>
        </w:rPr>
        <w:t>contenido de cemento conforme a las</w:t>
      </w:r>
      <w:r w:rsidR="00137692">
        <w:rPr>
          <w:lang w:val="es-ES"/>
        </w:rPr>
        <w:t xml:space="preserve"> </w:t>
      </w:r>
      <w:r w:rsidRPr="006031A2">
        <w:rPr>
          <w:lang w:val="es-ES"/>
        </w:rPr>
        <w:t>directivas d</w:t>
      </w:r>
      <w:r w:rsidR="008A4403">
        <w:rPr>
          <w:lang w:val="es-ES"/>
        </w:rPr>
        <w:t>e la supervisión</w:t>
      </w:r>
      <w:r w:rsidRPr="006031A2">
        <w:rPr>
          <w:lang w:val="es-ES"/>
        </w:rPr>
        <w:t>,</w:t>
      </w:r>
      <w:r w:rsidR="00137692">
        <w:rPr>
          <w:lang w:val="es-ES"/>
        </w:rPr>
        <w:t xml:space="preserve"> </w:t>
      </w:r>
      <w:r w:rsidRPr="006031A2">
        <w:rPr>
          <w:lang w:val="es-ES"/>
        </w:rPr>
        <w:t>de modo que no se exceda el contenido máximo de agua.</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F93E29" w:rsidP="00FF6978">
      <w:pPr>
        <w:pStyle w:val="Ttulo3"/>
        <w:numPr>
          <w:ilvl w:val="2"/>
          <w:numId w:val="1"/>
        </w:numPr>
      </w:pPr>
      <w:bookmarkStart w:id="302" w:name="_Toc247713702"/>
      <w:r w:rsidRPr="006031A2">
        <w:t>Ajustes para materiales nuevos</w:t>
      </w:r>
      <w:bookmarkEnd w:id="302"/>
    </w:p>
    <w:p w:rsidR="00F93E29" w:rsidRPr="006031A2" w:rsidRDefault="00F93E29" w:rsidP="00486411">
      <w:pPr>
        <w:rPr>
          <w:rFonts w:cs="Arial"/>
          <w:szCs w:val="24"/>
          <w:lang w:val="es-ES"/>
        </w:rPr>
      </w:pPr>
    </w:p>
    <w:p w:rsidR="00F93E29" w:rsidRPr="006031A2" w:rsidRDefault="00F93E29" w:rsidP="00CF0F21">
      <w:pPr>
        <w:ind w:left="1080"/>
        <w:rPr>
          <w:rFonts w:cs="Arial"/>
          <w:szCs w:val="24"/>
          <w:lang w:val="es-ES"/>
        </w:rPr>
      </w:pPr>
      <w:r w:rsidRPr="006031A2">
        <w:rPr>
          <w:rFonts w:cs="Arial"/>
          <w:szCs w:val="24"/>
          <w:lang w:val="es-ES"/>
        </w:rPr>
        <w:t>No podrán efectuarse cambios en el origen o las</w:t>
      </w:r>
      <w:r w:rsidR="00137692">
        <w:rPr>
          <w:rFonts w:cs="Arial"/>
          <w:szCs w:val="24"/>
          <w:lang w:val="es-ES"/>
        </w:rPr>
        <w:t xml:space="preserve"> </w:t>
      </w:r>
      <w:r w:rsidRPr="006031A2">
        <w:rPr>
          <w:rFonts w:cs="Arial"/>
          <w:szCs w:val="24"/>
          <w:lang w:val="es-ES"/>
        </w:rPr>
        <w:t>características de los materiales sin la debida comunicación d</w:t>
      </w:r>
      <w:r w:rsidR="008A4403">
        <w:rPr>
          <w:rFonts w:cs="Arial"/>
          <w:szCs w:val="24"/>
          <w:lang w:val="es-ES"/>
        </w:rPr>
        <w:t>e la supervisión</w:t>
      </w:r>
      <w:r w:rsidRPr="006031A2">
        <w:rPr>
          <w:rFonts w:cs="Arial"/>
          <w:szCs w:val="24"/>
          <w:lang w:val="es-ES"/>
        </w:rPr>
        <w:t xml:space="preserve"> y no se podrán emplear tales materiales hasta que est</w:t>
      </w:r>
      <w:r w:rsidR="00954C31">
        <w:rPr>
          <w:rFonts w:cs="Arial"/>
          <w:szCs w:val="24"/>
          <w:lang w:val="es-ES"/>
        </w:rPr>
        <w:t>a</w:t>
      </w:r>
      <w:r w:rsidRPr="006031A2">
        <w:rPr>
          <w:rFonts w:cs="Arial"/>
          <w:szCs w:val="24"/>
          <w:lang w:val="es-ES"/>
        </w:rPr>
        <w:t xml:space="preserve"> los haya aceptado y fijado nuevas proporciones basadas sobre ensayos efectuados con mezclas de prueba tal como se indica en el punto 3.2. </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E65881" w:rsidP="004851AD">
      <w:pPr>
        <w:pStyle w:val="Ttulo3"/>
      </w:pPr>
      <w:bookmarkStart w:id="303" w:name="_Toc247713703"/>
      <w:r w:rsidRPr="006031A2">
        <w:t>Decisiones</w:t>
      </w:r>
      <w:r w:rsidR="00137692">
        <w:t xml:space="preserve"> </w:t>
      </w:r>
      <w:r w:rsidRPr="006031A2">
        <w:t>derivadas de</w:t>
      </w:r>
      <w:r w:rsidR="00137692">
        <w:t xml:space="preserve"> </w:t>
      </w:r>
      <w:r w:rsidRPr="006031A2">
        <w:t>los ensayos</w:t>
      </w:r>
      <w:bookmarkEnd w:id="303"/>
    </w:p>
    <w:p w:rsidR="00F93E29" w:rsidRPr="006031A2" w:rsidRDefault="00F93E29" w:rsidP="00486411">
      <w:pPr>
        <w:rPr>
          <w:rFonts w:cs="Arial"/>
          <w:szCs w:val="24"/>
          <w:lang w:val="es-ES"/>
        </w:rPr>
      </w:pPr>
      <w:r w:rsidRPr="006031A2">
        <w:rPr>
          <w:rFonts w:cs="Arial"/>
          <w:szCs w:val="24"/>
          <w:lang w:val="es-ES"/>
        </w:rPr>
        <w:t xml:space="preserve"> </w:t>
      </w:r>
    </w:p>
    <w:p w:rsidR="00F93E29" w:rsidRPr="006031A2" w:rsidRDefault="00F93E29" w:rsidP="004851AD">
      <w:pPr>
        <w:rPr>
          <w:lang w:val="es-ES"/>
        </w:rPr>
      </w:pPr>
      <w:r w:rsidRPr="006031A2">
        <w:rPr>
          <w:lang w:val="es-ES"/>
        </w:rPr>
        <w:t>Cuando</w:t>
      </w:r>
      <w:r w:rsidR="00137692">
        <w:rPr>
          <w:lang w:val="es-ES"/>
        </w:rPr>
        <w:t xml:space="preserve"> </w:t>
      </w:r>
      <w:r w:rsidRPr="006031A2">
        <w:rPr>
          <w:lang w:val="es-ES"/>
        </w:rPr>
        <w:t>f´est</w:t>
      </w:r>
      <w:r w:rsidR="00137692">
        <w:rPr>
          <w:lang w:val="es-ES"/>
        </w:rPr>
        <w:t xml:space="preserve"> </w:t>
      </w:r>
      <w:r w:rsidRPr="006031A2">
        <w:rPr>
          <w:lang w:val="es-ES"/>
        </w:rPr>
        <w:t>&gt;f´c,</w:t>
      </w:r>
      <w:r w:rsidR="00137692">
        <w:rPr>
          <w:lang w:val="es-ES"/>
        </w:rPr>
        <w:t xml:space="preserve"> </w:t>
      </w:r>
      <w:r w:rsidRPr="006031A2">
        <w:rPr>
          <w:lang w:val="es-ES"/>
        </w:rPr>
        <w:t>se acepta el hormigón penalizándolo</w:t>
      </w:r>
      <w:r w:rsidR="00137692">
        <w:rPr>
          <w:lang w:val="es-ES"/>
        </w:rPr>
        <w:t xml:space="preserve"> </w:t>
      </w:r>
      <w:r w:rsidRPr="006031A2">
        <w:rPr>
          <w:lang w:val="es-ES"/>
        </w:rPr>
        <w:t>económicamente en forma proporcional al descenso de la resistencia</w:t>
      </w:r>
      <w:r w:rsidR="00137692">
        <w:rPr>
          <w:lang w:val="es-ES"/>
        </w:rPr>
        <w:t xml:space="preserve"> </w:t>
      </w:r>
      <w:r w:rsidRPr="006031A2">
        <w:rPr>
          <w:lang w:val="es-ES"/>
        </w:rPr>
        <w:t>en el caso de nivel intenso de control procede a aumentar al doble el tamaño de la muestra.</w:t>
      </w:r>
    </w:p>
    <w:p w:rsidR="00F93E29" w:rsidRPr="006031A2" w:rsidRDefault="00F93E29" w:rsidP="004851AD">
      <w:pPr>
        <w:rPr>
          <w:lang w:val="es-ES"/>
        </w:rPr>
      </w:pPr>
    </w:p>
    <w:p w:rsidR="00F93E29" w:rsidRPr="006031A2" w:rsidRDefault="00F93E29" w:rsidP="004851AD">
      <w:pPr>
        <w:rPr>
          <w:lang w:val="es-ES"/>
        </w:rPr>
      </w:pPr>
      <w:r w:rsidRPr="006031A2">
        <w:rPr>
          <w:lang w:val="es-ES"/>
        </w:rPr>
        <w:t>Si</w:t>
      </w:r>
      <w:r w:rsidR="00137692">
        <w:rPr>
          <w:lang w:val="es-ES"/>
        </w:rPr>
        <w:t xml:space="preserve"> </w:t>
      </w:r>
      <w:r w:rsidRPr="006031A2">
        <w:rPr>
          <w:lang w:val="es-ES"/>
        </w:rPr>
        <w:t>f´est&lt; 0.9 f´c.</w:t>
      </w:r>
      <w:r w:rsidR="00137692">
        <w:rPr>
          <w:lang w:val="es-ES"/>
        </w:rPr>
        <w:t xml:space="preserve"> </w:t>
      </w:r>
      <w:r w:rsidRPr="006031A2">
        <w:rPr>
          <w:lang w:val="es-ES"/>
        </w:rPr>
        <w:t>es obligado a efectuar un análisis de la</w:t>
      </w:r>
      <w:r w:rsidR="00137692">
        <w:rPr>
          <w:lang w:val="es-ES"/>
        </w:rPr>
        <w:t xml:space="preserve"> </w:t>
      </w:r>
      <w:r w:rsidRPr="006031A2">
        <w:rPr>
          <w:lang w:val="es-ES"/>
        </w:rPr>
        <w:t>influencia que tendrán en seguridad de la estructura este descenso, se deberá sacar</w:t>
      </w:r>
      <w:r w:rsidR="00137692">
        <w:rPr>
          <w:lang w:val="es-ES"/>
        </w:rPr>
        <w:t xml:space="preserve"> </w:t>
      </w:r>
      <w:r w:rsidRPr="006031A2">
        <w:rPr>
          <w:lang w:val="es-ES"/>
        </w:rPr>
        <w:lastRenderedPageBreak/>
        <w:t>probetas testigos en</w:t>
      </w:r>
      <w:r w:rsidR="00137692">
        <w:rPr>
          <w:lang w:val="es-ES"/>
        </w:rPr>
        <w:t xml:space="preserve"> </w:t>
      </w:r>
      <w:r w:rsidRPr="006031A2">
        <w:rPr>
          <w:lang w:val="es-ES"/>
        </w:rPr>
        <w:t xml:space="preserve">un </w:t>
      </w:r>
      <w:r w:rsidR="00A27B1F" w:rsidRPr="006031A2">
        <w:rPr>
          <w:lang w:val="es-ES"/>
        </w:rPr>
        <w:t>número</w:t>
      </w:r>
      <w:r w:rsidRPr="006031A2">
        <w:rPr>
          <w:lang w:val="es-ES"/>
        </w:rPr>
        <w:t xml:space="preserve"> no menor a 6 y en el caso de sección segmentada, se sacara 3 por cada segmento.</w:t>
      </w:r>
    </w:p>
    <w:p w:rsidR="00F93E29" w:rsidRPr="006031A2" w:rsidRDefault="00F93E29" w:rsidP="004851AD">
      <w:pPr>
        <w:rPr>
          <w:lang w:val="es-ES"/>
        </w:rPr>
      </w:pPr>
    </w:p>
    <w:p w:rsidR="00F93E29" w:rsidRPr="006031A2" w:rsidRDefault="00F93E29" w:rsidP="004851AD">
      <w:pPr>
        <w:rPr>
          <w:lang w:val="es-ES"/>
        </w:rPr>
      </w:pPr>
      <w:r w:rsidRPr="006031A2">
        <w:rPr>
          <w:lang w:val="es-ES"/>
        </w:rPr>
        <w:t>Los</w:t>
      </w:r>
      <w:r w:rsidR="00137692">
        <w:rPr>
          <w:lang w:val="es-ES"/>
        </w:rPr>
        <w:t xml:space="preserve"> </w:t>
      </w:r>
      <w:r w:rsidRPr="006031A2">
        <w:rPr>
          <w:lang w:val="es-ES"/>
        </w:rPr>
        <w:t>gastos que demande la anterior situación quedarán a</w:t>
      </w:r>
      <w:r w:rsidR="00137692">
        <w:rPr>
          <w:lang w:val="es-ES"/>
        </w:rPr>
        <w:t xml:space="preserve"> </w:t>
      </w:r>
      <w:r w:rsidRPr="006031A2">
        <w:rPr>
          <w:lang w:val="es-ES"/>
        </w:rPr>
        <w:t>cargo</w:t>
      </w:r>
      <w:r w:rsidR="00137692">
        <w:rPr>
          <w:lang w:val="es-ES"/>
        </w:rPr>
        <w:t xml:space="preserve"> </w:t>
      </w:r>
      <w:r w:rsidRPr="006031A2">
        <w:rPr>
          <w:lang w:val="es-ES"/>
        </w:rPr>
        <w:t>del</w:t>
      </w:r>
      <w:r w:rsidR="00137692">
        <w:rPr>
          <w:lang w:val="es-ES"/>
        </w:rPr>
        <w:t xml:space="preserve"> </w:t>
      </w:r>
      <w:r w:rsidRPr="006031A2">
        <w:rPr>
          <w:lang w:val="es-ES"/>
        </w:rPr>
        <w:t>Contratista.</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4851AD" w:rsidRDefault="00E65881" w:rsidP="004851AD">
      <w:pPr>
        <w:pStyle w:val="Ttulo3"/>
      </w:pPr>
      <w:bookmarkStart w:id="304" w:name="_Toc247713704"/>
      <w:r w:rsidRPr="004851AD">
        <w:t>Materiales</w:t>
      </w:r>
      <w:bookmarkEnd w:id="304"/>
    </w:p>
    <w:p w:rsidR="00E65881" w:rsidRPr="006031A2" w:rsidRDefault="00E65881" w:rsidP="00486411">
      <w:pPr>
        <w:rPr>
          <w:rFonts w:cs="Arial"/>
          <w:szCs w:val="24"/>
          <w:lang w:val="es-ES"/>
        </w:rPr>
      </w:pPr>
    </w:p>
    <w:p w:rsidR="00F93E29" w:rsidRPr="006031A2" w:rsidRDefault="00E65881" w:rsidP="004851AD">
      <w:pPr>
        <w:pStyle w:val="Ttulo3"/>
        <w:numPr>
          <w:ilvl w:val="2"/>
          <w:numId w:val="1"/>
        </w:numPr>
      </w:pPr>
      <w:bookmarkStart w:id="305" w:name="_Toc247713705"/>
      <w:r w:rsidRPr="006031A2">
        <w:t>Generalidades</w:t>
      </w:r>
      <w:bookmarkEnd w:id="305"/>
    </w:p>
    <w:p w:rsidR="00F93E29" w:rsidRPr="006031A2" w:rsidRDefault="00F93E29" w:rsidP="00486411">
      <w:pPr>
        <w:rPr>
          <w:rFonts w:cs="Arial"/>
          <w:szCs w:val="24"/>
          <w:lang w:val="es-ES"/>
        </w:rPr>
      </w:pPr>
    </w:p>
    <w:p w:rsidR="00F93E29" w:rsidRPr="004851AD" w:rsidRDefault="00F93E29" w:rsidP="004851AD">
      <w:pPr>
        <w:rPr>
          <w:lang w:val="es-ES"/>
        </w:rPr>
      </w:pPr>
      <w:r w:rsidRPr="004851AD">
        <w:rPr>
          <w:lang w:val="es-ES"/>
        </w:rPr>
        <w:t>Todos los materiales a proveer y utilizar no comprendidos en esta sección, deberán estar de acuerdo con las exigencias estipuladas</w:t>
      </w:r>
      <w:r w:rsidR="00137692" w:rsidRPr="004851AD">
        <w:rPr>
          <w:lang w:val="es-ES"/>
        </w:rPr>
        <w:t xml:space="preserve"> </w:t>
      </w:r>
      <w:r w:rsidRPr="004851AD">
        <w:rPr>
          <w:lang w:val="es-ES"/>
        </w:rPr>
        <w:t>para los mismos en otras secciones que</w:t>
      </w:r>
      <w:r w:rsidR="00137692" w:rsidRPr="004851AD">
        <w:rPr>
          <w:lang w:val="es-ES"/>
        </w:rPr>
        <w:t xml:space="preserve"> </w:t>
      </w:r>
      <w:r w:rsidRPr="004851AD">
        <w:rPr>
          <w:lang w:val="es-ES"/>
        </w:rPr>
        <w:t>les sean aplicables.</w:t>
      </w:r>
    </w:p>
    <w:p w:rsidR="00F93E29" w:rsidRPr="006031A2" w:rsidRDefault="00F93E29" w:rsidP="00486411">
      <w:pPr>
        <w:rPr>
          <w:rFonts w:cs="Arial"/>
          <w:szCs w:val="24"/>
          <w:lang w:val="es-ES"/>
        </w:rPr>
      </w:pPr>
    </w:p>
    <w:p w:rsidR="00F93E29" w:rsidRPr="006031A2" w:rsidRDefault="00F93E29" w:rsidP="00486411">
      <w:pPr>
        <w:rPr>
          <w:rFonts w:cs="Arial"/>
          <w:szCs w:val="24"/>
          <w:lang w:val="es-ES"/>
        </w:rPr>
      </w:pPr>
    </w:p>
    <w:p w:rsidR="00F93E29" w:rsidRPr="006031A2" w:rsidRDefault="00E65881" w:rsidP="004851AD">
      <w:pPr>
        <w:pStyle w:val="Ttulo3"/>
        <w:numPr>
          <w:ilvl w:val="2"/>
          <w:numId w:val="1"/>
        </w:numPr>
      </w:pPr>
      <w:bookmarkStart w:id="306" w:name="_Toc247713706"/>
      <w:r w:rsidRPr="006031A2">
        <w:t>Cemento</w:t>
      </w:r>
      <w:bookmarkEnd w:id="306"/>
    </w:p>
    <w:p w:rsidR="00F93E29" w:rsidRPr="006031A2" w:rsidRDefault="00F93E29" w:rsidP="00486411">
      <w:pPr>
        <w:rPr>
          <w:rFonts w:cs="Arial"/>
          <w:szCs w:val="24"/>
          <w:lang w:val="es-ES"/>
        </w:rPr>
      </w:pPr>
    </w:p>
    <w:p w:rsidR="0025634D" w:rsidRDefault="00F93E29" w:rsidP="004851AD">
      <w:pPr>
        <w:rPr>
          <w:lang w:val="es-ES"/>
        </w:rPr>
      </w:pPr>
      <w:r w:rsidRPr="006031A2">
        <w:rPr>
          <w:lang w:val="es-ES"/>
        </w:rPr>
        <w:t xml:space="preserve">Se </w:t>
      </w:r>
      <w:r w:rsidR="006C5D26">
        <w:rPr>
          <w:lang w:val="es-ES"/>
        </w:rPr>
        <w:t xml:space="preserve">deberán utilizar los cementos IP-40 para las estructuras de Hormigón Armado </w:t>
      </w:r>
      <w:r w:rsidR="0025634D">
        <w:rPr>
          <w:lang w:val="es-ES"/>
        </w:rPr>
        <w:t>tipo A y B y el tipo IP 30 para los hormigones tipo C y D</w:t>
      </w:r>
    </w:p>
    <w:p w:rsidR="00F93E29" w:rsidRPr="006031A2" w:rsidRDefault="00F93E29" w:rsidP="004851AD">
      <w:pPr>
        <w:rPr>
          <w:lang w:val="es-ES"/>
        </w:rPr>
      </w:pPr>
    </w:p>
    <w:p w:rsidR="00F93E29" w:rsidRPr="006031A2" w:rsidRDefault="00F93E29" w:rsidP="004851AD">
      <w:pPr>
        <w:rPr>
          <w:lang w:val="es-ES"/>
        </w:rPr>
      </w:pPr>
      <w:r w:rsidRPr="006031A2">
        <w:rPr>
          <w:lang w:val="es-ES"/>
        </w:rPr>
        <w:t>El</w:t>
      </w:r>
      <w:r w:rsidR="00137692">
        <w:rPr>
          <w:lang w:val="es-ES"/>
        </w:rPr>
        <w:t xml:space="preserve"> </w:t>
      </w:r>
      <w:r w:rsidRPr="006031A2">
        <w:rPr>
          <w:lang w:val="es-ES"/>
        </w:rPr>
        <w:t>Contratista proveerá medios adecuados para</w:t>
      </w:r>
      <w:r w:rsidR="00137692">
        <w:rPr>
          <w:lang w:val="es-ES"/>
        </w:rPr>
        <w:t xml:space="preserve"> </w:t>
      </w:r>
      <w:r w:rsidRPr="006031A2">
        <w:rPr>
          <w:lang w:val="es-ES"/>
        </w:rPr>
        <w:t>almacenar el cemento y protegerlo de la humedad.</w:t>
      </w:r>
    </w:p>
    <w:p w:rsidR="00F93E29" w:rsidRPr="006031A2" w:rsidRDefault="00F93E29" w:rsidP="004851AD">
      <w:pPr>
        <w:rPr>
          <w:lang w:val="es-ES"/>
        </w:rPr>
      </w:pPr>
    </w:p>
    <w:p w:rsidR="00F93E29" w:rsidRPr="006031A2" w:rsidRDefault="00F93E29" w:rsidP="004851AD">
      <w:pPr>
        <w:rPr>
          <w:lang w:val="es-ES"/>
        </w:rPr>
      </w:pPr>
      <w:r w:rsidRPr="006031A2">
        <w:rPr>
          <w:lang w:val="es-ES"/>
        </w:rPr>
        <w:t>En caso de disponerse de distintos tipos de cemento, los mismos deberán almacenarse por separado y no serán mezclados.</w:t>
      </w:r>
    </w:p>
    <w:p w:rsidR="00F93E29" w:rsidRPr="006031A2" w:rsidRDefault="00F93E29" w:rsidP="004851AD">
      <w:pPr>
        <w:rPr>
          <w:lang w:val="es-ES"/>
        </w:rPr>
      </w:pPr>
    </w:p>
    <w:p w:rsidR="00F93E29" w:rsidRPr="006031A2" w:rsidRDefault="00F93E29" w:rsidP="004851AD">
      <w:pPr>
        <w:rPr>
          <w:lang w:val="es-ES"/>
        </w:rPr>
      </w:pPr>
      <w:r w:rsidRPr="006031A2">
        <w:rPr>
          <w:lang w:val="es-ES"/>
        </w:rPr>
        <w:t>Bolsas de cemento que estén</w:t>
      </w:r>
      <w:r w:rsidR="00137692">
        <w:rPr>
          <w:lang w:val="es-ES"/>
        </w:rPr>
        <w:t xml:space="preserve"> </w:t>
      </w:r>
      <w:r w:rsidRPr="006031A2">
        <w:rPr>
          <w:lang w:val="es-ES"/>
        </w:rPr>
        <w:t xml:space="preserve">siendo almacenadas no deberán ser apiladas en montones de </w:t>
      </w:r>
      <w:r w:rsidR="00A27B1F" w:rsidRPr="006031A2">
        <w:rPr>
          <w:lang w:val="es-ES"/>
        </w:rPr>
        <w:t>más</w:t>
      </w:r>
      <w:r w:rsidRPr="006031A2">
        <w:rPr>
          <w:lang w:val="es-ES"/>
        </w:rPr>
        <w:t xml:space="preserve"> de 10 bolsas de alto.</w:t>
      </w:r>
    </w:p>
    <w:p w:rsidR="00F93E29" w:rsidRPr="006031A2" w:rsidRDefault="00F93E29" w:rsidP="004851AD">
      <w:pPr>
        <w:rPr>
          <w:lang w:val="es-ES"/>
        </w:rPr>
      </w:pPr>
    </w:p>
    <w:p w:rsidR="00F93E29" w:rsidRPr="006031A2" w:rsidRDefault="00F93E29" w:rsidP="004851AD">
      <w:pPr>
        <w:rPr>
          <w:lang w:val="es-ES"/>
        </w:rPr>
      </w:pPr>
      <w:r w:rsidRPr="006031A2">
        <w:rPr>
          <w:lang w:val="es-ES"/>
        </w:rPr>
        <w:t>Las bolsas</w:t>
      </w:r>
      <w:r w:rsidR="00137692">
        <w:rPr>
          <w:lang w:val="es-ES"/>
        </w:rPr>
        <w:t xml:space="preserve"> </w:t>
      </w:r>
      <w:r w:rsidRPr="006031A2">
        <w:rPr>
          <w:lang w:val="es-ES"/>
        </w:rPr>
        <w:t>de cemento que por</w:t>
      </w:r>
      <w:r w:rsidR="00137692">
        <w:rPr>
          <w:lang w:val="es-ES"/>
        </w:rPr>
        <w:t xml:space="preserve"> </w:t>
      </w:r>
      <w:r w:rsidRPr="006031A2">
        <w:rPr>
          <w:lang w:val="es-ES"/>
        </w:rPr>
        <w:t>cualquier circunstancia hayan</w:t>
      </w:r>
      <w:r w:rsidR="00137692">
        <w:rPr>
          <w:lang w:val="es-ES"/>
        </w:rPr>
        <w:t xml:space="preserve"> </w:t>
      </w:r>
      <w:r w:rsidRPr="006031A2">
        <w:rPr>
          <w:lang w:val="es-ES"/>
        </w:rPr>
        <w:t>fraguado parcialmente o que contengan terrones de cemento aglutinados, deberán ser rechazadas.</w:t>
      </w:r>
      <w:r w:rsidR="00137692">
        <w:rPr>
          <w:lang w:val="es-ES"/>
        </w:rPr>
        <w:t xml:space="preserve"> </w:t>
      </w:r>
      <w:r w:rsidRPr="006031A2">
        <w:rPr>
          <w:lang w:val="es-ES"/>
        </w:rPr>
        <w:t>El uso del cemento recuperado de bolsas rechazadas o usadas,</w:t>
      </w:r>
      <w:r w:rsidR="00137692">
        <w:rPr>
          <w:lang w:val="es-ES"/>
        </w:rPr>
        <w:t xml:space="preserve"> </w:t>
      </w:r>
      <w:r w:rsidRPr="006031A2">
        <w:rPr>
          <w:lang w:val="es-ES"/>
        </w:rPr>
        <w:t>no será permitido.</w:t>
      </w:r>
    </w:p>
    <w:p w:rsidR="00F93E29" w:rsidRDefault="00F93E29" w:rsidP="004851AD">
      <w:pPr>
        <w:rPr>
          <w:lang w:val="es-ES"/>
        </w:rPr>
      </w:pPr>
    </w:p>
    <w:p w:rsidR="000F7D91" w:rsidRPr="006031A2" w:rsidRDefault="000F7D91" w:rsidP="004851AD">
      <w:pPr>
        <w:rPr>
          <w:lang w:val="es-ES"/>
        </w:rPr>
      </w:pPr>
    </w:p>
    <w:p w:rsidR="00F93E29" w:rsidRPr="006031A2" w:rsidRDefault="00E65881" w:rsidP="004851AD">
      <w:pPr>
        <w:pStyle w:val="Ttulo3"/>
        <w:numPr>
          <w:ilvl w:val="2"/>
          <w:numId w:val="1"/>
        </w:numPr>
      </w:pPr>
      <w:bookmarkStart w:id="307" w:name="_Toc247713707"/>
      <w:r w:rsidRPr="006031A2">
        <w:t>Aditivos</w:t>
      </w:r>
      <w:bookmarkEnd w:id="307"/>
    </w:p>
    <w:p w:rsidR="00F93E29" w:rsidRPr="006031A2" w:rsidRDefault="00F93E29" w:rsidP="004851AD">
      <w:pPr>
        <w:rPr>
          <w:lang w:val="es-ES"/>
        </w:rPr>
      </w:pPr>
    </w:p>
    <w:p w:rsidR="0025634D" w:rsidRDefault="00F93E29" w:rsidP="004851AD">
      <w:pPr>
        <w:rPr>
          <w:lang w:val="es-ES"/>
        </w:rPr>
      </w:pPr>
      <w:r w:rsidRPr="006031A2">
        <w:rPr>
          <w:lang w:val="es-ES"/>
        </w:rPr>
        <w:t>En caso que el</w:t>
      </w:r>
      <w:r w:rsidR="00137692">
        <w:rPr>
          <w:lang w:val="es-ES"/>
        </w:rPr>
        <w:t xml:space="preserve"> </w:t>
      </w:r>
      <w:r w:rsidR="0025634D">
        <w:rPr>
          <w:lang w:val="es-ES"/>
        </w:rPr>
        <w:t>contratista se decida a usar</w:t>
      </w:r>
      <w:r w:rsidRPr="006031A2">
        <w:rPr>
          <w:lang w:val="es-ES"/>
        </w:rPr>
        <w:t xml:space="preserve"> aditivo</w:t>
      </w:r>
      <w:r w:rsidR="0025634D">
        <w:rPr>
          <w:lang w:val="es-ES"/>
        </w:rPr>
        <w:t>s</w:t>
      </w:r>
      <w:r w:rsidRPr="006031A2">
        <w:rPr>
          <w:lang w:val="es-ES"/>
        </w:rPr>
        <w:t xml:space="preserve"> para incluir al hormigón, deberá presentar certificaciones basadas sobre ensayos efectuados en un laboratorio reconocido, </w:t>
      </w:r>
    </w:p>
    <w:p w:rsidR="00F93E29" w:rsidRPr="006031A2" w:rsidRDefault="00F93E29" w:rsidP="004851AD">
      <w:pPr>
        <w:rPr>
          <w:lang w:val="es-ES"/>
        </w:rPr>
      </w:pPr>
    </w:p>
    <w:p w:rsidR="00F93E29" w:rsidRPr="006031A2" w:rsidRDefault="00F93E29" w:rsidP="004851AD">
      <w:pPr>
        <w:rPr>
          <w:lang w:val="es-ES"/>
        </w:rPr>
      </w:pPr>
      <w:r w:rsidRPr="006031A2">
        <w:rPr>
          <w:lang w:val="es-ES"/>
        </w:rPr>
        <w:t>Un laboratorio</w:t>
      </w:r>
      <w:r w:rsidR="00137692">
        <w:rPr>
          <w:lang w:val="es-ES"/>
        </w:rPr>
        <w:t xml:space="preserve"> </w:t>
      </w:r>
      <w:r w:rsidRPr="006031A2">
        <w:rPr>
          <w:lang w:val="es-ES"/>
        </w:rPr>
        <w:t>"reconocido" será cualquier laboratorio de hormigón</w:t>
      </w:r>
      <w:r w:rsidR="00137692">
        <w:rPr>
          <w:lang w:val="es-ES"/>
        </w:rPr>
        <w:t xml:space="preserve"> </w:t>
      </w:r>
      <w:r w:rsidRPr="006031A2">
        <w:rPr>
          <w:lang w:val="es-ES"/>
        </w:rPr>
        <w:t>y cem</w:t>
      </w:r>
      <w:r w:rsidR="0025634D">
        <w:rPr>
          <w:lang w:val="es-ES"/>
        </w:rPr>
        <w:t>ento inspeccionado y avalado por la supervisión.</w:t>
      </w:r>
    </w:p>
    <w:p w:rsidR="00F93E29" w:rsidRPr="006031A2" w:rsidRDefault="00F93E29" w:rsidP="004851AD">
      <w:pPr>
        <w:rPr>
          <w:lang w:val="es-ES"/>
        </w:rPr>
      </w:pPr>
    </w:p>
    <w:p w:rsidR="00F93E29" w:rsidRPr="006031A2" w:rsidRDefault="00F93E29" w:rsidP="004851AD">
      <w:pPr>
        <w:rPr>
          <w:lang w:val="es-ES"/>
        </w:rPr>
      </w:pPr>
      <w:r w:rsidRPr="006031A2">
        <w:rPr>
          <w:lang w:val="es-ES"/>
        </w:rPr>
        <w:t>Los ensayos</w:t>
      </w:r>
      <w:r w:rsidR="00137692">
        <w:rPr>
          <w:lang w:val="es-ES"/>
        </w:rPr>
        <w:t xml:space="preserve"> </w:t>
      </w:r>
      <w:r w:rsidRPr="006031A2">
        <w:rPr>
          <w:lang w:val="es-ES"/>
        </w:rPr>
        <w:t>podrán hacerse con muestras tomadas de una cantidad remitida por el Contratista para el uso de</w:t>
      </w:r>
      <w:r w:rsidR="00137692">
        <w:rPr>
          <w:lang w:val="es-ES"/>
        </w:rPr>
        <w:t xml:space="preserve"> </w:t>
      </w:r>
      <w:r w:rsidRPr="006031A2">
        <w:rPr>
          <w:lang w:val="es-ES"/>
        </w:rPr>
        <w:t>la</w:t>
      </w:r>
      <w:r w:rsidR="00137692">
        <w:rPr>
          <w:lang w:val="es-ES"/>
        </w:rPr>
        <w:t xml:space="preserve"> </w:t>
      </w:r>
      <w:r w:rsidRPr="006031A2">
        <w:rPr>
          <w:lang w:val="es-ES"/>
        </w:rPr>
        <w:t>obra,</w:t>
      </w:r>
      <w:r w:rsidR="00137692">
        <w:rPr>
          <w:lang w:val="es-ES"/>
        </w:rPr>
        <w:t xml:space="preserve"> </w:t>
      </w:r>
      <w:r w:rsidRPr="006031A2">
        <w:rPr>
          <w:lang w:val="es-ES"/>
        </w:rPr>
        <w:t>o con</w:t>
      </w:r>
      <w:r w:rsidR="00137692">
        <w:rPr>
          <w:lang w:val="es-ES"/>
        </w:rPr>
        <w:t xml:space="preserve"> </w:t>
      </w:r>
      <w:r w:rsidRPr="006031A2">
        <w:rPr>
          <w:lang w:val="es-ES"/>
        </w:rPr>
        <w:t>muestras</w:t>
      </w:r>
      <w:r w:rsidR="00137692">
        <w:rPr>
          <w:lang w:val="es-ES"/>
        </w:rPr>
        <w:t xml:space="preserve"> </w:t>
      </w:r>
      <w:r w:rsidRPr="006031A2">
        <w:rPr>
          <w:lang w:val="es-ES"/>
        </w:rPr>
        <w:lastRenderedPageBreak/>
        <w:t>remitidas y</w:t>
      </w:r>
      <w:r w:rsidR="00137692">
        <w:rPr>
          <w:lang w:val="es-ES"/>
        </w:rPr>
        <w:t xml:space="preserve"> </w:t>
      </w:r>
      <w:r w:rsidRPr="006031A2">
        <w:rPr>
          <w:lang w:val="es-ES"/>
        </w:rPr>
        <w:t>certificadas por el fabricante como representativa del aditivo</w:t>
      </w:r>
      <w:r w:rsidR="00137692">
        <w:rPr>
          <w:lang w:val="es-ES"/>
        </w:rPr>
        <w:t xml:space="preserve"> </w:t>
      </w:r>
      <w:r w:rsidRPr="006031A2">
        <w:rPr>
          <w:lang w:val="es-ES"/>
        </w:rPr>
        <w:t>a proveerse.</w:t>
      </w:r>
    </w:p>
    <w:p w:rsidR="00F93E29" w:rsidRPr="006031A2" w:rsidRDefault="00F93E29" w:rsidP="004851AD">
      <w:pPr>
        <w:rPr>
          <w:lang w:val="es-ES"/>
        </w:rPr>
      </w:pPr>
    </w:p>
    <w:p w:rsidR="00F93E29" w:rsidRPr="006031A2" w:rsidRDefault="00F93E29" w:rsidP="004851AD">
      <w:pPr>
        <w:rPr>
          <w:lang w:val="es-ES"/>
        </w:rPr>
      </w:pPr>
      <w:r w:rsidRPr="006031A2">
        <w:rPr>
          <w:lang w:val="es-ES"/>
        </w:rPr>
        <w:t>Cuando el Contratista proponga el uso de</w:t>
      </w:r>
      <w:r w:rsidR="00137692">
        <w:rPr>
          <w:lang w:val="es-ES"/>
        </w:rPr>
        <w:t xml:space="preserve"> </w:t>
      </w:r>
      <w:r w:rsidRPr="006031A2">
        <w:rPr>
          <w:lang w:val="es-ES"/>
        </w:rPr>
        <w:t>un aditivo, que haya sido aprobado con anterioridad, deberá</w:t>
      </w:r>
      <w:r w:rsidR="00137692">
        <w:rPr>
          <w:lang w:val="es-ES"/>
        </w:rPr>
        <w:t xml:space="preserve"> </w:t>
      </w:r>
      <w:r w:rsidRPr="006031A2">
        <w:rPr>
          <w:lang w:val="es-ES"/>
        </w:rPr>
        <w:t>remitir un certificado en que se establezca que el aditivo presentado es el mismo</w:t>
      </w:r>
      <w:r w:rsidR="00137692">
        <w:rPr>
          <w:lang w:val="es-ES"/>
        </w:rPr>
        <w:t xml:space="preserve"> </w:t>
      </w:r>
      <w:r w:rsidRPr="006031A2">
        <w:rPr>
          <w:lang w:val="es-ES"/>
        </w:rPr>
        <w:t>aprobado con anterioridad.</w:t>
      </w:r>
      <w:r w:rsidR="00137692">
        <w:rPr>
          <w:lang w:val="es-ES"/>
        </w:rPr>
        <w:t xml:space="preserve"> </w:t>
      </w:r>
      <w:r w:rsidRPr="006031A2">
        <w:rPr>
          <w:lang w:val="es-ES"/>
        </w:rPr>
        <w:t>Cuando un aditivo ofrecido es esencialmente el mismo, con pequeña diferencia de concentración que otro</w:t>
      </w:r>
      <w:r w:rsidR="00137692">
        <w:rPr>
          <w:lang w:val="es-ES"/>
        </w:rPr>
        <w:t xml:space="preserve"> </w:t>
      </w:r>
      <w:r w:rsidRPr="006031A2">
        <w:rPr>
          <w:lang w:val="es-ES"/>
        </w:rPr>
        <w:t>material aprobado con anterioridad, se exigirá un certificado que establezca que</w:t>
      </w:r>
      <w:r w:rsidR="00137692">
        <w:rPr>
          <w:lang w:val="es-ES"/>
        </w:rPr>
        <w:t xml:space="preserve"> </w:t>
      </w:r>
      <w:r w:rsidRPr="006031A2">
        <w:rPr>
          <w:lang w:val="es-ES"/>
        </w:rPr>
        <w:t>dicho producto es esencialmente igual a la</w:t>
      </w:r>
      <w:r w:rsidR="00137692">
        <w:rPr>
          <w:lang w:val="es-ES"/>
        </w:rPr>
        <w:t xml:space="preserve"> </w:t>
      </w:r>
      <w:r w:rsidRPr="006031A2">
        <w:rPr>
          <w:lang w:val="es-ES"/>
        </w:rPr>
        <w:t>mezcla probada y que no contiene otro aditivo ni agente químico.</w:t>
      </w:r>
    </w:p>
    <w:p w:rsidR="00F93E29" w:rsidRDefault="00F93E29" w:rsidP="004851AD">
      <w:pPr>
        <w:rPr>
          <w:lang w:val="es-ES"/>
        </w:rPr>
      </w:pPr>
    </w:p>
    <w:p w:rsidR="000F7D91" w:rsidRPr="006031A2" w:rsidRDefault="000F7D91" w:rsidP="004851AD">
      <w:pPr>
        <w:rPr>
          <w:lang w:val="es-ES"/>
        </w:rPr>
      </w:pPr>
    </w:p>
    <w:p w:rsidR="00F93E29" w:rsidRPr="006031A2" w:rsidRDefault="00E65881" w:rsidP="004851AD">
      <w:pPr>
        <w:pStyle w:val="Ttulo3"/>
        <w:numPr>
          <w:ilvl w:val="2"/>
          <w:numId w:val="1"/>
        </w:numPr>
      </w:pPr>
      <w:bookmarkStart w:id="308" w:name="_Toc247713708"/>
      <w:r w:rsidRPr="006031A2">
        <w:t>Agua</w:t>
      </w:r>
      <w:bookmarkEnd w:id="308"/>
    </w:p>
    <w:p w:rsidR="00F93E29" w:rsidRPr="006031A2" w:rsidRDefault="00F93E29" w:rsidP="004851AD">
      <w:pPr>
        <w:rPr>
          <w:lang w:val="es-ES"/>
        </w:rPr>
      </w:pPr>
    </w:p>
    <w:p w:rsidR="00F93E29" w:rsidRPr="006031A2" w:rsidRDefault="00F93E29" w:rsidP="004851AD">
      <w:pPr>
        <w:rPr>
          <w:lang w:val="es-ES"/>
        </w:rPr>
      </w:pPr>
      <w:r w:rsidRPr="006031A2">
        <w:rPr>
          <w:lang w:val="es-ES"/>
        </w:rPr>
        <w:t>Toda el agua utilizada en el hormigón</w:t>
      </w:r>
      <w:r w:rsidR="00137692">
        <w:rPr>
          <w:lang w:val="es-ES"/>
        </w:rPr>
        <w:t xml:space="preserve"> </w:t>
      </w:r>
      <w:r w:rsidRPr="006031A2">
        <w:rPr>
          <w:lang w:val="es-ES"/>
        </w:rPr>
        <w:t xml:space="preserve">deberá ser aprobada por </w:t>
      </w:r>
      <w:r w:rsidR="008A4403">
        <w:rPr>
          <w:lang w:val="es-ES"/>
        </w:rPr>
        <w:t>la supervisión</w:t>
      </w:r>
      <w:r w:rsidRPr="006031A2">
        <w:rPr>
          <w:lang w:val="es-ES"/>
        </w:rPr>
        <w:t xml:space="preserve"> y carecer de aceites, ácidos, </w:t>
      </w:r>
      <w:r w:rsidR="00A27B1F" w:rsidRPr="006031A2">
        <w:rPr>
          <w:lang w:val="es-ES"/>
        </w:rPr>
        <w:t>álcalis</w:t>
      </w:r>
      <w:r w:rsidRPr="006031A2">
        <w:rPr>
          <w:lang w:val="es-ES"/>
        </w:rPr>
        <w:t>, sustancias vegetales, azúcar</w:t>
      </w:r>
      <w:r w:rsidR="00137692">
        <w:rPr>
          <w:lang w:val="es-ES"/>
        </w:rPr>
        <w:t xml:space="preserve"> </w:t>
      </w:r>
      <w:r w:rsidRPr="006031A2">
        <w:rPr>
          <w:lang w:val="es-ES"/>
        </w:rPr>
        <w:t xml:space="preserve">e impurezas y cuando </w:t>
      </w:r>
      <w:r w:rsidR="008A4403">
        <w:rPr>
          <w:lang w:val="es-ES"/>
        </w:rPr>
        <w:t>la supervisión</w:t>
      </w:r>
      <w:r w:rsidRPr="006031A2">
        <w:rPr>
          <w:lang w:val="es-ES"/>
        </w:rPr>
        <w:t xml:space="preserve"> lo exija</w:t>
      </w:r>
      <w:r w:rsidR="00137692">
        <w:rPr>
          <w:lang w:val="es-ES"/>
        </w:rPr>
        <w:t xml:space="preserve"> </w:t>
      </w:r>
      <w:r w:rsidRPr="006031A2">
        <w:rPr>
          <w:lang w:val="es-ES"/>
        </w:rPr>
        <w:t>se someterá el agua a un ensayo</w:t>
      </w:r>
      <w:r w:rsidR="00137692">
        <w:rPr>
          <w:lang w:val="es-ES"/>
        </w:rPr>
        <w:t xml:space="preserve"> </w:t>
      </w:r>
      <w:r w:rsidRPr="006031A2">
        <w:rPr>
          <w:lang w:val="es-ES"/>
        </w:rPr>
        <w:t>de comparación con agua destilada.</w:t>
      </w:r>
      <w:r w:rsidR="00137692">
        <w:rPr>
          <w:lang w:val="es-ES"/>
        </w:rPr>
        <w:t xml:space="preserve"> </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E65881" w:rsidP="004851AD">
      <w:pPr>
        <w:pStyle w:val="Ttulo3"/>
        <w:numPr>
          <w:ilvl w:val="2"/>
          <w:numId w:val="1"/>
        </w:numPr>
      </w:pPr>
      <w:bookmarkStart w:id="309" w:name="_Toc247713709"/>
      <w:r w:rsidRPr="006031A2">
        <w:t>Agregados finos</w:t>
      </w:r>
      <w:bookmarkEnd w:id="309"/>
    </w:p>
    <w:p w:rsidR="00F93E29" w:rsidRPr="006031A2" w:rsidRDefault="00F93E29" w:rsidP="004851AD">
      <w:pPr>
        <w:rPr>
          <w:lang w:val="es-ES"/>
        </w:rPr>
      </w:pPr>
    </w:p>
    <w:p w:rsidR="00F93E29" w:rsidRPr="006031A2" w:rsidRDefault="00F93E29" w:rsidP="004851AD">
      <w:pPr>
        <w:rPr>
          <w:lang w:val="es-ES"/>
        </w:rPr>
      </w:pPr>
      <w:r w:rsidRPr="006031A2">
        <w:rPr>
          <w:lang w:val="es-ES"/>
        </w:rPr>
        <w:t>Los agregados finos para el hormigón se compondrán de arenas naturales o previa aprobación de otros materiales inertes de características similares, que posean partículas durables. Los agregados finos provenientes de distintas fuentes de origen, no deberán depositarse o almacenarse un mismo de caballete de acopio ni usarse en forma alternada en la misma obra de construcción sin permiso especial d</w:t>
      </w:r>
      <w:r w:rsidR="008A4403">
        <w:rPr>
          <w:lang w:val="es-ES"/>
        </w:rPr>
        <w:t>e la supervisión</w:t>
      </w:r>
      <w:r w:rsidRPr="006031A2">
        <w:rPr>
          <w:lang w:val="es-ES"/>
        </w:rPr>
        <w:t>.</w:t>
      </w:r>
    </w:p>
    <w:p w:rsidR="00F93E29" w:rsidRPr="006031A2" w:rsidRDefault="00F93E29" w:rsidP="004851AD">
      <w:pPr>
        <w:rPr>
          <w:lang w:val="es-ES"/>
        </w:rPr>
      </w:pPr>
    </w:p>
    <w:p w:rsidR="00F93E29" w:rsidRPr="006031A2" w:rsidRDefault="00F00E45" w:rsidP="004851AD">
      <w:pPr>
        <w:rPr>
          <w:lang w:val="es-ES"/>
        </w:rPr>
      </w:pPr>
      <w:r w:rsidRPr="006031A2">
        <w:rPr>
          <w:lang w:val="es-ES"/>
        </w:rPr>
        <w:t xml:space="preserve">Los agregados finos no </w:t>
      </w:r>
      <w:r w:rsidR="00F93E29" w:rsidRPr="006031A2">
        <w:rPr>
          <w:lang w:val="es-ES"/>
        </w:rPr>
        <w:t>podrán contener sustancias perjudiciales que excedan de los porcentajes siguientes:</w:t>
      </w:r>
    </w:p>
    <w:p w:rsidR="00F93E29" w:rsidRPr="006031A2" w:rsidRDefault="00F93E29" w:rsidP="00486411">
      <w:pPr>
        <w:rPr>
          <w:rFonts w:cs="Arial"/>
          <w:szCs w:val="24"/>
          <w:lang w:val="es-ES"/>
        </w:rPr>
      </w:pPr>
    </w:p>
    <w:tbl>
      <w:tblPr>
        <w:tblStyle w:val="Tablaconcuadrcula"/>
        <w:tblW w:w="0" w:type="auto"/>
        <w:jc w:val="center"/>
        <w:tblLook w:val="01E0"/>
      </w:tblPr>
      <w:tblGrid>
        <w:gridCol w:w="2992"/>
        <w:gridCol w:w="2336"/>
        <w:gridCol w:w="1980"/>
      </w:tblGrid>
      <w:tr w:rsidR="00F00E45" w:rsidRPr="006031A2">
        <w:trPr>
          <w:jc w:val="center"/>
        </w:trPr>
        <w:tc>
          <w:tcPr>
            <w:tcW w:w="2992" w:type="dxa"/>
            <w:shd w:val="clear" w:color="auto" w:fill="E6E6E6"/>
          </w:tcPr>
          <w:p w:rsidR="00F00E45" w:rsidRPr="006031A2" w:rsidRDefault="00F00E45" w:rsidP="004851AD">
            <w:pPr>
              <w:ind w:left="0"/>
              <w:jc w:val="center"/>
              <w:rPr>
                <w:rFonts w:cs="Arial"/>
                <w:lang w:val="es-ES"/>
              </w:rPr>
            </w:pPr>
            <w:r w:rsidRPr="006031A2">
              <w:rPr>
                <w:rFonts w:cs="Arial"/>
                <w:lang w:val="es-ES"/>
              </w:rPr>
              <w:t>MATERIAL</w:t>
            </w:r>
          </w:p>
        </w:tc>
        <w:tc>
          <w:tcPr>
            <w:tcW w:w="2336" w:type="dxa"/>
            <w:shd w:val="clear" w:color="auto" w:fill="E6E6E6"/>
          </w:tcPr>
          <w:p w:rsidR="00F00E45" w:rsidRPr="006031A2" w:rsidRDefault="00F00E45" w:rsidP="004851AD">
            <w:pPr>
              <w:ind w:left="55"/>
              <w:jc w:val="center"/>
              <w:rPr>
                <w:rFonts w:cs="Arial"/>
                <w:lang w:val="es-ES"/>
              </w:rPr>
            </w:pPr>
            <w:r w:rsidRPr="006031A2">
              <w:rPr>
                <w:rFonts w:cs="Arial"/>
                <w:lang w:val="es-ES"/>
              </w:rPr>
              <w:t>METODO DE ENSAYO AASHO</w:t>
            </w:r>
          </w:p>
        </w:tc>
        <w:tc>
          <w:tcPr>
            <w:tcW w:w="1980" w:type="dxa"/>
            <w:shd w:val="clear" w:color="auto" w:fill="E6E6E6"/>
          </w:tcPr>
          <w:p w:rsidR="00F00E45" w:rsidRPr="006031A2" w:rsidRDefault="00F00E45" w:rsidP="004851AD">
            <w:pPr>
              <w:ind w:left="-13"/>
              <w:jc w:val="center"/>
              <w:rPr>
                <w:rFonts w:cs="Arial"/>
                <w:lang w:val="es-ES"/>
              </w:rPr>
            </w:pPr>
            <w:r w:rsidRPr="006031A2">
              <w:rPr>
                <w:rFonts w:cs="Arial"/>
                <w:lang w:val="es-ES"/>
              </w:rPr>
              <w:t>PORCENTAJE EN PESO</w:t>
            </w:r>
          </w:p>
        </w:tc>
      </w:tr>
      <w:tr w:rsidR="00F00E45" w:rsidRPr="006031A2">
        <w:trPr>
          <w:jc w:val="center"/>
        </w:trPr>
        <w:tc>
          <w:tcPr>
            <w:tcW w:w="2992" w:type="dxa"/>
          </w:tcPr>
          <w:p w:rsidR="00F00E45" w:rsidRPr="006031A2" w:rsidRDefault="00F00E45" w:rsidP="004851AD">
            <w:pPr>
              <w:ind w:left="0"/>
              <w:rPr>
                <w:rFonts w:cs="Arial"/>
                <w:lang w:val="es-ES"/>
              </w:rPr>
            </w:pPr>
            <w:r w:rsidRPr="006031A2">
              <w:rPr>
                <w:rFonts w:cs="Arial"/>
                <w:lang w:val="es-ES"/>
              </w:rPr>
              <w:t>Terrones de Arcilla</w:t>
            </w:r>
          </w:p>
        </w:tc>
        <w:tc>
          <w:tcPr>
            <w:tcW w:w="2336" w:type="dxa"/>
          </w:tcPr>
          <w:p w:rsidR="00F00E45" w:rsidRPr="006031A2" w:rsidRDefault="00F00E45" w:rsidP="004851AD">
            <w:pPr>
              <w:ind w:left="55"/>
              <w:jc w:val="center"/>
              <w:rPr>
                <w:rFonts w:cs="Arial"/>
                <w:lang w:val="es-ES"/>
              </w:rPr>
            </w:pPr>
            <w:r w:rsidRPr="006031A2">
              <w:rPr>
                <w:rFonts w:cs="Arial"/>
                <w:lang w:val="es-ES"/>
              </w:rPr>
              <w:t>T-112</w:t>
            </w:r>
          </w:p>
        </w:tc>
        <w:tc>
          <w:tcPr>
            <w:tcW w:w="1980" w:type="dxa"/>
          </w:tcPr>
          <w:p w:rsidR="00F00E45" w:rsidRPr="006031A2" w:rsidRDefault="00F00E45" w:rsidP="004851AD">
            <w:pPr>
              <w:ind w:left="-13"/>
              <w:jc w:val="center"/>
              <w:rPr>
                <w:rFonts w:cs="Arial"/>
                <w:lang w:val="es-ES"/>
              </w:rPr>
            </w:pPr>
            <w:r w:rsidRPr="006031A2">
              <w:rPr>
                <w:rFonts w:cs="Arial"/>
                <w:lang w:val="es-ES"/>
              </w:rPr>
              <w:t>1</w:t>
            </w:r>
          </w:p>
        </w:tc>
      </w:tr>
      <w:tr w:rsidR="00F00E45" w:rsidRPr="006031A2">
        <w:trPr>
          <w:jc w:val="center"/>
        </w:trPr>
        <w:tc>
          <w:tcPr>
            <w:tcW w:w="2992" w:type="dxa"/>
          </w:tcPr>
          <w:p w:rsidR="00F00E45" w:rsidRPr="006031A2" w:rsidRDefault="00F00E45" w:rsidP="004851AD">
            <w:pPr>
              <w:ind w:left="0"/>
              <w:rPr>
                <w:rFonts w:cs="Arial"/>
                <w:lang w:val="es-ES"/>
              </w:rPr>
            </w:pPr>
            <w:r w:rsidRPr="006031A2">
              <w:rPr>
                <w:rFonts w:cs="Arial"/>
                <w:lang w:val="es-ES"/>
              </w:rPr>
              <w:t>Carbón y lignita</w:t>
            </w:r>
          </w:p>
        </w:tc>
        <w:tc>
          <w:tcPr>
            <w:tcW w:w="2336" w:type="dxa"/>
          </w:tcPr>
          <w:p w:rsidR="00F00E45" w:rsidRPr="006031A2" w:rsidRDefault="00F00E45" w:rsidP="004851AD">
            <w:pPr>
              <w:ind w:left="55"/>
              <w:jc w:val="center"/>
              <w:rPr>
                <w:rFonts w:cs="Arial"/>
                <w:lang w:val="es-ES"/>
              </w:rPr>
            </w:pPr>
            <w:r w:rsidRPr="006031A2">
              <w:rPr>
                <w:rFonts w:cs="Arial"/>
                <w:lang w:val="es-ES"/>
              </w:rPr>
              <w:t>T-113</w:t>
            </w:r>
          </w:p>
        </w:tc>
        <w:tc>
          <w:tcPr>
            <w:tcW w:w="1980" w:type="dxa"/>
          </w:tcPr>
          <w:p w:rsidR="00F00E45" w:rsidRPr="006031A2" w:rsidRDefault="00F00E45" w:rsidP="004851AD">
            <w:pPr>
              <w:ind w:left="-13"/>
              <w:jc w:val="center"/>
              <w:rPr>
                <w:rFonts w:cs="Arial"/>
                <w:lang w:val="es-ES"/>
              </w:rPr>
            </w:pPr>
            <w:r w:rsidRPr="006031A2">
              <w:rPr>
                <w:rFonts w:cs="Arial"/>
                <w:lang w:val="es-ES"/>
              </w:rPr>
              <w:t>1</w:t>
            </w:r>
          </w:p>
        </w:tc>
      </w:tr>
      <w:tr w:rsidR="00F00E45" w:rsidRPr="006031A2">
        <w:trPr>
          <w:jc w:val="center"/>
        </w:trPr>
        <w:tc>
          <w:tcPr>
            <w:tcW w:w="2992" w:type="dxa"/>
          </w:tcPr>
          <w:p w:rsidR="00F00E45" w:rsidRPr="006031A2" w:rsidRDefault="00F00E45" w:rsidP="004851AD">
            <w:pPr>
              <w:ind w:left="0"/>
              <w:rPr>
                <w:rFonts w:cs="Arial"/>
                <w:lang w:val="es-ES"/>
              </w:rPr>
            </w:pPr>
            <w:r w:rsidRPr="006031A2">
              <w:rPr>
                <w:rFonts w:cs="Arial"/>
                <w:lang w:val="es-ES"/>
              </w:rPr>
              <w:t>Material que pase el Tamiz Nº 200</w:t>
            </w:r>
          </w:p>
        </w:tc>
        <w:tc>
          <w:tcPr>
            <w:tcW w:w="2336" w:type="dxa"/>
          </w:tcPr>
          <w:p w:rsidR="00F00E45" w:rsidRPr="006031A2" w:rsidRDefault="00F00E45" w:rsidP="004851AD">
            <w:pPr>
              <w:ind w:left="55"/>
              <w:jc w:val="center"/>
              <w:rPr>
                <w:rFonts w:cs="Arial"/>
                <w:lang w:val="es-ES"/>
              </w:rPr>
            </w:pPr>
            <w:r w:rsidRPr="006031A2">
              <w:rPr>
                <w:rFonts w:cs="Arial"/>
                <w:lang w:val="es-ES"/>
              </w:rPr>
              <w:t>T-11</w:t>
            </w:r>
          </w:p>
        </w:tc>
        <w:tc>
          <w:tcPr>
            <w:tcW w:w="1980" w:type="dxa"/>
          </w:tcPr>
          <w:p w:rsidR="00F00E45" w:rsidRPr="006031A2" w:rsidRDefault="00F00E45" w:rsidP="004851AD">
            <w:pPr>
              <w:ind w:left="-13"/>
              <w:jc w:val="center"/>
              <w:rPr>
                <w:rFonts w:cs="Arial"/>
                <w:lang w:val="es-ES"/>
              </w:rPr>
            </w:pPr>
            <w:r w:rsidRPr="006031A2">
              <w:rPr>
                <w:rFonts w:cs="Arial"/>
                <w:lang w:val="es-ES"/>
              </w:rPr>
              <w:t>3</w:t>
            </w:r>
          </w:p>
        </w:tc>
      </w:tr>
    </w:tbl>
    <w:p w:rsidR="00F93E29" w:rsidRPr="006031A2" w:rsidRDefault="00F93E29" w:rsidP="00486411">
      <w:pPr>
        <w:rPr>
          <w:rFonts w:cs="Arial"/>
          <w:szCs w:val="24"/>
          <w:lang w:val="es-ES"/>
        </w:rPr>
      </w:pPr>
    </w:p>
    <w:p w:rsidR="00F93E29" w:rsidRPr="006031A2" w:rsidRDefault="00F93E29" w:rsidP="004851AD">
      <w:pPr>
        <w:rPr>
          <w:lang w:val="es-ES"/>
        </w:rPr>
      </w:pPr>
      <w:r w:rsidRPr="006031A2">
        <w:rPr>
          <w:lang w:val="es-ES"/>
        </w:rPr>
        <w:t xml:space="preserve">Otras sustancias perjudiciales tales como esquistos, </w:t>
      </w:r>
      <w:r w:rsidR="00A27B1F" w:rsidRPr="006031A2">
        <w:rPr>
          <w:lang w:val="es-ES"/>
        </w:rPr>
        <w:t>álcalis</w:t>
      </w:r>
      <w:r w:rsidRPr="006031A2">
        <w:rPr>
          <w:lang w:val="es-ES"/>
        </w:rPr>
        <w:t>, mica</w:t>
      </w:r>
      <w:r w:rsidR="00137692">
        <w:rPr>
          <w:lang w:val="es-ES"/>
        </w:rPr>
        <w:t xml:space="preserve"> </w:t>
      </w:r>
      <w:r w:rsidRPr="006031A2">
        <w:rPr>
          <w:lang w:val="es-ES"/>
        </w:rPr>
        <w:t>granos recubiertos y partículas blandas y</w:t>
      </w:r>
      <w:r w:rsidR="00137692">
        <w:rPr>
          <w:lang w:val="es-ES"/>
        </w:rPr>
        <w:t xml:space="preserve"> </w:t>
      </w:r>
      <w:r w:rsidRPr="006031A2">
        <w:rPr>
          <w:lang w:val="es-ES"/>
        </w:rPr>
        <w:t>escamosas, no deberán exceder el</w:t>
      </w:r>
      <w:r w:rsidR="00137692">
        <w:rPr>
          <w:lang w:val="es-ES"/>
        </w:rPr>
        <w:t xml:space="preserve"> </w:t>
      </w:r>
      <w:r w:rsidRPr="006031A2">
        <w:rPr>
          <w:lang w:val="es-ES"/>
        </w:rPr>
        <w:t>4% del peso del material.</w:t>
      </w:r>
    </w:p>
    <w:p w:rsidR="00F93E29" w:rsidRPr="006031A2" w:rsidRDefault="00F93E29" w:rsidP="004851AD">
      <w:pPr>
        <w:rPr>
          <w:lang w:val="es-ES"/>
        </w:rPr>
      </w:pPr>
    </w:p>
    <w:p w:rsidR="006031A2" w:rsidRPr="006031A2" w:rsidRDefault="00F93E29" w:rsidP="004851AD">
      <w:pPr>
        <w:rPr>
          <w:lang w:val="es-ES"/>
        </w:rPr>
      </w:pPr>
      <w:r w:rsidRPr="006031A2">
        <w:rPr>
          <w:lang w:val="es-ES"/>
        </w:rPr>
        <w:lastRenderedPageBreak/>
        <w:t>Todos los agregados finos deberán carecer de cantidades perjudiciales de</w:t>
      </w:r>
      <w:r w:rsidR="00137692">
        <w:rPr>
          <w:lang w:val="es-ES"/>
        </w:rPr>
        <w:t xml:space="preserve"> </w:t>
      </w:r>
      <w:r w:rsidRPr="006031A2">
        <w:rPr>
          <w:lang w:val="es-ES"/>
        </w:rPr>
        <w:t>impurezas</w:t>
      </w:r>
      <w:r w:rsidR="00137692">
        <w:rPr>
          <w:lang w:val="es-ES"/>
        </w:rPr>
        <w:t xml:space="preserve"> </w:t>
      </w:r>
      <w:r w:rsidRPr="006031A2">
        <w:rPr>
          <w:lang w:val="es-ES"/>
        </w:rPr>
        <w:t>orgánicas.</w:t>
      </w:r>
      <w:r w:rsidR="00137692">
        <w:rPr>
          <w:lang w:val="es-ES"/>
        </w:rPr>
        <w:t xml:space="preserve"> </w:t>
      </w:r>
      <w:r w:rsidRPr="006031A2">
        <w:rPr>
          <w:lang w:val="es-ES"/>
        </w:rPr>
        <w:t>Los agregados finos serán de graduación uniforme,</w:t>
      </w:r>
      <w:r w:rsidR="00137692">
        <w:rPr>
          <w:lang w:val="es-ES"/>
        </w:rPr>
        <w:t xml:space="preserve"> </w:t>
      </w:r>
      <w:r w:rsidRPr="006031A2">
        <w:rPr>
          <w:lang w:val="es-ES"/>
        </w:rPr>
        <w:t>y deberán llenar las siguientes exigencias en tal</w:t>
      </w:r>
      <w:r w:rsidR="00137692">
        <w:rPr>
          <w:lang w:val="es-ES"/>
        </w:rPr>
        <w:t xml:space="preserve"> </w:t>
      </w:r>
      <w:r w:rsidRPr="006031A2">
        <w:rPr>
          <w:lang w:val="es-ES"/>
        </w:rPr>
        <w:t>sentido:</w:t>
      </w:r>
    </w:p>
    <w:p w:rsidR="00F93E29" w:rsidRPr="006031A2" w:rsidRDefault="00F93E29" w:rsidP="00486411">
      <w:pPr>
        <w:rPr>
          <w:rFonts w:cs="Arial"/>
          <w:szCs w:val="24"/>
          <w:lang w:val="es-ES"/>
        </w:rPr>
      </w:pPr>
    </w:p>
    <w:tbl>
      <w:tblPr>
        <w:tblStyle w:val="Tablaconcuadrcula"/>
        <w:tblW w:w="0" w:type="auto"/>
        <w:jc w:val="center"/>
        <w:tblLook w:val="01E0"/>
      </w:tblPr>
      <w:tblGrid>
        <w:gridCol w:w="1978"/>
        <w:gridCol w:w="5435"/>
      </w:tblGrid>
      <w:tr w:rsidR="00E65881" w:rsidRPr="00275882" w:rsidTr="004851AD">
        <w:trPr>
          <w:jc w:val="center"/>
        </w:trPr>
        <w:tc>
          <w:tcPr>
            <w:tcW w:w="1978" w:type="dxa"/>
            <w:shd w:val="clear" w:color="auto" w:fill="E6E6E6"/>
            <w:vAlign w:val="center"/>
          </w:tcPr>
          <w:p w:rsidR="00E65881" w:rsidRPr="006031A2" w:rsidRDefault="00E65881" w:rsidP="004851AD">
            <w:pPr>
              <w:ind w:left="0"/>
              <w:jc w:val="center"/>
              <w:rPr>
                <w:rFonts w:cs="Arial"/>
                <w:szCs w:val="24"/>
                <w:lang w:val="es-ES"/>
              </w:rPr>
            </w:pPr>
            <w:r w:rsidRPr="006031A2">
              <w:rPr>
                <w:rFonts w:cs="Arial"/>
                <w:lang w:val="es-ES"/>
              </w:rPr>
              <w:t>NUMERO</w:t>
            </w:r>
            <w:r w:rsidR="00137692">
              <w:rPr>
                <w:rFonts w:cs="Arial"/>
                <w:lang w:val="es-ES"/>
              </w:rPr>
              <w:t xml:space="preserve"> </w:t>
            </w:r>
            <w:r w:rsidRPr="006031A2">
              <w:rPr>
                <w:rFonts w:cs="Arial"/>
                <w:lang w:val="es-ES"/>
              </w:rPr>
              <w:t>DE TAMIZ</w:t>
            </w:r>
          </w:p>
        </w:tc>
        <w:tc>
          <w:tcPr>
            <w:tcW w:w="5435" w:type="dxa"/>
            <w:shd w:val="clear" w:color="auto" w:fill="E6E6E6"/>
            <w:vAlign w:val="center"/>
          </w:tcPr>
          <w:p w:rsidR="00E65881" w:rsidRPr="006031A2" w:rsidRDefault="00E65881" w:rsidP="004851AD">
            <w:pPr>
              <w:ind w:left="0"/>
              <w:jc w:val="center"/>
              <w:rPr>
                <w:rFonts w:cs="Arial"/>
                <w:szCs w:val="24"/>
                <w:lang w:val="es-ES"/>
              </w:rPr>
            </w:pPr>
            <w:r w:rsidRPr="006031A2">
              <w:rPr>
                <w:rFonts w:cs="Arial"/>
                <w:lang w:val="es-ES"/>
              </w:rPr>
              <w:t>PORCENTAJE QUE PASA EN PESO POR LAS CRIBAS DE MALLA</w:t>
            </w:r>
            <w:r w:rsidR="0057060C" w:rsidRPr="006031A2">
              <w:rPr>
                <w:rFonts w:cs="Arial"/>
                <w:lang w:val="es-ES"/>
              </w:rPr>
              <w:t xml:space="preserve"> CUADRADA</w:t>
            </w:r>
            <w:r w:rsidR="00137692">
              <w:rPr>
                <w:rFonts w:cs="Arial"/>
                <w:lang w:val="es-ES"/>
              </w:rPr>
              <w:t xml:space="preserve"> </w:t>
            </w:r>
            <w:r w:rsidR="0057060C" w:rsidRPr="006031A2">
              <w:rPr>
                <w:rFonts w:cs="Arial"/>
                <w:lang w:val="es-ES"/>
              </w:rPr>
              <w:t>(AASHO T-27)</w:t>
            </w:r>
          </w:p>
        </w:tc>
      </w:tr>
      <w:tr w:rsidR="00E65881" w:rsidRPr="006031A2" w:rsidTr="004851AD">
        <w:trPr>
          <w:jc w:val="center"/>
        </w:trPr>
        <w:tc>
          <w:tcPr>
            <w:tcW w:w="1978" w:type="dxa"/>
          </w:tcPr>
          <w:p w:rsidR="00E65881" w:rsidRPr="006031A2" w:rsidRDefault="0057060C" w:rsidP="004851AD">
            <w:pPr>
              <w:ind w:left="0"/>
              <w:jc w:val="center"/>
              <w:rPr>
                <w:rFonts w:cs="Arial"/>
                <w:szCs w:val="24"/>
                <w:lang w:val="es-ES"/>
              </w:rPr>
            </w:pPr>
            <w:r w:rsidRPr="006031A2">
              <w:rPr>
                <w:rFonts w:cs="Arial"/>
                <w:lang w:val="es-ES"/>
              </w:rPr>
              <w:t>3/8</w:t>
            </w:r>
            <w:r w:rsidR="00137692">
              <w:rPr>
                <w:rFonts w:cs="Arial"/>
                <w:lang w:val="es-ES"/>
              </w:rPr>
              <w:t xml:space="preserve"> </w:t>
            </w:r>
            <w:r w:rsidRPr="006031A2">
              <w:rPr>
                <w:rFonts w:cs="Arial"/>
                <w:lang w:val="es-ES"/>
              </w:rPr>
              <w:t>de pulgada</w:t>
            </w:r>
          </w:p>
        </w:tc>
        <w:tc>
          <w:tcPr>
            <w:tcW w:w="5435" w:type="dxa"/>
          </w:tcPr>
          <w:p w:rsidR="00E65881" w:rsidRPr="006031A2" w:rsidRDefault="0057060C" w:rsidP="004851AD">
            <w:pPr>
              <w:ind w:left="0"/>
              <w:jc w:val="center"/>
              <w:rPr>
                <w:rFonts w:cs="Arial"/>
                <w:szCs w:val="24"/>
                <w:lang w:val="es-ES"/>
              </w:rPr>
            </w:pPr>
            <w:r w:rsidRPr="006031A2">
              <w:rPr>
                <w:rFonts w:cs="Arial"/>
                <w:lang w:val="es-ES"/>
              </w:rPr>
              <w:t>100</w:t>
            </w:r>
          </w:p>
        </w:tc>
      </w:tr>
      <w:tr w:rsidR="00E65881" w:rsidRPr="006031A2" w:rsidTr="004851AD">
        <w:trPr>
          <w:jc w:val="center"/>
        </w:trPr>
        <w:tc>
          <w:tcPr>
            <w:tcW w:w="1978" w:type="dxa"/>
          </w:tcPr>
          <w:p w:rsidR="00E65881" w:rsidRPr="006031A2" w:rsidRDefault="0057060C" w:rsidP="004851AD">
            <w:pPr>
              <w:ind w:left="0"/>
              <w:jc w:val="center"/>
              <w:rPr>
                <w:rFonts w:cs="Arial"/>
                <w:szCs w:val="24"/>
                <w:lang w:val="es-ES"/>
              </w:rPr>
            </w:pPr>
            <w:r w:rsidRPr="006031A2">
              <w:rPr>
                <w:rFonts w:cs="Arial"/>
                <w:lang w:val="es-ES"/>
              </w:rPr>
              <w:t>Nº</w:t>
            </w:r>
            <w:r w:rsidR="00137692">
              <w:rPr>
                <w:rFonts w:cs="Arial"/>
                <w:lang w:val="es-ES"/>
              </w:rPr>
              <w:t xml:space="preserve"> </w:t>
            </w:r>
            <w:r w:rsidRPr="006031A2">
              <w:rPr>
                <w:rFonts w:cs="Arial"/>
                <w:lang w:val="es-ES"/>
              </w:rPr>
              <w:t>4</w:t>
            </w:r>
          </w:p>
        </w:tc>
        <w:tc>
          <w:tcPr>
            <w:tcW w:w="5435" w:type="dxa"/>
          </w:tcPr>
          <w:p w:rsidR="00E65881" w:rsidRPr="006031A2" w:rsidRDefault="0057060C" w:rsidP="004851AD">
            <w:pPr>
              <w:ind w:left="0"/>
              <w:jc w:val="center"/>
              <w:rPr>
                <w:rFonts w:cs="Arial"/>
                <w:szCs w:val="24"/>
                <w:lang w:val="es-ES"/>
              </w:rPr>
            </w:pPr>
            <w:r w:rsidRPr="006031A2">
              <w:rPr>
                <w:rFonts w:cs="Arial"/>
                <w:lang w:val="es-ES"/>
              </w:rPr>
              <w:t>95 - 100</w:t>
            </w:r>
          </w:p>
        </w:tc>
      </w:tr>
      <w:tr w:rsidR="00E65881" w:rsidRPr="006031A2" w:rsidTr="004851AD">
        <w:trPr>
          <w:jc w:val="center"/>
        </w:trPr>
        <w:tc>
          <w:tcPr>
            <w:tcW w:w="1978" w:type="dxa"/>
          </w:tcPr>
          <w:p w:rsidR="00E65881" w:rsidRPr="006031A2" w:rsidRDefault="0057060C" w:rsidP="004851AD">
            <w:pPr>
              <w:ind w:left="0"/>
              <w:jc w:val="center"/>
              <w:rPr>
                <w:rFonts w:cs="Arial"/>
                <w:szCs w:val="24"/>
                <w:lang w:val="es-ES"/>
              </w:rPr>
            </w:pPr>
            <w:r w:rsidRPr="006031A2">
              <w:rPr>
                <w:rFonts w:cs="Arial"/>
                <w:lang w:val="es-ES"/>
              </w:rPr>
              <w:t>Nº</w:t>
            </w:r>
            <w:r w:rsidR="00137692">
              <w:rPr>
                <w:rFonts w:cs="Arial"/>
                <w:lang w:val="es-ES"/>
              </w:rPr>
              <w:t xml:space="preserve"> </w:t>
            </w:r>
            <w:r w:rsidRPr="006031A2">
              <w:rPr>
                <w:rFonts w:cs="Arial"/>
                <w:lang w:val="es-ES"/>
              </w:rPr>
              <w:t>16</w:t>
            </w:r>
          </w:p>
        </w:tc>
        <w:tc>
          <w:tcPr>
            <w:tcW w:w="5435" w:type="dxa"/>
          </w:tcPr>
          <w:p w:rsidR="00E65881" w:rsidRPr="006031A2" w:rsidRDefault="0057060C" w:rsidP="004851AD">
            <w:pPr>
              <w:ind w:left="0"/>
              <w:jc w:val="center"/>
              <w:rPr>
                <w:rFonts w:cs="Arial"/>
                <w:szCs w:val="24"/>
                <w:lang w:val="es-ES"/>
              </w:rPr>
            </w:pPr>
            <w:r w:rsidRPr="006031A2">
              <w:rPr>
                <w:rFonts w:cs="Arial"/>
                <w:lang w:val="es-ES"/>
              </w:rPr>
              <w:t>45 - 80</w:t>
            </w:r>
          </w:p>
        </w:tc>
      </w:tr>
      <w:tr w:rsidR="00E65881" w:rsidRPr="006031A2" w:rsidTr="004851AD">
        <w:trPr>
          <w:jc w:val="center"/>
        </w:trPr>
        <w:tc>
          <w:tcPr>
            <w:tcW w:w="1978" w:type="dxa"/>
          </w:tcPr>
          <w:p w:rsidR="00E65881" w:rsidRPr="006031A2" w:rsidRDefault="0057060C" w:rsidP="004851AD">
            <w:pPr>
              <w:ind w:left="0"/>
              <w:jc w:val="center"/>
              <w:rPr>
                <w:rFonts w:cs="Arial"/>
                <w:szCs w:val="24"/>
                <w:lang w:val="es-ES"/>
              </w:rPr>
            </w:pPr>
            <w:r w:rsidRPr="006031A2">
              <w:rPr>
                <w:rFonts w:cs="Arial"/>
                <w:lang w:val="es-ES"/>
              </w:rPr>
              <w:t>Nº</w:t>
            </w:r>
            <w:r w:rsidR="00137692">
              <w:rPr>
                <w:rFonts w:cs="Arial"/>
                <w:lang w:val="es-ES"/>
              </w:rPr>
              <w:t xml:space="preserve"> </w:t>
            </w:r>
            <w:r w:rsidRPr="006031A2">
              <w:rPr>
                <w:rFonts w:cs="Arial"/>
                <w:lang w:val="es-ES"/>
              </w:rPr>
              <w:t>50</w:t>
            </w:r>
          </w:p>
        </w:tc>
        <w:tc>
          <w:tcPr>
            <w:tcW w:w="5435" w:type="dxa"/>
          </w:tcPr>
          <w:p w:rsidR="00E65881" w:rsidRPr="006031A2" w:rsidRDefault="0057060C" w:rsidP="004851AD">
            <w:pPr>
              <w:ind w:left="0"/>
              <w:jc w:val="center"/>
              <w:rPr>
                <w:rFonts w:cs="Arial"/>
                <w:szCs w:val="24"/>
                <w:lang w:val="es-ES"/>
              </w:rPr>
            </w:pPr>
            <w:r w:rsidRPr="006031A2">
              <w:rPr>
                <w:rFonts w:cs="Arial"/>
                <w:lang w:val="es-ES"/>
              </w:rPr>
              <w:t>10 - 30</w:t>
            </w:r>
          </w:p>
        </w:tc>
      </w:tr>
      <w:tr w:rsidR="00E65881" w:rsidRPr="006031A2" w:rsidTr="004851AD">
        <w:trPr>
          <w:jc w:val="center"/>
        </w:trPr>
        <w:tc>
          <w:tcPr>
            <w:tcW w:w="1978" w:type="dxa"/>
          </w:tcPr>
          <w:p w:rsidR="00E65881" w:rsidRPr="006031A2" w:rsidRDefault="0057060C" w:rsidP="004851AD">
            <w:pPr>
              <w:ind w:left="0"/>
              <w:jc w:val="center"/>
              <w:rPr>
                <w:rFonts w:cs="Arial"/>
                <w:szCs w:val="24"/>
                <w:lang w:val="es-ES"/>
              </w:rPr>
            </w:pPr>
            <w:r w:rsidRPr="006031A2">
              <w:rPr>
                <w:rFonts w:cs="Arial"/>
                <w:lang w:val="es-ES"/>
              </w:rPr>
              <w:t>Nº</w:t>
            </w:r>
            <w:r w:rsidR="00137692">
              <w:rPr>
                <w:rFonts w:cs="Arial"/>
                <w:lang w:val="es-ES"/>
              </w:rPr>
              <w:t xml:space="preserve"> </w:t>
            </w:r>
            <w:r w:rsidRPr="006031A2">
              <w:rPr>
                <w:rFonts w:cs="Arial"/>
                <w:lang w:val="es-ES"/>
              </w:rPr>
              <w:t>100</w:t>
            </w:r>
          </w:p>
        </w:tc>
        <w:tc>
          <w:tcPr>
            <w:tcW w:w="5435" w:type="dxa"/>
          </w:tcPr>
          <w:p w:rsidR="00E65881" w:rsidRPr="006031A2" w:rsidRDefault="0057060C" w:rsidP="004851AD">
            <w:pPr>
              <w:ind w:left="0"/>
              <w:jc w:val="center"/>
              <w:rPr>
                <w:rFonts w:cs="Arial"/>
                <w:szCs w:val="24"/>
                <w:lang w:val="es-ES"/>
              </w:rPr>
            </w:pPr>
            <w:r w:rsidRPr="006031A2">
              <w:rPr>
                <w:rFonts w:cs="Arial"/>
                <w:lang w:val="es-ES"/>
              </w:rPr>
              <w:t>2 -</w:t>
            </w:r>
            <w:r w:rsidR="00137692">
              <w:rPr>
                <w:rFonts w:cs="Arial"/>
                <w:lang w:val="es-ES"/>
              </w:rPr>
              <w:t xml:space="preserve"> </w:t>
            </w:r>
            <w:r w:rsidRPr="006031A2">
              <w:rPr>
                <w:rFonts w:cs="Arial"/>
                <w:lang w:val="es-ES"/>
              </w:rPr>
              <w:t>10</w:t>
            </w:r>
          </w:p>
        </w:tc>
      </w:tr>
      <w:tr w:rsidR="00E65881" w:rsidRPr="006031A2" w:rsidTr="004851AD">
        <w:trPr>
          <w:jc w:val="center"/>
        </w:trPr>
        <w:tc>
          <w:tcPr>
            <w:tcW w:w="1978" w:type="dxa"/>
          </w:tcPr>
          <w:p w:rsidR="00E65881" w:rsidRPr="006031A2" w:rsidRDefault="0057060C" w:rsidP="004851AD">
            <w:pPr>
              <w:ind w:left="0"/>
              <w:jc w:val="center"/>
              <w:rPr>
                <w:rFonts w:cs="Arial"/>
                <w:szCs w:val="24"/>
                <w:lang w:val="es-ES"/>
              </w:rPr>
            </w:pPr>
            <w:r w:rsidRPr="006031A2">
              <w:rPr>
                <w:rFonts w:cs="Arial"/>
                <w:lang w:val="es-ES"/>
              </w:rPr>
              <w:t>Nº</w:t>
            </w:r>
            <w:r w:rsidR="00137692">
              <w:rPr>
                <w:rFonts w:cs="Arial"/>
                <w:lang w:val="es-ES"/>
              </w:rPr>
              <w:t xml:space="preserve"> </w:t>
            </w:r>
            <w:r w:rsidRPr="006031A2">
              <w:rPr>
                <w:rFonts w:cs="Arial"/>
                <w:lang w:val="es-ES"/>
              </w:rPr>
              <w:t>200</w:t>
            </w:r>
          </w:p>
        </w:tc>
        <w:tc>
          <w:tcPr>
            <w:tcW w:w="5435" w:type="dxa"/>
          </w:tcPr>
          <w:p w:rsidR="00E65881" w:rsidRPr="006031A2" w:rsidRDefault="0057060C" w:rsidP="004851AD">
            <w:pPr>
              <w:ind w:left="0"/>
              <w:jc w:val="center"/>
              <w:rPr>
                <w:rFonts w:cs="Arial"/>
                <w:szCs w:val="24"/>
                <w:lang w:val="es-ES"/>
              </w:rPr>
            </w:pPr>
            <w:r w:rsidRPr="006031A2">
              <w:rPr>
                <w:rFonts w:cs="Arial"/>
                <w:lang w:val="es-ES"/>
              </w:rPr>
              <w:t>0 -</w:t>
            </w:r>
            <w:r w:rsidR="00137692">
              <w:rPr>
                <w:rFonts w:cs="Arial"/>
                <w:lang w:val="es-ES"/>
              </w:rPr>
              <w:t xml:space="preserve"> </w:t>
            </w:r>
            <w:r w:rsidRPr="006031A2">
              <w:rPr>
                <w:rFonts w:cs="Arial"/>
                <w:lang w:val="es-ES"/>
              </w:rPr>
              <w:t>3</w:t>
            </w:r>
          </w:p>
        </w:tc>
      </w:tr>
    </w:tbl>
    <w:p w:rsidR="00F93E29" w:rsidRPr="006031A2" w:rsidRDefault="00F93E29" w:rsidP="004851AD">
      <w:pPr>
        <w:rPr>
          <w:lang w:val="es-ES"/>
        </w:rPr>
      </w:pPr>
    </w:p>
    <w:p w:rsidR="00F93E29" w:rsidRPr="006031A2" w:rsidRDefault="00F93E29" w:rsidP="004851AD">
      <w:pPr>
        <w:rPr>
          <w:lang w:val="es-ES"/>
        </w:rPr>
      </w:pPr>
      <w:r w:rsidRPr="006031A2">
        <w:rPr>
          <w:lang w:val="es-ES"/>
        </w:rPr>
        <w:t>Los</w:t>
      </w:r>
      <w:r w:rsidR="00137692">
        <w:rPr>
          <w:lang w:val="es-ES"/>
        </w:rPr>
        <w:t xml:space="preserve"> </w:t>
      </w:r>
      <w:r w:rsidRPr="006031A2">
        <w:rPr>
          <w:lang w:val="es-ES"/>
        </w:rPr>
        <w:t>requisitos de graduación fijados precedentemente, son los</w:t>
      </w:r>
      <w:r w:rsidR="00137692">
        <w:rPr>
          <w:lang w:val="es-ES"/>
        </w:rPr>
        <w:t xml:space="preserve"> </w:t>
      </w:r>
      <w:r w:rsidR="00A27B1F" w:rsidRPr="006031A2">
        <w:rPr>
          <w:lang w:val="es-ES"/>
        </w:rPr>
        <w:t>límites</w:t>
      </w:r>
      <w:r w:rsidRPr="006031A2">
        <w:rPr>
          <w:lang w:val="es-ES"/>
        </w:rPr>
        <w:t xml:space="preserve"> extremos a utilizar en la determinación de las condiciones de adaptabilidad de los materiales provenientes de todas las</w:t>
      </w:r>
      <w:r w:rsidR="00137692">
        <w:rPr>
          <w:lang w:val="es-ES"/>
        </w:rPr>
        <w:t xml:space="preserve"> </w:t>
      </w:r>
      <w:r w:rsidRPr="006031A2">
        <w:rPr>
          <w:lang w:val="es-ES"/>
        </w:rPr>
        <w:t>fuentes de</w:t>
      </w:r>
      <w:r w:rsidR="00137692">
        <w:rPr>
          <w:lang w:val="es-ES"/>
        </w:rPr>
        <w:t xml:space="preserve"> </w:t>
      </w:r>
      <w:r w:rsidRPr="006031A2">
        <w:rPr>
          <w:lang w:val="es-ES"/>
        </w:rPr>
        <w:t>origen posibles.</w:t>
      </w:r>
      <w:r w:rsidR="00137692">
        <w:rPr>
          <w:lang w:val="es-ES"/>
        </w:rPr>
        <w:t xml:space="preserve"> </w:t>
      </w:r>
      <w:r w:rsidRPr="006031A2">
        <w:rPr>
          <w:lang w:val="es-ES"/>
        </w:rPr>
        <w:t xml:space="preserve">La graduación de materiales de ninguna de tales fuentes podrá tener una variación en su composición, que este </w:t>
      </w:r>
      <w:r w:rsidR="00A27B1F" w:rsidRPr="006031A2">
        <w:rPr>
          <w:lang w:val="es-ES"/>
        </w:rPr>
        <w:t>más</w:t>
      </w:r>
      <w:r w:rsidRPr="006031A2">
        <w:rPr>
          <w:lang w:val="es-ES"/>
        </w:rPr>
        <w:t xml:space="preserve"> allá del régimen de valores fijados para elegir una fuente de aprovisionamiento. a los fines de terminar el grado</w:t>
      </w:r>
      <w:r w:rsidR="00137692">
        <w:rPr>
          <w:lang w:val="es-ES"/>
        </w:rPr>
        <w:t xml:space="preserve"> </w:t>
      </w:r>
      <w:r w:rsidRPr="006031A2">
        <w:rPr>
          <w:lang w:val="es-ES"/>
        </w:rPr>
        <w:t>de uniformidad,</w:t>
      </w:r>
      <w:r w:rsidR="00137692">
        <w:rPr>
          <w:lang w:val="es-ES"/>
        </w:rPr>
        <w:t xml:space="preserve"> </w:t>
      </w:r>
      <w:r w:rsidRPr="006031A2">
        <w:rPr>
          <w:lang w:val="es-ES"/>
        </w:rPr>
        <w:t>se hará</w:t>
      </w:r>
      <w:r w:rsidR="00137692">
        <w:rPr>
          <w:lang w:val="es-ES"/>
        </w:rPr>
        <w:t xml:space="preserve"> </w:t>
      </w:r>
      <w:r w:rsidRPr="006031A2">
        <w:rPr>
          <w:lang w:val="es-ES"/>
        </w:rPr>
        <w:t>una comprobación</w:t>
      </w:r>
      <w:r w:rsidR="00137692">
        <w:rPr>
          <w:lang w:val="es-ES"/>
        </w:rPr>
        <w:t xml:space="preserve"> </w:t>
      </w:r>
      <w:r w:rsidRPr="006031A2">
        <w:rPr>
          <w:lang w:val="es-ES"/>
        </w:rPr>
        <w:t>del</w:t>
      </w:r>
      <w:r w:rsidR="00137692">
        <w:rPr>
          <w:lang w:val="es-ES"/>
        </w:rPr>
        <w:t xml:space="preserve"> </w:t>
      </w:r>
      <w:r w:rsidRPr="006031A2">
        <w:rPr>
          <w:lang w:val="es-ES"/>
        </w:rPr>
        <w:t>módulo de fineza con muestras representativas enviadas por el Contratista de todas las fuentes de aprovisionamiento que el mismo se proponga usar.</w:t>
      </w:r>
    </w:p>
    <w:p w:rsidR="00F93E29" w:rsidRPr="006031A2" w:rsidRDefault="00F93E29" w:rsidP="004851AD">
      <w:pPr>
        <w:rPr>
          <w:lang w:val="es-ES"/>
        </w:rPr>
      </w:pPr>
    </w:p>
    <w:p w:rsidR="00F93E29" w:rsidRPr="006031A2" w:rsidRDefault="00F93E29" w:rsidP="004851AD">
      <w:pPr>
        <w:rPr>
          <w:lang w:val="es-ES"/>
        </w:rPr>
      </w:pPr>
      <w:r w:rsidRPr="006031A2">
        <w:rPr>
          <w:lang w:val="es-ES"/>
        </w:rPr>
        <w:t xml:space="preserve">Los agregados finos cualquier origen que acusen una variación de módulo de fineza mayor de 0.20 en </w:t>
      </w:r>
      <w:r w:rsidR="006D0A84" w:rsidRPr="006031A2">
        <w:rPr>
          <w:lang w:val="es-ES"/>
        </w:rPr>
        <w:t>más</w:t>
      </w:r>
      <w:r w:rsidRPr="006031A2">
        <w:rPr>
          <w:lang w:val="es-ES"/>
        </w:rPr>
        <w:t xml:space="preserve"> o menos, con respecto al módulo medio de fineza de las</w:t>
      </w:r>
      <w:r w:rsidR="00137692">
        <w:rPr>
          <w:lang w:val="es-ES"/>
        </w:rPr>
        <w:t xml:space="preserve"> </w:t>
      </w:r>
      <w:r w:rsidRPr="006031A2">
        <w:rPr>
          <w:lang w:val="es-ES"/>
        </w:rPr>
        <w:t>muestras representativas enviados por el Contratista serán rechazados o</w:t>
      </w:r>
      <w:r w:rsidR="00137692">
        <w:rPr>
          <w:lang w:val="es-ES"/>
        </w:rPr>
        <w:t xml:space="preserve"> </w:t>
      </w:r>
      <w:r w:rsidRPr="006031A2">
        <w:rPr>
          <w:lang w:val="es-ES"/>
        </w:rPr>
        <w:t>podrán ser aceptados sujetos a</w:t>
      </w:r>
      <w:r w:rsidR="00137692">
        <w:rPr>
          <w:lang w:val="es-ES"/>
        </w:rPr>
        <w:t xml:space="preserve"> </w:t>
      </w:r>
      <w:r w:rsidRPr="006031A2">
        <w:rPr>
          <w:lang w:val="es-ES"/>
        </w:rPr>
        <w:t>los cambios en las proporciones del hormigón o</w:t>
      </w:r>
      <w:r w:rsidR="00137692">
        <w:rPr>
          <w:lang w:val="es-ES"/>
        </w:rPr>
        <w:t xml:space="preserve"> </w:t>
      </w:r>
      <w:r w:rsidRPr="006031A2">
        <w:rPr>
          <w:lang w:val="es-ES"/>
        </w:rPr>
        <w:t xml:space="preserve">en el método de depositar y cargar las arenas que </w:t>
      </w:r>
      <w:r w:rsidR="008A4403">
        <w:rPr>
          <w:lang w:val="es-ES"/>
        </w:rPr>
        <w:t>la supervisión</w:t>
      </w:r>
      <w:r w:rsidR="00137692">
        <w:rPr>
          <w:lang w:val="es-ES"/>
        </w:rPr>
        <w:t xml:space="preserve"> </w:t>
      </w:r>
      <w:r w:rsidRPr="006031A2">
        <w:rPr>
          <w:lang w:val="es-ES"/>
        </w:rPr>
        <w:t>pudiera disponer.</w:t>
      </w:r>
    </w:p>
    <w:p w:rsidR="00F93E29" w:rsidRPr="006031A2" w:rsidRDefault="00F93E29" w:rsidP="004851AD">
      <w:pPr>
        <w:rPr>
          <w:lang w:val="es-ES"/>
        </w:rPr>
      </w:pPr>
    </w:p>
    <w:p w:rsidR="00F93E29" w:rsidRPr="006031A2" w:rsidRDefault="00F93E29" w:rsidP="004851AD">
      <w:pPr>
        <w:rPr>
          <w:lang w:val="es-ES"/>
        </w:rPr>
      </w:pPr>
      <w:r w:rsidRPr="006031A2">
        <w:rPr>
          <w:lang w:val="es-ES"/>
        </w:rPr>
        <w:t>El</w:t>
      </w:r>
      <w:r w:rsidR="00137692">
        <w:rPr>
          <w:lang w:val="es-ES"/>
        </w:rPr>
        <w:t xml:space="preserve"> </w:t>
      </w:r>
      <w:r w:rsidRPr="006031A2">
        <w:rPr>
          <w:lang w:val="es-ES"/>
        </w:rPr>
        <w:t>módulo de fineza de los agregados finos será determinado sumando los porcentajes acumulativos en peso de</w:t>
      </w:r>
      <w:r w:rsidR="00137692">
        <w:rPr>
          <w:lang w:val="es-ES"/>
        </w:rPr>
        <w:t xml:space="preserve"> </w:t>
      </w:r>
      <w:r w:rsidRPr="006031A2">
        <w:rPr>
          <w:lang w:val="es-ES"/>
        </w:rPr>
        <w:t>los</w:t>
      </w:r>
      <w:r w:rsidR="00137692">
        <w:rPr>
          <w:lang w:val="es-ES"/>
        </w:rPr>
        <w:t xml:space="preserve"> </w:t>
      </w:r>
      <w:r w:rsidRPr="006031A2">
        <w:rPr>
          <w:lang w:val="es-ES"/>
        </w:rPr>
        <w:t>materiales retenidos en cada uno de</w:t>
      </w:r>
      <w:r w:rsidR="00137692">
        <w:rPr>
          <w:lang w:val="es-ES"/>
        </w:rPr>
        <w:t xml:space="preserve"> </w:t>
      </w:r>
      <w:r w:rsidRPr="006031A2">
        <w:rPr>
          <w:lang w:val="es-ES"/>
        </w:rPr>
        <w:t>los</w:t>
      </w:r>
      <w:r w:rsidR="00137692">
        <w:rPr>
          <w:lang w:val="es-ES"/>
        </w:rPr>
        <w:t xml:space="preserve"> </w:t>
      </w:r>
      <w:r w:rsidRPr="006031A2">
        <w:rPr>
          <w:lang w:val="es-ES"/>
        </w:rPr>
        <w:t>tamices U.S. Standard No. 4, 8,16, 30,50, y 100, dividiendo por 100.</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57060C" w:rsidP="002B6C57">
      <w:pPr>
        <w:pStyle w:val="Ttulo3"/>
        <w:numPr>
          <w:ilvl w:val="2"/>
          <w:numId w:val="1"/>
        </w:numPr>
      </w:pPr>
      <w:bookmarkStart w:id="310" w:name="_Toc247713710"/>
      <w:r w:rsidRPr="006031A2">
        <w:t>Agregados gruesos</w:t>
      </w:r>
      <w:bookmarkEnd w:id="310"/>
    </w:p>
    <w:p w:rsidR="00F93E29" w:rsidRPr="006031A2" w:rsidRDefault="00F93E29" w:rsidP="00486411">
      <w:pPr>
        <w:rPr>
          <w:rFonts w:cs="Arial"/>
          <w:szCs w:val="24"/>
          <w:lang w:val="es-ES"/>
        </w:rPr>
      </w:pPr>
    </w:p>
    <w:p w:rsidR="00F93E29" w:rsidRPr="006031A2" w:rsidRDefault="00F93E29" w:rsidP="002B6C57">
      <w:pPr>
        <w:rPr>
          <w:lang w:val="es-ES"/>
        </w:rPr>
      </w:pPr>
      <w:r w:rsidRPr="006031A2">
        <w:rPr>
          <w:lang w:val="es-ES"/>
        </w:rPr>
        <w:t>Los</w:t>
      </w:r>
      <w:r w:rsidR="00137692">
        <w:rPr>
          <w:lang w:val="es-ES"/>
        </w:rPr>
        <w:t xml:space="preserve"> </w:t>
      </w:r>
      <w:r w:rsidRPr="006031A2">
        <w:rPr>
          <w:lang w:val="es-ES"/>
        </w:rPr>
        <w:t>agregados gruesos para hormigón se compondrán de piedras trituradas, gravas u otro material inerte aprobado de características similares que</w:t>
      </w:r>
      <w:r w:rsidR="00137692">
        <w:rPr>
          <w:lang w:val="es-ES"/>
        </w:rPr>
        <w:t xml:space="preserve"> </w:t>
      </w:r>
      <w:r w:rsidRPr="006031A2">
        <w:rPr>
          <w:lang w:val="es-ES"/>
        </w:rPr>
        <w:t>se compongan de piezas</w:t>
      </w:r>
      <w:r w:rsidR="00137692">
        <w:rPr>
          <w:lang w:val="es-ES"/>
        </w:rPr>
        <w:t xml:space="preserve"> </w:t>
      </w:r>
      <w:r w:rsidRPr="006031A2">
        <w:rPr>
          <w:lang w:val="es-ES"/>
        </w:rPr>
        <w:t>durables y carentes de recubrimiento adheridos indeseables.</w:t>
      </w:r>
    </w:p>
    <w:p w:rsidR="00F93E29" w:rsidRPr="006031A2" w:rsidRDefault="00F93E29" w:rsidP="002B6C57">
      <w:pPr>
        <w:rPr>
          <w:lang w:val="es-ES"/>
        </w:rPr>
      </w:pPr>
    </w:p>
    <w:p w:rsidR="006031A2" w:rsidRPr="006031A2" w:rsidRDefault="00F93E29" w:rsidP="002B6C57">
      <w:pPr>
        <w:rPr>
          <w:lang w:val="es-ES"/>
        </w:rPr>
      </w:pPr>
      <w:r w:rsidRPr="006031A2">
        <w:rPr>
          <w:lang w:val="es-ES"/>
        </w:rPr>
        <w:t>Los</w:t>
      </w:r>
      <w:r w:rsidR="00137692">
        <w:rPr>
          <w:lang w:val="es-ES"/>
        </w:rPr>
        <w:t xml:space="preserve"> </w:t>
      </w:r>
      <w:r w:rsidRPr="006031A2">
        <w:rPr>
          <w:lang w:val="es-ES"/>
        </w:rPr>
        <w:t>agregados gruesos no podrán tener substancias perjudiciales que excedan</w:t>
      </w:r>
      <w:r w:rsidR="00137692">
        <w:rPr>
          <w:lang w:val="es-ES"/>
        </w:rPr>
        <w:t xml:space="preserve"> </w:t>
      </w:r>
      <w:r w:rsidRPr="006031A2">
        <w:rPr>
          <w:lang w:val="es-ES"/>
        </w:rPr>
        <w:t>de los</w:t>
      </w:r>
      <w:r w:rsidR="00137692">
        <w:rPr>
          <w:lang w:val="es-ES"/>
        </w:rPr>
        <w:t xml:space="preserve"> </w:t>
      </w:r>
      <w:r w:rsidRPr="006031A2">
        <w:rPr>
          <w:lang w:val="es-ES"/>
        </w:rPr>
        <w:t>siguientes porcentajes:</w:t>
      </w:r>
    </w:p>
    <w:p w:rsidR="0057060C" w:rsidRDefault="0057060C" w:rsidP="002B6C57">
      <w:pPr>
        <w:rPr>
          <w:lang w:val="es-ES"/>
        </w:rPr>
      </w:pPr>
    </w:p>
    <w:p w:rsidR="000F7D91" w:rsidRPr="006031A2" w:rsidRDefault="000F7D91" w:rsidP="002B6C57">
      <w:pPr>
        <w:rPr>
          <w:lang w:val="es-ES"/>
        </w:rPr>
      </w:pPr>
    </w:p>
    <w:tbl>
      <w:tblPr>
        <w:tblStyle w:val="Tablaconcuadrcula"/>
        <w:tblW w:w="0" w:type="auto"/>
        <w:jc w:val="center"/>
        <w:tblLook w:val="01E0"/>
      </w:tblPr>
      <w:tblGrid>
        <w:gridCol w:w="2808"/>
        <w:gridCol w:w="2520"/>
        <w:gridCol w:w="2097"/>
      </w:tblGrid>
      <w:tr w:rsidR="0057060C" w:rsidRPr="006031A2">
        <w:trPr>
          <w:jc w:val="center"/>
        </w:trPr>
        <w:tc>
          <w:tcPr>
            <w:tcW w:w="2808" w:type="dxa"/>
            <w:shd w:val="clear" w:color="auto" w:fill="E6E6E6"/>
          </w:tcPr>
          <w:p w:rsidR="0057060C" w:rsidRPr="006031A2" w:rsidRDefault="0057060C" w:rsidP="002B6C57">
            <w:pPr>
              <w:ind w:left="0"/>
              <w:jc w:val="center"/>
              <w:rPr>
                <w:rFonts w:cs="Arial"/>
                <w:szCs w:val="24"/>
                <w:lang w:val="es-ES"/>
              </w:rPr>
            </w:pPr>
            <w:r w:rsidRPr="006031A2">
              <w:rPr>
                <w:rFonts w:cs="Arial"/>
                <w:lang w:val="es-ES"/>
              </w:rPr>
              <w:t>MATERIAL</w:t>
            </w:r>
          </w:p>
        </w:tc>
        <w:tc>
          <w:tcPr>
            <w:tcW w:w="2520" w:type="dxa"/>
            <w:shd w:val="clear" w:color="auto" w:fill="E6E6E6"/>
          </w:tcPr>
          <w:p w:rsidR="0057060C" w:rsidRPr="006031A2" w:rsidRDefault="0057060C" w:rsidP="002B6C57">
            <w:pPr>
              <w:ind w:left="0"/>
              <w:jc w:val="center"/>
              <w:rPr>
                <w:rFonts w:cs="Arial"/>
                <w:szCs w:val="24"/>
                <w:lang w:val="es-ES"/>
              </w:rPr>
            </w:pPr>
            <w:r w:rsidRPr="006031A2">
              <w:rPr>
                <w:rFonts w:cs="Arial"/>
                <w:lang w:val="es-ES"/>
              </w:rPr>
              <w:t>METODO DE</w:t>
            </w:r>
            <w:r w:rsidR="00137692">
              <w:rPr>
                <w:rFonts w:cs="Arial"/>
                <w:lang w:val="es-ES"/>
              </w:rPr>
              <w:t xml:space="preserve"> </w:t>
            </w:r>
            <w:r w:rsidRPr="006031A2">
              <w:rPr>
                <w:rFonts w:cs="Arial"/>
                <w:lang w:val="es-ES"/>
              </w:rPr>
              <w:t>ENSAYO AASHO</w:t>
            </w:r>
          </w:p>
        </w:tc>
        <w:tc>
          <w:tcPr>
            <w:tcW w:w="2097" w:type="dxa"/>
            <w:shd w:val="clear" w:color="auto" w:fill="E6E6E6"/>
          </w:tcPr>
          <w:p w:rsidR="0057060C" w:rsidRPr="006031A2" w:rsidRDefault="0057060C" w:rsidP="002B6C57">
            <w:pPr>
              <w:ind w:left="0"/>
              <w:jc w:val="center"/>
              <w:rPr>
                <w:rFonts w:cs="Arial"/>
                <w:szCs w:val="24"/>
                <w:lang w:val="es-ES"/>
              </w:rPr>
            </w:pPr>
            <w:r w:rsidRPr="006031A2">
              <w:rPr>
                <w:rFonts w:cs="Arial"/>
                <w:lang w:val="es-ES"/>
              </w:rPr>
              <w:t>PORCENTAJE EN PESO</w:t>
            </w:r>
          </w:p>
        </w:tc>
      </w:tr>
      <w:tr w:rsidR="0057060C" w:rsidRPr="006031A2">
        <w:trPr>
          <w:jc w:val="center"/>
        </w:trPr>
        <w:tc>
          <w:tcPr>
            <w:tcW w:w="2808" w:type="dxa"/>
          </w:tcPr>
          <w:p w:rsidR="0057060C" w:rsidRPr="006031A2" w:rsidRDefault="0057060C" w:rsidP="002B6C57">
            <w:pPr>
              <w:ind w:left="0"/>
              <w:rPr>
                <w:rFonts w:cs="Arial"/>
                <w:szCs w:val="24"/>
                <w:lang w:val="es-ES"/>
              </w:rPr>
            </w:pPr>
            <w:r w:rsidRPr="006031A2">
              <w:rPr>
                <w:rFonts w:cs="Arial"/>
                <w:lang w:val="es-ES"/>
              </w:rPr>
              <w:t>Terrones de Arcilla</w:t>
            </w:r>
          </w:p>
        </w:tc>
        <w:tc>
          <w:tcPr>
            <w:tcW w:w="2520" w:type="dxa"/>
          </w:tcPr>
          <w:p w:rsidR="0057060C" w:rsidRPr="006031A2" w:rsidRDefault="0057060C" w:rsidP="002B6C57">
            <w:pPr>
              <w:ind w:left="0"/>
              <w:jc w:val="center"/>
              <w:rPr>
                <w:rFonts w:cs="Arial"/>
                <w:szCs w:val="24"/>
                <w:lang w:val="es-ES"/>
              </w:rPr>
            </w:pPr>
            <w:r w:rsidRPr="006031A2">
              <w:rPr>
                <w:rFonts w:cs="Arial"/>
                <w:lang w:val="es-ES"/>
              </w:rPr>
              <w:t>T - 112</w:t>
            </w:r>
          </w:p>
        </w:tc>
        <w:tc>
          <w:tcPr>
            <w:tcW w:w="2097" w:type="dxa"/>
          </w:tcPr>
          <w:p w:rsidR="0057060C" w:rsidRPr="006031A2" w:rsidRDefault="0057060C" w:rsidP="002B6C57">
            <w:pPr>
              <w:ind w:left="0"/>
              <w:jc w:val="center"/>
              <w:rPr>
                <w:rFonts w:cs="Arial"/>
                <w:szCs w:val="24"/>
                <w:lang w:val="es-ES"/>
              </w:rPr>
            </w:pPr>
            <w:r w:rsidRPr="006031A2">
              <w:rPr>
                <w:rFonts w:cs="Arial"/>
                <w:lang w:val="es-ES"/>
              </w:rPr>
              <w:t>0,25</w:t>
            </w:r>
          </w:p>
        </w:tc>
      </w:tr>
      <w:tr w:rsidR="0057060C" w:rsidRPr="006031A2">
        <w:trPr>
          <w:jc w:val="center"/>
        </w:trPr>
        <w:tc>
          <w:tcPr>
            <w:tcW w:w="2808" w:type="dxa"/>
          </w:tcPr>
          <w:p w:rsidR="0057060C" w:rsidRPr="006031A2" w:rsidRDefault="0057060C" w:rsidP="002B6C57">
            <w:pPr>
              <w:ind w:left="0"/>
              <w:rPr>
                <w:rFonts w:cs="Arial"/>
                <w:lang w:val="es-ES"/>
              </w:rPr>
            </w:pPr>
            <w:r w:rsidRPr="006031A2">
              <w:rPr>
                <w:rFonts w:cs="Arial"/>
                <w:lang w:val="es-ES"/>
              </w:rPr>
              <w:t xml:space="preserve">Material que pase el </w:t>
            </w:r>
          </w:p>
          <w:p w:rsidR="0057060C" w:rsidRPr="006031A2" w:rsidRDefault="0057060C" w:rsidP="002B6C57">
            <w:pPr>
              <w:ind w:left="0"/>
              <w:rPr>
                <w:rFonts w:cs="Arial"/>
                <w:szCs w:val="24"/>
                <w:lang w:val="es-ES"/>
              </w:rPr>
            </w:pPr>
            <w:r w:rsidRPr="006031A2">
              <w:rPr>
                <w:rFonts w:cs="Arial"/>
                <w:lang w:val="es-ES"/>
              </w:rPr>
              <w:t>tamiz</w:t>
            </w:r>
            <w:r w:rsidR="00137692">
              <w:rPr>
                <w:rFonts w:cs="Arial"/>
                <w:lang w:val="es-ES"/>
              </w:rPr>
              <w:t xml:space="preserve"> </w:t>
            </w:r>
            <w:r w:rsidRPr="006031A2">
              <w:rPr>
                <w:rFonts w:cs="Arial"/>
                <w:lang w:val="es-ES"/>
              </w:rPr>
              <w:t>No.</w:t>
            </w:r>
            <w:r w:rsidR="00137692">
              <w:rPr>
                <w:rFonts w:cs="Arial"/>
                <w:lang w:val="es-ES"/>
              </w:rPr>
              <w:t xml:space="preserve"> </w:t>
            </w:r>
            <w:r w:rsidRPr="006031A2">
              <w:rPr>
                <w:rFonts w:cs="Arial"/>
                <w:lang w:val="es-ES"/>
              </w:rPr>
              <w:t>200</w:t>
            </w:r>
            <w:r w:rsidRPr="006031A2">
              <w:rPr>
                <w:rFonts w:cs="Arial"/>
                <w:lang w:val="es-ES"/>
              </w:rPr>
              <w:tab/>
            </w:r>
          </w:p>
        </w:tc>
        <w:tc>
          <w:tcPr>
            <w:tcW w:w="2520" w:type="dxa"/>
          </w:tcPr>
          <w:p w:rsidR="0057060C" w:rsidRPr="006031A2" w:rsidRDefault="0057060C" w:rsidP="002B6C57">
            <w:pPr>
              <w:ind w:left="0"/>
              <w:jc w:val="center"/>
              <w:rPr>
                <w:rFonts w:cs="Arial"/>
                <w:szCs w:val="24"/>
                <w:lang w:val="es-ES"/>
              </w:rPr>
            </w:pPr>
            <w:r w:rsidRPr="006031A2">
              <w:rPr>
                <w:rFonts w:cs="Arial"/>
                <w:lang w:val="es-ES"/>
              </w:rPr>
              <w:t>T -</w:t>
            </w:r>
            <w:r w:rsidR="00137692">
              <w:rPr>
                <w:rFonts w:cs="Arial"/>
                <w:lang w:val="es-ES"/>
              </w:rPr>
              <w:t xml:space="preserve"> </w:t>
            </w:r>
            <w:r w:rsidRPr="006031A2">
              <w:rPr>
                <w:rFonts w:cs="Arial"/>
                <w:lang w:val="es-ES"/>
              </w:rPr>
              <w:t>11</w:t>
            </w:r>
          </w:p>
        </w:tc>
        <w:tc>
          <w:tcPr>
            <w:tcW w:w="2097" w:type="dxa"/>
          </w:tcPr>
          <w:p w:rsidR="0057060C" w:rsidRPr="006031A2" w:rsidRDefault="0057060C" w:rsidP="002B6C57">
            <w:pPr>
              <w:ind w:left="0"/>
              <w:jc w:val="center"/>
              <w:rPr>
                <w:rFonts w:cs="Arial"/>
                <w:szCs w:val="24"/>
                <w:lang w:val="es-ES"/>
              </w:rPr>
            </w:pPr>
            <w:r w:rsidRPr="006031A2">
              <w:rPr>
                <w:rFonts w:cs="Arial"/>
                <w:lang w:val="es-ES"/>
              </w:rPr>
              <w:t>1</w:t>
            </w:r>
          </w:p>
        </w:tc>
      </w:tr>
      <w:tr w:rsidR="0057060C" w:rsidRPr="006031A2">
        <w:trPr>
          <w:jc w:val="center"/>
        </w:trPr>
        <w:tc>
          <w:tcPr>
            <w:tcW w:w="2808" w:type="dxa"/>
          </w:tcPr>
          <w:p w:rsidR="0057060C" w:rsidRPr="006031A2" w:rsidRDefault="0057060C" w:rsidP="002B6C57">
            <w:pPr>
              <w:ind w:left="0"/>
              <w:rPr>
                <w:rFonts w:cs="Arial"/>
                <w:lang w:val="es-ES"/>
              </w:rPr>
            </w:pPr>
            <w:r w:rsidRPr="006031A2">
              <w:rPr>
                <w:rFonts w:cs="Arial"/>
                <w:lang w:val="es-ES"/>
              </w:rPr>
              <w:t>Piezas</w:t>
            </w:r>
            <w:r w:rsidR="00137692">
              <w:rPr>
                <w:rFonts w:cs="Arial"/>
                <w:lang w:val="es-ES"/>
              </w:rPr>
              <w:t xml:space="preserve"> </w:t>
            </w:r>
            <w:r w:rsidRPr="006031A2">
              <w:rPr>
                <w:rFonts w:cs="Arial"/>
                <w:lang w:val="es-ES"/>
              </w:rPr>
              <w:t>planas o alargadas</w:t>
            </w:r>
          </w:p>
          <w:p w:rsidR="0057060C" w:rsidRPr="006031A2" w:rsidRDefault="0057060C" w:rsidP="002B6C57">
            <w:pPr>
              <w:ind w:left="0"/>
              <w:rPr>
                <w:rFonts w:cs="Arial"/>
                <w:lang w:val="es-ES"/>
              </w:rPr>
            </w:pPr>
            <w:r w:rsidRPr="006031A2">
              <w:rPr>
                <w:rFonts w:cs="Arial"/>
                <w:lang w:val="es-ES"/>
              </w:rPr>
              <w:t>(longitud mayor que 5 veces</w:t>
            </w:r>
          </w:p>
          <w:p w:rsidR="0057060C" w:rsidRPr="006031A2" w:rsidRDefault="0057060C" w:rsidP="002B6C57">
            <w:pPr>
              <w:ind w:left="0"/>
              <w:rPr>
                <w:rFonts w:cs="Arial"/>
                <w:szCs w:val="24"/>
                <w:lang w:val="es-ES"/>
              </w:rPr>
            </w:pPr>
            <w:r w:rsidRPr="006031A2">
              <w:rPr>
                <w:rFonts w:cs="Arial"/>
                <w:lang w:val="es-ES"/>
              </w:rPr>
              <w:t>su espesor</w:t>
            </w:r>
            <w:r w:rsidR="00137692">
              <w:rPr>
                <w:rFonts w:cs="Arial"/>
                <w:lang w:val="es-ES"/>
              </w:rPr>
              <w:t xml:space="preserve"> </w:t>
            </w:r>
            <w:r w:rsidRPr="006031A2">
              <w:rPr>
                <w:rFonts w:cs="Arial"/>
                <w:lang w:val="es-ES"/>
              </w:rPr>
              <w:t>máximo)</w:t>
            </w:r>
          </w:p>
        </w:tc>
        <w:tc>
          <w:tcPr>
            <w:tcW w:w="2520" w:type="dxa"/>
          </w:tcPr>
          <w:p w:rsidR="0057060C" w:rsidRPr="006031A2" w:rsidRDefault="0057060C" w:rsidP="002B6C57">
            <w:pPr>
              <w:ind w:left="0"/>
              <w:jc w:val="center"/>
              <w:rPr>
                <w:rFonts w:cs="Arial"/>
                <w:szCs w:val="24"/>
                <w:lang w:val="es-ES"/>
              </w:rPr>
            </w:pPr>
          </w:p>
        </w:tc>
        <w:tc>
          <w:tcPr>
            <w:tcW w:w="2097" w:type="dxa"/>
          </w:tcPr>
          <w:p w:rsidR="0057060C" w:rsidRPr="006031A2" w:rsidRDefault="0057060C" w:rsidP="002B6C57">
            <w:pPr>
              <w:ind w:left="0"/>
              <w:jc w:val="center"/>
              <w:rPr>
                <w:rFonts w:cs="Arial"/>
                <w:szCs w:val="24"/>
                <w:lang w:val="es-ES"/>
              </w:rPr>
            </w:pPr>
            <w:r w:rsidRPr="006031A2">
              <w:rPr>
                <w:rFonts w:cs="Arial"/>
                <w:lang w:val="es-ES"/>
              </w:rPr>
              <w:t>10</w:t>
            </w:r>
          </w:p>
        </w:tc>
      </w:tr>
      <w:tr w:rsidR="0057060C" w:rsidRPr="006031A2">
        <w:trPr>
          <w:jc w:val="center"/>
        </w:trPr>
        <w:tc>
          <w:tcPr>
            <w:tcW w:w="2808" w:type="dxa"/>
          </w:tcPr>
          <w:p w:rsidR="0057060C" w:rsidRPr="006031A2" w:rsidRDefault="0057060C" w:rsidP="002B6C57">
            <w:pPr>
              <w:ind w:left="0"/>
              <w:rPr>
                <w:rFonts w:cs="Arial"/>
                <w:szCs w:val="24"/>
                <w:lang w:val="es-ES"/>
              </w:rPr>
            </w:pPr>
            <w:r w:rsidRPr="006031A2">
              <w:rPr>
                <w:rFonts w:cs="Arial"/>
                <w:lang w:val="es-ES"/>
              </w:rPr>
              <w:t>Carbón Lignito</w:t>
            </w:r>
          </w:p>
        </w:tc>
        <w:tc>
          <w:tcPr>
            <w:tcW w:w="2520" w:type="dxa"/>
          </w:tcPr>
          <w:p w:rsidR="0057060C" w:rsidRPr="006031A2" w:rsidRDefault="0057060C" w:rsidP="002B6C57">
            <w:pPr>
              <w:ind w:left="0"/>
              <w:jc w:val="center"/>
              <w:rPr>
                <w:rFonts w:cs="Arial"/>
                <w:szCs w:val="24"/>
                <w:lang w:val="es-ES"/>
              </w:rPr>
            </w:pPr>
            <w:r w:rsidRPr="006031A2">
              <w:rPr>
                <w:rFonts w:cs="Arial"/>
                <w:lang w:val="es-ES"/>
              </w:rPr>
              <w:t>T -</w:t>
            </w:r>
            <w:r w:rsidR="00137692">
              <w:rPr>
                <w:rFonts w:cs="Arial"/>
                <w:lang w:val="es-ES"/>
              </w:rPr>
              <w:t xml:space="preserve"> </w:t>
            </w:r>
            <w:r w:rsidRPr="006031A2">
              <w:rPr>
                <w:rFonts w:cs="Arial"/>
                <w:lang w:val="es-ES"/>
              </w:rPr>
              <w:t>113</w:t>
            </w:r>
          </w:p>
        </w:tc>
        <w:tc>
          <w:tcPr>
            <w:tcW w:w="2097" w:type="dxa"/>
          </w:tcPr>
          <w:p w:rsidR="0057060C" w:rsidRPr="006031A2" w:rsidRDefault="0057060C" w:rsidP="002B6C57">
            <w:pPr>
              <w:ind w:left="0"/>
              <w:jc w:val="center"/>
              <w:rPr>
                <w:rFonts w:cs="Arial"/>
                <w:szCs w:val="24"/>
                <w:lang w:val="es-ES"/>
              </w:rPr>
            </w:pPr>
            <w:r w:rsidRPr="006031A2">
              <w:rPr>
                <w:rFonts w:cs="Arial"/>
                <w:lang w:val="es-ES"/>
              </w:rPr>
              <w:t>1</w:t>
            </w:r>
          </w:p>
        </w:tc>
      </w:tr>
    </w:tbl>
    <w:p w:rsidR="00F93E29" w:rsidRPr="006031A2" w:rsidRDefault="00F93E29" w:rsidP="002B6C57">
      <w:pPr>
        <w:rPr>
          <w:lang w:val="es-ES"/>
        </w:rPr>
      </w:pPr>
    </w:p>
    <w:p w:rsidR="00F93E29" w:rsidRPr="006031A2" w:rsidRDefault="00F93E29" w:rsidP="002B6C57">
      <w:pPr>
        <w:rPr>
          <w:lang w:val="es-ES"/>
        </w:rPr>
      </w:pPr>
    </w:p>
    <w:p w:rsidR="00F93E29" w:rsidRPr="006031A2" w:rsidRDefault="00F93E29" w:rsidP="002B6C57">
      <w:pPr>
        <w:rPr>
          <w:szCs w:val="24"/>
          <w:lang w:val="es-ES"/>
        </w:rPr>
      </w:pPr>
      <w:r w:rsidRPr="006031A2">
        <w:rPr>
          <w:szCs w:val="24"/>
          <w:lang w:val="es-ES"/>
        </w:rPr>
        <w:t>Otras substancias inconvenientes de origen local no podrán exceder el 5% del peso del material.</w:t>
      </w:r>
    </w:p>
    <w:p w:rsidR="00F93E29" w:rsidRPr="006031A2" w:rsidRDefault="00F93E29" w:rsidP="002B6C57">
      <w:pPr>
        <w:rPr>
          <w:szCs w:val="24"/>
          <w:lang w:val="es-ES"/>
        </w:rPr>
      </w:pPr>
    </w:p>
    <w:p w:rsidR="00F93E29" w:rsidRDefault="00F93E29" w:rsidP="002B6C57">
      <w:pPr>
        <w:rPr>
          <w:lang w:val="es-ES"/>
        </w:rPr>
      </w:pPr>
      <w:r w:rsidRPr="006031A2">
        <w:rPr>
          <w:lang w:val="es-ES"/>
        </w:rPr>
        <w:t>Los agregados gruesos deberán tener un porcentaje de desgaste no mayor de 40% a 500 revoluciones al ser sometidos a ensayo por el método</w:t>
      </w:r>
      <w:r w:rsidR="00137692">
        <w:rPr>
          <w:lang w:val="es-ES"/>
        </w:rPr>
        <w:t xml:space="preserve"> </w:t>
      </w:r>
      <w:r w:rsidRPr="006031A2">
        <w:rPr>
          <w:lang w:val="es-ES"/>
        </w:rPr>
        <w:t>AASHO T-96.</w:t>
      </w:r>
      <w:r w:rsidR="00137692">
        <w:rPr>
          <w:lang w:val="es-ES"/>
        </w:rPr>
        <w:t xml:space="preserve"> </w:t>
      </w:r>
      <w:r w:rsidRPr="006031A2">
        <w:rPr>
          <w:lang w:val="es-ES"/>
        </w:rPr>
        <w:t>Los agregados gruesos que no cumplan las exigencias</w:t>
      </w:r>
      <w:r w:rsidR="00137692">
        <w:rPr>
          <w:lang w:val="es-ES"/>
        </w:rPr>
        <w:t xml:space="preserve"> </w:t>
      </w:r>
      <w:r w:rsidRPr="006031A2">
        <w:rPr>
          <w:lang w:val="es-ES"/>
        </w:rPr>
        <w:t>del ensayo</w:t>
      </w:r>
      <w:r w:rsidR="00137692">
        <w:rPr>
          <w:lang w:val="es-ES"/>
        </w:rPr>
        <w:t xml:space="preserve"> </w:t>
      </w:r>
      <w:r w:rsidRPr="006031A2">
        <w:rPr>
          <w:lang w:val="es-ES"/>
        </w:rPr>
        <w:t>de durabilidad</w:t>
      </w:r>
      <w:r w:rsidR="00137692">
        <w:rPr>
          <w:lang w:val="es-ES"/>
        </w:rPr>
        <w:t xml:space="preserve"> </w:t>
      </w:r>
      <w:r w:rsidRPr="006031A2">
        <w:rPr>
          <w:lang w:val="es-ES"/>
        </w:rPr>
        <w:t>podrán ser</w:t>
      </w:r>
      <w:r w:rsidR="00137692">
        <w:rPr>
          <w:lang w:val="es-ES"/>
        </w:rPr>
        <w:t xml:space="preserve"> </w:t>
      </w:r>
      <w:r w:rsidRPr="006031A2">
        <w:rPr>
          <w:lang w:val="es-ES"/>
        </w:rPr>
        <w:t xml:space="preserve">aceptados siempre que se puedan demostrar mediante evidencias satisfactorias para </w:t>
      </w:r>
      <w:r w:rsidR="008A4403">
        <w:rPr>
          <w:lang w:val="es-ES"/>
        </w:rPr>
        <w:t>la supervisión</w:t>
      </w:r>
      <w:r w:rsidRPr="006031A2">
        <w:rPr>
          <w:lang w:val="es-ES"/>
        </w:rPr>
        <w:t>, que un hormigón de proporciones comparables,</w:t>
      </w:r>
      <w:r w:rsidR="00137692">
        <w:rPr>
          <w:lang w:val="es-ES"/>
        </w:rPr>
        <w:t xml:space="preserve"> </w:t>
      </w:r>
      <w:r w:rsidRPr="006031A2">
        <w:rPr>
          <w:lang w:val="es-ES"/>
        </w:rPr>
        <w:t>hecho de agregados similares, provenientes de las mismas fuentes de origen, haya sido expuesto</w:t>
      </w:r>
      <w:r w:rsidR="00137692">
        <w:rPr>
          <w:lang w:val="es-ES"/>
        </w:rPr>
        <w:t xml:space="preserve"> </w:t>
      </w:r>
      <w:r w:rsidRPr="006031A2">
        <w:rPr>
          <w:lang w:val="es-ES"/>
        </w:rPr>
        <w:t>a</w:t>
      </w:r>
      <w:r w:rsidR="00137692">
        <w:rPr>
          <w:lang w:val="es-ES"/>
        </w:rPr>
        <w:t xml:space="preserve"> </w:t>
      </w:r>
      <w:r w:rsidRPr="006031A2">
        <w:rPr>
          <w:lang w:val="es-ES"/>
        </w:rPr>
        <w:t>la intemperie bajo</w:t>
      </w:r>
      <w:r w:rsidR="00137692">
        <w:rPr>
          <w:lang w:val="es-ES"/>
        </w:rPr>
        <w:t xml:space="preserve"> </w:t>
      </w:r>
      <w:r w:rsidRPr="006031A2">
        <w:rPr>
          <w:lang w:val="es-ES"/>
        </w:rPr>
        <w:t>condiciones similares a</w:t>
      </w:r>
      <w:r w:rsidR="00137692">
        <w:rPr>
          <w:lang w:val="es-ES"/>
        </w:rPr>
        <w:t xml:space="preserve"> </w:t>
      </w:r>
      <w:r w:rsidRPr="006031A2">
        <w:rPr>
          <w:lang w:val="es-ES"/>
        </w:rPr>
        <w:t>la obra de arte durante un período</w:t>
      </w:r>
      <w:r w:rsidR="00137692">
        <w:rPr>
          <w:lang w:val="es-ES"/>
        </w:rPr>
        <w:t xml:space="preserve"> </w:t>
      </w:r>
      <w:r w:rsidRPr="006031A2">
        <w:rPr>
          <w:lang w:val="es-ES"/>
        </w:rPr>
        <w:t>de por</w:t>
      </w:r>
      <w:r w:rsidR="00137692">
        <w:rPr>
          <w:lang w:val="es-ES"/>
        </w:rPr>
        <w:t xml:space="preserve"> </w:t>
      </w:r>
      <w:r w:rsidRPr="006031A2">
        <w:rPr>
          <w:lang w:val="es-ES"/>
        </w:rPr>
        <w:t>lo menos 5 años sin haber</w:t>
      </w:r>
      <w:r w:rsidR="00137692">
        <w:rPr>
          <w:lang w:val="es-ES"/>
        </w:rPr>
        <w:t xml:space="preserve"> </w:t>
      </w:r>
      <w:r w:rsidRPr="006031A2">
        <w:rPr>
          <w:lang w:val="es-ES"/>
        </w:rPr>
        <w:t>demostrado una desintegración apreciable.</w:t>
      </w:r>
    </w:p>
    <w:p w:rsidR="002B6C57" w:rsidRPr="006031A2" w:rsidRDefault="002B6C57" w:rsidP="002B6C57">
      <w:pPr>
        <w:rPr>
          <w:lang w:val="es-ES"/>
        </w:rPr>
      </w:pPr>
    </w:p>
    <w:p w:rsidR="00F93E29" w:rsidRPr="006031A2" w:rsidRDefault="00F93E29" w:rsidP="002B6C57">
      <w:pPr>
        <w:rPr>
          <w:lang w:val="es-ES"/>
        </w:rPr>
      </w:pPr>
      <w:r w:rsidRPr="006031A2">
        <w:rPr>
          <w:lang w:val="es-ES"/>
        </w:rPr>
        <w:t>Los agregados gruesos deberán llenar</w:t>
      </w:r>
      <w:r w:rsidR="00137692">
        <w:rPr>
          <w:lang w:val="es-ES"/>
        </w:rPr>
        <w:t xml:space="preserve"> </w:t>
      </w:r>
      <w:r w:rsidRPr="006031A2">
        <w:rPr>
          <w:lang w:val="es-ES"/>
        </w:rPr>
        <w:t xml:space="preserve">las exigencias </w:t>
      </w:r>
      <w:r w:rsidR="00A1114E">
        <w:rPr>
          <w:lang w:val="es-ES"/>
        </w:rPr>
        <w:t xml:space="preserve">que figuran en la siguiente tabla </w:t>
      </w:r>
      <w:r w:rsidRPr="006031A2">
        <w:rPr>
          <w:lang w:val="es-ES"/>
        </w:rPr>
        <w:t>para el o los tamaños fijados y tendrán una gradación uniforme ante</w:t>
      </w:r>
      <w:r w:rsidR="00137692">
        <w:rPr>
          <w:lang w:val="es-ES"/>
        </w:rPr>
        <w:t xml:space="preserve"> </w:t>
      </w:r>
      <w:r w:rsidRPr="006031A2">
        <w:rPr>
          <w:lang w:val="es-ES"/>
        </w:rPr>
        <w:t>los límites especificados.</w:t>
      </w:r>
    </w:p>
    <w:p w:rsidR="006031A2" w:rsidRPr="006031A2" w:rsidRDefault="006031A2" w:rsidP="002B6C57">
      <w:pPr>
        <w:rPr>
          <w:lang w:val="es-ES"/>
        </w:rPr>
      </w:pPr>
    </w:p>
    <w:p w:rsidR="005C7422" w:rsidRDefault="006031A2" w:rsidP="002B6C57">
      <w:pPr>
        <w:rPr>
          <w:lang w:val="es-ES"/>
        </w:rPr>
      </w:pPr>
      <w:r w:rsidRPr="006031A2">
        <w:rPr>
          <w:lang w:val="es-ES"/>
        </w:rPr>
        <w:t>Los agregados finos que no llenen las exigencias mínimas para el material que pase los tamices 50y 100, podrán usarse siempre que se</w:t>
      </w:r>
      <w:r w:rsidR="00137692">
        <w:rPr>
          <w:lang w:val="es-ES"/>
        </w:rPr>
        <w:t xml:space="preserve"> </w:t>
      </w:r>
      <w:r w:rsidRPr="006031A2">
        <w:rPr>
          <w:lang w:val="es-ES"/>
        </w:rPr>
        <w:t>les agregue un material fino inorgánico</w:t>
      </w:r>
      <w:r w:rsidR="00137692">
        <w:rPr>
          <w:lang w:val="es-ES"/>
        </w:rPr>
        <w:t xml:space="preserve"> </w:t>
      </w:r>
      <w:r w:rsidRPr="006031A2">
        <w:rPr>
          <w:lang w:val="es-ES"/>
        </w:rPr>
        <w:t>inerte aprobado, para corregir dicha deficiencia de graduación.</w:t>
      </w:r>
    </w:p>
    <w:p w:rsidR="00F93E29" w:rsidRDefault="00F93E29" w:rsidP="00BD2C70">
      <w:pPr>
        <w:ind w:left="1080"/>
        <w:rPr>
          <w:rFonts w:cs="Arial"/>
          <w:szCs w:val="24"/>
          <w:lang w:val="es-ES"/>
        </w:rPr>
      </w:pPr>
    </w:p>
    <w:p w:rsidR="000F7D91" w:rsidRPr="006031A2" w:rsidRDefault="000F7D91" w:rsidP="00BD2C70">
      <w:pPr>
        <w:ind w:left="1080"/>
        <w:rPr>
          <w:rFonts w:cs="Arial"/>
          <w:szCs w:val="24"/>
          <w:lang w:val="es-ES"/>
        </w:rPr>
      </w:pPr>
    </w:p>
    <w:p w:rsidR="00F93E29" w:rsidRPr="006031A2" w:rsidRDefault="00F93E29" w:rsidP="00486411">
      <w:pPr>
        <w:rPr>
          <w:rFonts w:cs="Arial"/>
          <w:b/>
          <w:szCs w:val="24"/>
          <w:lang w:val="es-ES"/>
        </w:rPr>
      </w:pPr>
      <w:r w:rsidRPr="006031A2">
        <w:rPr>
          <w:rFonts w:cs="Arial"/>
          <w:b/>
          <w:szCs w:val="24"/>
          <w:lang w:val="es-ES"/>
        </w:rPr>
        <w:t>EXIGENCIAS DE GRADACION PARA AGREGADOS GRUESOS</w:t>
      </w:r>
      <w:r w:rsidR="00137692">
        <w:rPr>
          <w:rFonts w:cs="Arial"/>
          <w:b/>
          <w:szCs w:val="24"/>
          <w:lang w:val="es-ES"/>
        </w:rPr>
        <w:t xml:space="preserve"> </w:t>
      </w:r>
    </w:p>
    <w:p w:rsidR="002B6C57" w:rsidRPr="006031A2" w:rsidRDefault="002B6C57" w:rsidP="00486411">
      <w:pPr>
        <w:rPr>
          <w:rFonts w:cs="Arial"/>
          <w:szCs w:val="24"/>
          <w:lang w:val="es-E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510"/>
        <w:gridCol w:w="474"/>
        <w:gridCol w:w="841"/>
        <w:gridCol w:w="789"/>
        <w:gridCol w:w="900"/>
        <w:gridCol w:w="901"/>
        <w:gridCol w:w="900"/>
        <w:gridCol w:w="790"/>
        <w:gridCol w:w="860"/>
        <w:gridCol w:w="652"/>
      </w:tblGrid>
      <w:tr w:rsidR="009E4738" w:rsidRPr="003943B8" w:rsidTr="003943B8">
        <w:trPr>
          <w:jc w:val="center"/>
        </w:trPr>
        <w:tc>
          <w:tcPr>
            <w:tcW w:w="1510" w:type="dxa"/>
            <w:shd w:val="clear" w:color="auto" w:fill="E6E6E6"/>
            <w:vAlign w:val="center"/>
          </w:tcPr>
          <w:p w:rsidR="009E4738" w:rsidRPr="003943B8" w:rsidRDefault="009E4738" w:rsidP="003943B8">
            <w:pPr>
              <w:ind w:left="0"/>
              <w:jc w:val="center"/>
              <w:rPr>
                <w:rFonts w:cs="Arial"/>
                <w:sz w:val="20"/>
                <w:lang w:val="es-ES"/>
              </w:rPr>
            </w:pPr>
            <w:r w:rsidRPr="003943B8">
              <w:rPr>
                <w:rFonts w:cs="Arial"/>
                <w:sz w:val="20"/>
                <w:lang w:val="es-ES"/>
              </w:rPr>
              <w:t>Gradación para agregados gruesos</w:t>
            </w:r>
          </w:p>
        </w:tc>
        <w:tc>
          <w:tcPr>
            <w:tcW w:w="7107" w:type="dxa"/>
            <w:gridSpan w:val="9"/>
            <w:shd w:val="clear" w:color="auto" w:fill="E6E6E6"/>
            <w:vAlign w:val="center"/>
          </w:tcPr>
          <w:p w:rsidR="009E4738" w:rsidRPr="003943B8" w:rsidRDefault="009E4738" w:rsidP="003943B8">
            <w:pPr>
              <w:ind w:left="50"/>
              <w:jc w:val="center"/>
              <w:rPr>
                <w:rFonts w:cs="Arial"/>
                <w:sz w:val="20"/>
                <w:lang w:val="es-ES"/>
              </w:rPr>
            </w:pPr>
            <w:r w:rsidRPr="003943B8">
              <w:rPr>
                <w:rFonts w:cs="Arial"/>
                <w:sz w:val="20"/>
                <w:lang w:val="es-ES"/>
              </w:rPr>
              <w:t>TAMAÑO DE</w:t>
            </w:r>
            <w:r w:rsidR="00137692" w:rsidRPr="003943B8">
              <w:rPr>
                <w:rFonts w:cs="Arial"/>
                <w:sz w:val="20"/>
                <w:lang w:val="es-ES"/>
              </w:rPr>
              <w:t xml:space="preserve"> </w:t>
            </w:r>
            <w:r w:rsidRPr="003943B8">
              <w:rPr>
                <w:rFonts w:cs="Arial"/>
                <w:sz w:val="20"/>
                <w:lang w:val="es-ES"/>
              </w:rPr>
              <w:t>TAMICES</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3</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2 1/2</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2</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1 1/2</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1</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3/4</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1/2</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3/8</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No. 4</w:t>
            </w:r>
          </w:p>
        </w:tc>
      </w:tr>
      <w:tr w:rsidR="009E4738" w:rsidRPr="00275882" w:rsidTr="003943B8">
        <w:trPr>
          <w:jc w:val="center"/>
        </w:trPr>
        <w:tc>
          <w:tcPr>
            <w:tcW w:w="8617" w:type="dxa"/>
            <w:gridSpan w:val="10"/>
          </w:tcPr>
          <w:p w:rsidR="009E4738" w:rsidRPr="003943B8" w:rsidRDefault="009E4738" w:rsidP="003943B8">
            <w:pPr>
              <w:ind w:left="0"/>
              <w:jc w:val="center"/>
              <w:rPr>
                <w:rFonts w:cs="Arial"/>
                <w:sz w:val="20"/>
                <w:lang w:val="es-ES"/>
              </w:rPr>
            </w:pPr>
            <w:r w:rsidRPr="003943B8">
              <w:rPr>
                <w:rFonts w:cs="Arial"/>
                <w:sz w:val="20"/>
                <w:lang w:val="es-ES"/>
              </w:rPr>
              <w:t>PORCENTAJE EN PESO QUE PASE LOS TAMICES DE MALLA CUADRADA AASHTO</w:t>
            </w:r>
            <w:r w:rsidR="00137692" w:rsidRPr="003943B8">
              <w:rPr>
                <w:rFonts w:cs="Arial"/>
                <w:sz w:val="20"/>
                <w:lang w:val="es-ES"/>
              </w:rPr>
              <w:t xml:space="preserve"> </w:t>
            </w:r>
            <w:r w:rsidRPr="003943B8">
              <w:rPr>
                <w:rFonts w:cs="Arial"/>
                <w:sz w:val="20"/>
                <w:lang w:val="es-ES"/>
              </w:rPr>
              <w:t>T-27)</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r w:rsidRPr="003943B8">
              <w:rPr>
                <w:rFonts w:cs="Arial"/>
                <w:sz w:val="20"/>
                <w:lang w:val="es-ES"/>
              </w:rPr>
              <w:lastRenderedPageBreak/>
              <w:t>½” - Nº 4</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90-100</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40-70</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0-15</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r w:rsidRPr="003943B8">
              <w:rPr>
                <w:rFonts w:cs="Arial"/>
                <w:sz w:val="20"/>
                <w:lang w:val="es-ES"/>
              </w:rPr>
              <w:t>¾” - Nº 4</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95-100</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20-55</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0-10</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smartTag w:uri="urn:schemas-microsoft-com:office:smarttags" w:element="metricconverter">
              <w:smartTagPr>
                <w:attr w:name="ProductID" w:val="1”"/>
              </w:smartTagPr>
              <w:r w:rsidRPr="003943B8">
                <w:rPr>
                  <w:rFonts w:cs="Arial"/>
                  <w:sz w:val="20"/>
                  <w:lang w:val="es-ES"/>
                </w:rPr>
                <w:t>1”</w:t>
              </w:r>
            </w:smartTag>
            <w:r w:rsidRPr="003943B8">
              <w:rPr>
                <w:rFonts w:cs="Arial"/>
                <w:sz w:val="20"/>
                <w:lang w:val="es-ES"/>
              </w:rPr>
              <w:t xml:space="preserve"> - Nº 4</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95-100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25-60</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0-10</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r w:rsidRPr="003943B8">
              <w:rPr>
                <w:rFonts w:cs="Arial"/>
                <w:sz w:val="20"/>
                <w:lang w:val="es-ES"/>
              </w:rPr>
              <w:t>1 ½” - Nº 4</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95-100</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35-70</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10-30</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0-5</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smartTag w:uri="urn:schemas-microsoft-com:office:smarttags" w:element="metricconverter">
              <w:smartTagPr>
                <w:attr w:name="ProductID" w:val="2”"/>
              </w:smartTagPr>
              <w:r w:rsidRPr="003943B8">
                <w:rPr>
                  <w:rFonts w:cs="Arial"/>
                  <w:sz w:val="20"/>
                  <w:lang w:val="es-ES"/>
                </w:rPr>
                <w:t>2”</w:t>
              </w:r>
            </w:smartTag>
            <w:r w:rsidRPr="003943B8">
              <w:rPr>
                <w:rFonts w:cs="Arial"/>
                <w:sz w:val="20"/>
                <w:lang w:val="es-ES"/>
              </w:rPr>
              <w:t xml:space="preserve"> - Nº 4</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95-100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35-70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10-30</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0-5</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r w:rsidRPr="003943B8">
              <w:rPr>
                <w:rFonts w:cs="Arial"/>
                <w:sz w:val="20"/>
                <w:lang w:val="es-ES"/>
              </w:rPr>
              <w:t>2 ½” - Nº 4</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95-100</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35-70</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10-30</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0-5</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r w:rsidRPr="003943B8">
              <w:rPr>
                <w:rFonts w:cs="Arial"/>
                <w:sz w:val="20"/>
                <w:lang w:val="es-ES"/>
              </w:rPr>
              <w:t>1 ½” - ¾”</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90-100</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20-55</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0-15</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0-5</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smartTag w:uri="urn:schemas-microsoft-com:office:smarttags" w:element="metricconverter">
              <w:smartTagPr>
                <w:attr w:name="ProductID" w:val="2”"/>
              </w:smartTagPr>
              <w:r w:rsidRPr="003943B8">
                <w:rPr>
                  <w:rFonts w:cs="Arial"/>
                  <w:sz w:val="20"/>
                  <w:lang w:val="es-ES"/>
                </w:rPr>
                <w:t>2”</w:t>
              </w:r>
            </w:smartTag>
            <w:r w:rsidRPr="003943B8">
              <w:rPr>
                <w:rFonts w:cs="Arial"/>
                <w:sz w:val="20"/>
                <w:lang w:val="es-ES"/>
              </w:rPr>
              <w:t xml:space="preserve"> - </w:t>
            </w:r>
            <w:smartTag w:uri="urn:schemas-microsoft-com:office:smarttags" w:element="metricconverter">
              <w:smartTagPr>
                <w:attr w:name="ProductID" w:val="1”"/>
              </w:smartTagPr>
              <w:r w:rsidRPr="003943B8">
                <w:rPr>
                  <w:rFonts w:cs="Arial"/>
                  <w:sz w:val="20"/>
                  <w:lang w:val="es-ES"/>
                </w:rPr>
                <w:t>1”</w:t>
              </w:r>
            </w:smartTag>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95-100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35-70</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0-15</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0-5</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w:t>
            </w:r>
          </w:p>
        </w:tc>
      </w:tr>
      <w:tr w:rsidR="009E4738" w:rsidRPr="003943B8" w:rsidTr="003943B8">
        <w:trPr>
          <w:jc w:val="center"/>
        </w:trPr>
        <w:tc>
          <w:tcPr>
            <w:tcW w:w="1510" w:type="dxa"/>
          </w:tcPr>
          <w:p w:rsidR="009E4738" w:rsidRPr="003943B8" w:rsidRDefault="009E4738" w:rsidP="003943B8">
            <w:pPr>
              <w:ind w:left="0"/>
              <w:jc w:val="center"/>
              <w:rPr>
                <w:rFonts w:cs="Arial"/>
                <w:sz w:val="20"/>
                <w:lang w:val="es-ES"/>
              </w:rPr>
            </w:pPr>
            <w:r w:rsidRPr="003943B8">
              <w:rPr>
                <w:rFonts w:cs="Arial"/>
                <w:sz w:val="20"/>
                <w:lang w:val="es-ES"/>
              </w:rPr>
              <w:t>2 ½” - 1 ½”</w:t>
            </w:r>
          </w:p>
        </w:tc>
        <w:tc>
          <w:tcPr>
            <w:tcW w:w="474" w:type="dxa"/>
          </w:tcPr>
          <w:p w:rsidR="009E4738" w:rsidRPr="003943B8" w:rsidRDefault="009E4738" w:rsidP="003943B8">
            <w:pPr>
              <w:ind w:left="0"/>
              <w:jc w:val="center"/>
              <w:rPr>
                <w:rFonts w:cs="Arial"/>
                <w:sz w:val="20"/>
                <w:lang w:val="es-ES"/>
              </w:rPr>
            </w:pPr>
            <w:r w:rsidRPr="003943B8">
              <w:rPr>
                <w:rFonts w:cs="Arial"/>
                <w:sz w:val="20"/>
                <w:lang w:val="es-ES"/>
              </w:rPr>
              <w:t>100</w:t>
            </w:r>
          </w:p>
        </w:tc>
        <w:tc>
          <w:tcPr>
            <w:tcW w:w="841" w:type="dxa"/>
          </w:tcPr>
          <w:p w:rsidR="009E4738" w:rsidRPr="003943B8" w:rsidRDefault="009E4738" w:rsidP="003943B8">
            <w:pPr>
              <w:ind w:left="0"/>
              <w:jc w:val="center"/>
              <w:rPr>
                <w:rFonts w:cs="Arial"/>
                <w:sz w:val="20"/>
                <w:lang w:val="es-ES"/>
              </w:rPr>
            </w:pPr>
            <w:r w:rsidRPr="003943B8">
              <w:rPr>
                <w:rFonts w:cs="Arial"/>
                <w:sz w:val="20"/>
                <w:lang w:val="es-ES"/>
              </w:rPr>
              <w:t>90-100</w:t>
            </w:r>
          </w:p>
        </w:tc>
        <w:tc>
          <w:tcPr>
            <w:tcW w:w="789" w:type="dxa"/>
          </w:tcPr>
          <w:p w:rsidR="009E4738" w:rsidRPr="003943B8" w:rsidRDefault="009E4738" w:rsidP="003943B8">
            <w:pPr>
              <w:ind w:left="0"/>
              <w:jc w:val="center"/>
              <w:rPr>
                <w:rFonts w:cs="Arial"/>
                <w:sz w:val="20"/>
                <w:lang w:val="es-ES"/>
              </w:rPr>
            </w:pPr>
            <w:r w:rsidRPr="003943B8">
              <w:rPr>
                <w:rFonts w:cs="Arial"/>
                <w:sz w:val="20"/>
                <w:lang w:val="es-ES"/>
              </w:rPr>
              <w:t>35-70</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0-15</w:t>
            </w:r>
          </w:p>
        </w:tc>
        <w:tc>
          <w:tcPr>
            <w:tcW w:w="901"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900" w:type="dxa"/>
          </w:tcPr>
          <w:p w:rsidR="009E4738" w:rsidRPr="003943B8" w:rsidRDefault="009E4738" w:rsidP="003943B8">
            <w:pPr>
              <w:ind w:left="0"/>
              <w:jc w:val="center"/>
              <w:rPr>
                <w:rFonts w:cs="Arial"/>
                <w:sz w:val="20"/>
                <w:lang w:val="es-ES"/>
              </w:rPr>
            </w:pPr>
            <w:r w:rsidRPr="003943B8">
              <w:rPr>
                <w:rFonts w:cs="Arial"/>
                <w:sz w:val="20"/>
                <w:lang w:val="es-ES"/>
              </w:rPr>
              <w:t>0-5</w:t>
            </w:r>
          </w:p>
        </w:tc>
        <w:tc>
          <w:tcPr>
            <w:tcW w:w="79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860" w:type="dxa"/>
          </w:tcPr>
          <w:p w:rsidR="009E4738" w:rsidRPr="003943B8" w:rsidRDefault="009E4738" w:rsidP="003943B8">
            <w:pPr>
              <w:ind w:left="0"/>
              <w:jc w:val="center"/>
              <w:rPr>
                <w:rFonts w:cs="Arial"/>
                <w:sz w:val="20"/>
                <w:lang w:val="es-ES"/>
              </w:rPr>
            </w:pPr>
            <w:r w:rsidRPr="003943B8">
              <w:rPr>
                <w:rFonts w:cs="Arial"/>
                <w:sz w:val="20"/>
                <w:lang w:val="es-ES"/>
              </w:rPr>
              <w:t>---</w:t>
            </w:r>
          </w:p>
        </w:tc>
        <w:tc>
          <w:tcPr>
            <w:tcW w:w="652" w:type="dxa"/>
          </w:tcPr>
          <w:p w:rsidR="009E4738" w:rsidRPr="003943B8" w:rsidRDefault="009E4738" w:rsidP="003943B8">
            <w:pPr>
              <w:ind w:left="0"/>
              <w:jc w:val="center"/>
              <w:rPr>
                <w:rFonts w:cs="Arial"/>
                <w:sz w:val="20"/>
                <w:lang w:val="es-ES"/>
              </w:rPr>
            </w:pPr>
            <w:r w:rsidRPr="003943B8">
              <w:rPr>
                <w:rFonts w:cs="Arial"/>
                <w:sz w:val="20"/>
                <w:lang w:val="es-ES"/>
              </w:rPr>
              <w:t>---</w:t>
            </w:r>
          </w:p>
        </w:tc>
      </w:tr>
    </w:tbl>
    <w:p w:rsidR="00F93E29" w:rsidRPr="006031A2" w:rsidRDefault="00F93E29" w:rsidP="00486411">
      <w:pPr>
        <w:rPr>
          <w:rFonts w:cs="Arial"/>
          <w:szCs w:val="24"/>
          <w:lang w:val="es-ES"/>
        </w:rPr>
      </w:pPr>
    </w:p>
    <w:p w:rsidR="00F93E29" w:rsidRPr="006031A2" w:rsidRDefault="00F93E29" w:rsidP="00486411">
      <w:pPr>
        <w:rPr>
          <w:rFonts w:cs="Arial"/>
          <w:szCs w:val="24"/>
          <w:lang w:val="es-ES"/>
        </w:rPr>
      </w:pPr>
    </w:p>
    <w:p w:rsidR="00F93E29" w:rsidRPr="006031A2" w:rsidRDefault="003943B8" w:rsidP="003943B8">
      <w:pPr>
        <w:pStyle w:val="Ttulo3"/>
      </w:pPr>
      <w:bookmarkStart w:id="311" w:name="_Toc247713711"/>
      <w:r w:rsidRPr="006031A2">
        <w:t>Juntas de dilatación y</w:t>
      </w:r>
      <w:r w:rsidR="00137692">
        <w:t xml:space="preserve"> </w:t>
      </w:r>
      <w:r w:rsidR="00CD4510" w:rsidRPr="006031A2">
        <w:t>construcción</w:t>
      </w:r>
      <w:bookmarkEnd w:id="311"/>
    </w:p>
    <w:p w:rsidR="00F93E29" w:rsidRPr="006031A2" w:rsidRDefault="00F93E29" w:rsidP="00486411">
      <w:pPr>
        <w:rPr>
          <w:rFonts w:cs="Arial"/>
          <w:szCs w:val="24"/>
          <w:lang w:val="es-ES"/>
        </w:rPr>
      </w:pPr>
    </w:p>
    <w:p w:rsidR="00F93E29" w:rsidRPr="006031A2" w:rsidRDefault="00F93E29" w:rsidP="003943B8">
      <w:pPr>
        <w:pStyle w:val="Ttulo3"/>
        <w:numPr>
          <w:ilvl w:val="2"/>
          <w:numId w:val="1"/>
        </w:numPr>
      </w:pPr>
      <w:bookmarkStart w:id="312" w:name="_Toc247713712"/>
      <w:r w:rsidRPr="006031A2">
        <w:t>Material prefabricado</w:t>
      </w:r>
      <w:bookmarkEnd w:id="312"/>
    </w:p>
    <w:p w:rsidR="00F93E29" w:rsidRPr="006031A2" w:rsidRDefault="00F93E29" w:rsidP="002576A1">
      <w:pPr>
        <w:ind w:left="1080"/>
        <w:rPr>
          <w:rFonts w:cs="Arial"/>
          <w:szCs w:val="24"/>
          <w:lang w:val="es-ES"/>
        </w:rPr>
      </w:pPr>
    </w:p>
    <w:p w:rsidR="00F93E29" w:rsidRPr="006031A2" w:rsidRDefault="00F93E29" w:rsidP="003943B8">
      <w:pPr>
        <w:rPr>
          <w:lang w:val="es-ES"/>
        </w:rPr>
      </w:pPr>
      <w:r w:rsidRPr="006031A2">
        <w:rPr>
          <w:lang w:val="es-ES"/>
        </w:rPr>
        <w:t>El material</w:t>
      </w:r>
      <w:r w:rsidR="00137692">
        <w:rPr>
          <w:lang w:val="es-ES"/>
        </w:rPr>
        <w:t xml:space="preserve"> </w:t>
      </w:r>
      <w:r w:rsidRPr="006031A2">
        <w:rPr>
          <w:lang w:val="es-ES"/>
        </w:rPr>
        <w:t>prefabricado para juntas de dilatación y</w:t>
      </w:r>
      <w:r w:rsidR="00137692">
        <w:rPr>
          <w:lang w:val="es-ES"/>
        </w:rPr>
        <w:t xml:space="preserve"> </w:t>
      </w:r>
      <w:r w:rsidRPr="006031A2">
        <w:rPr>
          <w:lang w:val="es-ES"/>
        </w:rPr>
        <w:t>construcción deberá ser de las dimensiones especificadas en</w:t>
      </w:r>
      <w:r w:rsidR="00137692">
        <w:rPr>
          <w:lang w:val="es-ES"/>
        </w:rPr>
        <w:t xml:space="preserve"> </w:t>
      </w:r>
      <w:r w:rsidRPr="006031A2">
        <w:rPr>
          <w:lang w:val="es-ES"/>
        </w:rPr>
        <w:t>los</w:t>
      </w:r>
      <w:r w:rsidR="00137692">
        <w:rPr>
          <w:lang w:val="es-ES"/>
        </w:rPr>
        <w:t xml:space="preserve"> </w:t>
      </w:r>
      <w:r w:rsidRPr="006031A2">
        <w:rPr>
          <w:lang w:val="es-ES"/>
        </w:rPr>
        <w:t>planos.</w:t>
      </w:r>
    </w:p>
    <w:p w:rsidR="00F93E29" w:rsidRDefault="00F93E29" w:rsidP="003943B8">
      <w:pPr>
        <w:rPr>
          <w:lang w:val="es-ES"/>
        </w:rPr>
      </w:pPr>
    </w:p>
    <w:p w:rsidR="00F93E29" w:rsidRDefault="00F93E29" w:rsidP="003943B8">
      <w:pPr>
        <w:rPr>
          <w:lang w:val="es-ES"/>
        </w:rPr>
      </w:pPr>
      <w:r w:rsidRPr="006031A2">
        <w:rPr>
          <w:lang w:val="es-ES"/>
        </w:rPr>
        <w:t>Este material</w:t>
      </w:r>
      <w:r w:rsidR="00137692">
        <w:rPr>
          <w:lang w:val="es-ES"/>
        </w:rPr>
        <w:t xml:space="preserve"> </w:t>
      </w:r>
      <w:r w:rsidRPr="006031A2">
        <w:rPr>
          <w:lang w:val="es-ES"/>
        </w:rPr>
        <w:t>tendrá tal conformación que</w:t>
      </w:r>
      <w:r w:rsidR="00137692">
        <w:rPr>
          <w:lang w:val="es-ES"/>
        </w:rPr>
        <w:t xml:space="preserve"> </w:t>
      </w:r>
      <w:r w:rsidRPr="006031A2">
        <w:rPr>
          <w:lang w:val="es-ES"/>
        </w:rPr>
        <w:t>en climas fríos o</w:t>
      </w:r>
      <w:r w:rsidR="00137692">
        <w:rPr>
          <w:lang w:val="es-ES"/>
        </w:rPr>
        <w:t xml:space="preserve"> </w:t>
      </w:r>
      <w:r w:rsidRPr="006031A2">
        <w:rPr>
          <w:lang w:val="es-ES"/>
        </w:rPr>
        <w:t>calurosos no</w:t>
      </w:r>
      <w:r w:rsidR="00137692">
        <w:rPr>
          <w:lang w:val="es-ES"/>
        </w:rPr>
        <w:t xml:space="preserve"> </w:t>
      </w:r>
      <w:r w:rsidRPr="006031A2">
        <w:rPr>
          <w:lang w:val="es-ES"/>
        </w:rPr>
        <w:t>sufra deformaciones debido</w:t>
      </w:r>
      <w:r w:rsidR="00137692">
        <w:rPr>
          <w:lang w:val="es-ES"/>
        </w:rPr>
        <w:t xml:space="preserve"> </w:t>
      </w:r>
      <w:r w:rsidRPr="006031A2">
        <w:rPr>
          <w:lang w:val="es-ES"/>
        </w:rPr>
        <w:t xml:space="preserve">a su manipulación en las obras. No se permitirá material que tenga </w:t>
      </w:r>
      <w:r w:rsidR="00A27B1F" w:rsidRPr="006031A2">
        <w:rPr>
          <w:lang w:val="es-ES"/>
        </w:rPr>
        <w:t>más</w:t>
      </w:r>
      <w:r w:rsidRPr="006031A2">
        <w:rPr>
          <w:lang w:val="es-ES"/>
        </w:rPr>
        <w:t xml:space="preserve"> de dos fajas delgadas de esfuerzo, aquellos pedazos que</w:t>
      </w:r>
      <w:r w:rsidR="00137692">
        <w:rPr>
          <w:lang w:val="es-ES"/>
        </w:rPr>
        <w:t xml:space="preserve"> </w:t>
      </w:r>
      <w:r w:rsidRPr="006031A2">
        <w:rPr>
          <w:lang w:val="es-ES"/>
        </w:rPr>
        <w:t>hayan</w:t>
      </w:r>
      <w:r w:rsidR="00137692">
        <w:rPr>
          <w:lang w:val="es-ES"/>
        </w:rPr>
        <w:t xml:space="preserve"> </w:t>
      </w:r>
      <w:r w:rsidRPr="006031A2">
        <w:rPr>
          <w:lang w:val="es-ES"/>
        </w:rPr>
        <w:t>sufrido</w:t>
      </w:r>
      <w:r w:rsidR="00137692">
        <w:rPr>
          <w:lang w:val="es-ES"/>
        </w:rPr>
        <w:t xml:space="preserve"> </w:t>
      </w:r>
      <w:r w:rsidRPr="006031A2">
        <w:rPr>
          <w:lang w:val="es-ES"/>
        </w:rPr>
        <w:t>daño en el transporte o en su manejo serán retirados de la obra.</w:t>
      </w:r>
    </w:p>
    <w:p w:rsidR="00CC3288" w:rsidRDefault="00CC3288" w:rsidP="003943B8">
      <w:pPr>
        <w:rPr>
          <w:lang w:val="es-ES"/>
        </w:rPr>
      </w:pPr>
    </w:p>
    <w:p w:rsidR="00CC3288" w:rsidRPr="006031A2" w:rsidRDefault="00CC3288" w:rsidP="003943B8">
      <w:pPr>
        <w:rPr>
          <w:lang w:val="es-ES"/>
        </w:rPr>
      </w:pPr>
      <w:r>
        <w:rPr>
          <w:lang w:val="es-ES"/>
        </w:rPr>
        <w:t xml:space="preserve">Para la unión entre los acueductos de Hormigón Armado y el canal de Hormigón Ciclópeo deberán </w:t>
      </w:r>
      <w:r w:rsidR="00E71AA1">
        <w:rPr>
          <w:lang w:val="es-ES"/>
        </w:rPr>
        <w:t xml:space="preserve">realizarse </w:t>
      </w:r>
      <w:r>
        <w:rPr>
          <w:lang w:val="es-ES"/>
        </w:rPr>
        <w:t>Junta</w:t>
      </w:r>
      <w:r w:rsidR="00E71AA1">
        <w:rPr>
          <w:lang w:val="es-ES"/>
        </w:rPr>
        <w:t>s de dilatación con cinta de PVC flexibles, de ancho mínimo de la banda de 15 cm</w:t>
      </w:r>
    </w:p>
    <w:p w:rsidR="00F93E29" w:rsidRDefault="00F93E29" w:rsidP="002576A1">
      <w:pPr>
        <w:ind w:left="1080"/>
        <w:rPr>
          <w:rFonts w:cs="Arial"/>
          <w:szCs w:val="24"/>
          <w:lang w:val="es-ES"/>
        </w:rPr>
      </w:pPr>
    </w:p>
    <w:p w:rsidR="000F7D91" w:rsidRPr="006031A2" w:rsidRDefault="000F7D91" w:rsidP="002576A1">
      <w:pPr>
        <w:ind w:left="1080"/>
        <w:rPr>
          <w:rFonts w:cs="Arial"/>
          <w:szCs w:val="24"/>
          <w:lang w:val="es-ES"/>
        </w:rPr>
      </w:pPr>
    </w:p>
    <w:p w:rsidR="00F93E29" w:rsidRPr="003943B8" w:rsidRDefault="00F93E29" w:rsidP="003943B8">
      <w:pPr>
        <w:pStyle w:val="Ttulo3"/>
        <w:numPr>
          <w:ilvl w:val="2"/>
          <w:numId w:val="1"/>
        </w:numPr>
      </w:pPr>
      <w:bookmarkStart w:id="313" w:name="_Toc247713713"/>
      <w:r w:rsidRPr="003943B8">
        <w:t>Material de Vaciado para Juntas</w:t>
      </w:r>
      <w:bookmarkEnd w:id="313"/>
    </w:p>
    <w:p w:rsidR="00F93E29" w:rsidRPr="006031A2" w:rsidRDefault="00F93E29" w:rsidP="00486411">
      <w:pPr>
        <w:rPr>
          <w:rFonts w:cs="Arial"/>
          <w:szCs w:val="24"/>
          <w:lang w:val="es-ES"/>
        </w:rPr>
      </w:pPr>
    </w:p>
    <w:p w:rsidR="00333407" w:rsidRDefault="00F93E29" w:rsidP="003943B8">
      <w:pPr>
        <w:rPr>
          <w:lang w:val="es-ES"/>
        </w:rPr>
      </w:pPr>
      <w:r w:rsidRPr="006031A2">
        <w:rPr>
          <w:lang w:val="es-ES"/>
        </w:rPr>
        <w:t>Deberá ser un asfalto o un compuesto</w:t>
      </w:r>
      <w:r w:rsidR="00137692">
        <w:rPr>
          <w:lang w:val="es-ES"/>
        </w:rPr>
        <w:t xml:space="preserve"> </w:t>
      </w:r>
      <w:r w:rsidRPr="006031A2">
        <w:rPr>
          <w:lang w:val="es-ES"/>
        </w:rPr>
        <w:t>sellador de juntas de acuerdo a los siguientes requisitos.</w:t>
      </w:r>
      <w:r w:rsidR="00137692">
        <w:rPr>
          <w:lang w:val="es-ES"/>
        </w:rPr>
        <w:t xml:space="preserve"> </w:t>
      </w:r>
      <w:r w:rsidR="00333407">
        <w:rPr>
          <w:lang w:val="es-ES"/>
        </w:rPr>
        <w:t xml:space="preserve">El Contratista está autorizado </w:t>
      </w:r>
      <w:r w:rsidRPr="006031A2">
        <w:rPr>
          <w:lang w:val="es-ES"/>
        </w:rPr>
        <w:t>a utilizar cuales quiera de estos</w:t>
      </w:r>
      <w:r w:rsidR="00137692">
        <w:rPr>
          <w:lang w:val="es-ES"/>
        </w:rPr>
        <w:t xml:space="preserve"> </w:t>
      </w:r>
      <w:r w:rsidRPr="006031A2">
        <w:rPr>
          <w:lang w:val="es-ES"/>
        </w:rPr>
        <w:t>materiales, a menos que se indique</w:t>
      </w:r>
      <w:r w:rsidR="00137692">
        <w:rPr>
          <w:lang w:val="es-ES"/>
        </w:rPr>
        <w:t xml:space="preserve"> </w:t>
      </w:r>
      <w:r w:rsidRPr="006031A2">
        <w:rPr>
          <w:lang w:val="es-ES"/>
        </w:rPr>
        <w:t>de otra</w:t>
      </w:r>
      <w:r w:rsidR="00137692">
        <w:rPr>
          <w:lang w:val="es-ES"/>
        </w:rPr>
        <w:t xml:space="preserve"> </w:t>
      </w:r>
      <w:r w:rsidRPr="006031A2">
        <w:rPr>
          <w:lang w:val="es-ES"/>
        </w:rPr>
        <w:t>manera en los planos.</w:t>
      </w:r>
    </w:p>
    <w:p w:rsidR="00333407" w:rsidRDefault="00333407" w:rsidP="003943B8">
      <w:pPr>
        <w:rPr>
          <w:lang w:val="es-ES"/>
        </w:rPr>
      </w:pPr>
    </w:p>
    <w:p w:rsidR="00333407" w:rsidRDefault="00F93E29" w:rsidP="003943B8">
      <w:pPr>
        <w:rPr>
          <w:lang w:val="es-ES"/>
        </w:rPr>
      </w:pPr>
      <w:r w:rsidRPr="006031A2">
        <w:rPr>
          <w:lang w:val="es-ES"/>
        </w:rPr>
        <w:t>El material utilizado deberá derretirse a su</w:t>
      </w:r>
      <w:r w:rsidR="00137692">
        <w:rPr>
          <w:lang w:val="es-ES"/>
        </w:rPr>
        <w:t xml:space="preserve"> </w:t>
      </w:r>
      <w:r w:rsidRPr="006031A2">
        <w:rPr>
          <w:lang w:val="es-ES"/>
        </w:rPr>
        <w:t>consistencia propio para el vaciado y solidificarse al enfriarse a temperaturas atmosféricas corrientes.</w:t>
      </w:r>
    </w:p>
    <w:p w:rsidR="00333407" w:rsidRDefault="00333407" w:rsidP="003943B8">
      <w:pPr>
        <w:rPr>
          <w:lang w:val="es-ES"/>
        </w:rPr>
      </w:pPr>
    </w:p>
    <w:p w:rsidR="00F93E29" w:rsidRPr="006031A2" w:rsidRDefault="00F93E29" w:rsidP="003943B8">
      <w:pPr>
        <w:rPr>
          <w:lang w:val="es-ES"/>
        </w:rPr>
      </w:pPr>
      <w:r w:rsidRPr="006031A2">
        <w:rPr>
          <w:lang w:val="es-ES"/>
        </w:rPr>
        <w:t>Debe tener la propiedad de adherencia a</w:t>
      </w:r>
      <w:r w:rsidR="00137692">
        <w:rPr>
          <w:lang w:val="es-ES"/>
        </w:rPr>
        <w:t xml:space="preserve"> </w:t>
      </w:r>
      <w:r w:rsidRPr="006031A2">
        <w:rPr>
          <w:lang w:val="es-ES"/>
        </w:rPr>
        <w:t>las paredes laterales de las juntas y quebraduras por fallas de hormigón.</w:t>
      </w:r>
      <w:r w:rsidR="00137692">
        <w:rPr>
          <w:lang w:val="es-ES"/>
        </w:rPr>
        <w:t xml:space="preserve"> </w:t>
      </w:r>
      <w:r w:rsidRPr="006031A2">
        <w:rPr>
          <w:lang w:val="es-ES"/>
        </w:rPr>
        <w:t>Este material no deberá resquebrajarse o quebrarse cuando sea expuesto a bajas temperaturas.</w:t>
      </w:r>
    </w:p>
    <w:p w:rsidR="00F93E29" w:rsidRPr="006031A2" w:rsidRDefault="00F93E29" w:rsidP="002576A1">
      <w:pPr>
        <w:ind w:left="900"/>
        <w:rPr>
          <w:rFonts w:cs="Arial"/>
          <w:szCs w:val="24"/>
          <w:lang w:val="es-ES"/>
        </w:rPr>
      </w:pPr>
    </w:p>
    <w:p w:rsidR="00F93E29" w:rsidRPr="006031A2" w:rsidRDefault="00F93E29" w:rsidP="00486411">
      <w:pPr>
        <w:rPr>
          <w:rFonts w:cs="Arial"/>
          <w:szCs w:val="24"/>
          <w:lang w:val="es-ES"/>
        </w:rPr>
      </w:pPr>
    </w:p>
    <w:p w:rsidR="00F93E29" w:rsidRPr="00FB3D5F" w:rsidRDefault="00A27B1F" w:rsidP="003943B8">
      <w:pPr>
        <w:pStyle w:val="Ttulo3"/>
      </w:pPr>
      <w:bookmarkStart w:id="314" w:name="_Toc247713714"/>
      <w:r w:rsidRPr="00FB3D5F">
        <w:t>Construcción</w:t>
      </w:r>
      <w:bookmarkEnd w:id="314"/>
    </w:p>
    <w:p w:rsidR="00F93E29" w:rsidRPr="00FB3D5F" w:rsidRDefault="00F93E29" w:rsidP="00486411">
      <w:pPr>
        <w:rPr>
          <w:rFonts w:cs="Arial"/>
          <w:szCs w:val="24"/>
          <w:lang w:val="es-ES"/>
        </w:rPr>
      </w:pPr>
    </w:p>
    <w:p w:rsidR="00F93E29" w:rsidRPr="00FB3D5F" w:rsidRDefault="009E4738" w:rsidP="003943B8">
      <w:pPr>
        <w:pStyle w:val="Ttulo3"/>
        <w:numPr>
          <w:ilvl w:val="2"/>
          <w:numId w:val="1"/>
        </w:numPr>
      </w:pPr>
      <w:bookmarkStart w:id="315" w:name="_Toc247713715"/>
      <w:r w:rsidRPr="00FB3D5F">
        <w:t>Generalidades</w:t>
      </w:r>
      <w:bookmarkEnd w:id="315"/>
    </w:p>
    <w:p w:rsidR="00F93E29" w:rsidRPr="00FB3D5F" w:rsidRDefault="00F93E29" w:rsidP="00486411">
      <w:pPr>
        <w:rPr>
          <w:rFonts w:cs="Arial"/>
          <w:szCs w:val="24"/>
          <w:lang w:val="es-ES"/>
        </w:rPr>
      </w:pPr>
    </w:p>
    <w:p w:rsidR="00F93E29" w:rsidRPr="00FB3D5F" w:rsidRDefault="00F93E29" w:rsidP="003943B8">
      <w:pPr>
        <w:rPr>
          <w:lang w:val="es-ES"/>
        </w:rPr>
      </w:pPr>
      <w:r w:rsidRPr="00FB3D5F">
        <w:rPr>
          <w:lang w:val="es-ES"/>
        </w:rPr>
        <w:lastRenderedPageBreak/>
        <w:t>Toda la obra ejecutada con materiales que no sean de hormigón deberá efectuarse de acuerdo con las exigencias establecidas en otras secciones para los distintos ítems de obra, comprendidos en las estructura</w:t>
      </w:r>
      <w:r w:rsidR="005C5BAE" w:rsidRPr="00FB3D5F">
        <w:rPr>
          <w:lang w:val="es-ES"/>
        </w:rPr>
        <w:t>s terminadas</w:t>
      </w:r>
    </w:p>
    <w:p w:rsidR="00F93E29" w:rsidRPr="00FB3D5F" w:rsidRDefault="00F93E29" w:rsidP="002576A1">
      <w:pPr>
        <w:ind w:left="1080"/>
        <w:rPr>
          <w:rFonts w:cs="Arial"/>
          <w:szCs w:val="24"/>
          <w:lang w:val="es-ES"/>
        </w:rPr>
      </w:pPr>
    </w:p>
    <w:p w:rsidR="00F93E29" w:rsidRPr="00FB3D5F" w:rsidRDefault="00F93E29" w:rsidP="002576A1">
      <w:pPr>
        <w:ind w:left="1080"/>
        <w:rPr>
          <w:rFonts w:cs="Arial"/>
          <w:szCs w:val="24"/>
          <w:lang w:val="es-ES"/>
        </w:rPr>
      </w:pPr>
    </w:p>
    <w:p w:rsidR="00F93E29" w:rsidRPr="00FB3D5F" w:rsidRDefault="009E4738" w:rsidP="003943B8">
      <w:pPr>
        <w:pStyle w:val="Ttulo3"/>
        <w:numPr>
          <w:ilvl w:val="2"/>
          <w:numId w:val="1"/>
        </w:numPr>
      </w:pPr>
      <w:bookmarkStart w:id="316" w:name="_Toc247713716"/>
      <w:r w:rsidRPr="00FB3D5F">
        <w:t>Fundaciones</w:t>
      </w:r>
      <w:bookmarkEnd w:id="316"/>
    </w:p>
    <w:p w:rsidR="00F93E29" w:rsidRPr="00FB3D5F" w:rsidRDefault="00F93E29" w:rsidP="00486411">
      <w:pPr>
        <w:rPr>
          <w:rFonts w:cs="Arial"/>
          <w:szCs w:val="24"/>
          <w:lang w:val="es-ES"/>
        </w:rPr>
      </w:pPr>
    </w:p>
    <w:p w:rsidR="00F93E29" w:rsidRPr="00FB3D5F" w:rsidRDefault="00F93E29" w:rsidP="003943B8">
      <w:pPr>
        <w:rPr>
          <w:lang w:val="es-ES"/>
        </w:rPr>
      </w:pPr>
      <w:r w:rsidRPr="00FB3D5F">
        <w:rPr>
          <w:lang w:val="es-ES"/>
        </w:rPr>
        <w:t>La preparación de las fundaciones deberá efectuarse de acuerdo</w:t>
      </w:r>
      <w:r w:rsidR="00137692" w:rsidRPr="00FB3D5F">
        <w:rPr>
          <w:lang w:val="es-ES"/>
        </w:rPr>
        <w:t xml:space="preserve"> </w:t>
      </w:r>
      <w:r w:rsidRPr="00FB3D5F">
        <w:rPr>
          <w:lang w:val="es-ES"/>
        </w:rPr>
        <w:t>con las</w:t>
      </w:r>
      <w:r w:rsidR="00137692" w:rsidRPr="00FB3D5F">
        <w:rPr>
          <w:lang w:val="es-ES"/>
        </w:rPr>
        <w:t xml:space="preserve"> </w:t>
      </w:r>
      <w:r w:rsidRPr="00FB3D5F">
        <w:rPr>
          <w:lang w:val="es-ES"/>
        </w:rPr>
        <w:t>exigencias en el ítem de Excavación Común para Estructuras.</w:t>
      </w:r>
      <w:r w:rsidR="00137692" w:rsidRPr="00FB3D5F">
        <w:rPr>
          <w:lang w:val="es-ES"/>
        </w:rPr>
        <w:t xml:space="preserve"> </w:t>
      </w:r>
      <w:r w:rsidRPr="00FB3D5F">
        <w:rPr>
          <w:lang w:val="es-ES"/>
        </w:rPr>
        <w:t>Las</w:t>
      </w:r>
      <w:r w:rsidR="00137692" w:rsidRPr="00FB3D5F">
        <w:rPr>
          <w:lang w:val="es-ES"/>
        </w:rPr>
        <w:t xml:space="preserve"> </w:t>
      </w:r>
      <w:r w:rsidRPr="00FB3D5F">
        <w:rPr>
          <w:lang w:val="es-ES"/>
        </w:rPr>
        <w:t xml:space="preserve">profundidades de los cimientos indicados en los planos son aproximados solamente y </w:t>
      </w:r>
      <w:r w:rsidR="008A4403" w:rsidRPr="00FB3D5F">
        <w:rPr>
          <w:lang w:val="es-ES"/>
        </w:rPr>
        <w:t>la supervisión</w:t>
      </w:r>
      <w:r w:rsidRPr="00FB3D5F">
        <w:rPr>
          <w:lang w:val="es-ES"/>
        </w:rPr>
        <w:t xml:space="preserve"> puede ordenar por escrito los</w:t>
      </w:r>
      <w:r w:rsidR="00137692" w:rsidRPr="00FB3D5F">
        <w:rPr>
          <w:lang w:val="es-ES"/>
        </w:rPr>
        <w:t xml:space="preserve"> </w:t>
      </w:r>
      <w:r w:rsidRPr="00FB3D5F">
        <w:rPr>
          <w:lang w:val="es-ES"/>
        </w:rPr>
        <w:t>cambios en las dimensiones y profundidades de los mismos, que puedan ser necesarios para</w:t>
      </w:r>
      <w:r w:rsidR="00137692" w:rsidRPr="00FB3D5F">
        <w:rPr>
          <w:lang w:val="es-ES"/>
        </w:rPr>
        <w:t xml:space="preserve"> </w:t>
      </w:r>
      <w:r w:rsidRPr="00FB3D5F">
        <w:rPr>
          <w:lang w:val="es-ES"/>
        </w:rPr>
        <w:t>obtener fundaciones satisfactorias.</w:t>
      </w:r>
      <w:r w:rsidR="00137692" w:rsidRPr="00FB3D5F">
        <w:rPr>
          <w:lang w:val="es-ES"/>
        </w:rPr>
        <w:t xml:space="preserve"> </w:t>
      </w:r>
      <w:r w:rsidRPr="00FB3D5F">
        <w:rPr>
          <w:lang w:val="es-ES"/>
        </w:rPr>
        <w:t>En tal</w:t>
      </w:r>
      <w:r w:rsidR="00137692" w:rsidRPr="00FB3D5F">
        <w:rPr>
          <w:lang w:val="es-ES"/>
        </w:rPr>
        <w:t xml:space="preserve"> </w:t>
      </w:r>
      <w:r w:rsidRPr="00FB3D5F">
        <w:rPr>
          <w:lang w:val="es-ES"/>
        </w:rPr>
        <w:t>caso,</w:t>
      </w:r>
      <w:r w:rsidR="00137692" w:rsidRPr="00FB3D5F">
        <w:rPr>
          <w:lang w:val="es-ES"/>
        </w:rPr>
        <w:t xml:space="preserve"> </w:t>
      </w:r>
      <w:r w:rsidRPr="00FB3D5F">
        <w:rPr>
          <w:lang w:val="es-ES"/>
        </w:rPr>
        <w:t>rectificar en concordancia los planos en los estribos muros,</w:t>
      </w:r>
      <w:r w:rsidR="00137692" w:rsidRPr="00FB3D5F">
        <w:rPr>
          <w:lang w:val="es-ES"/>
        </w:rPr>
        <w:t xml:space="preserve"> </w:t>
      </w:r>
      <w:r w:rsidRPr="00FB3D5F">
        <w:rPr>
          <w:lang w:val="es-ES"/>
        </w:rPr>
        <w:t>pilares o empalizadas.</w:t>
      </w:r>
    </w:p>
    <w:p w:rsidR="00F93E29" w:rsidRPr="00FB3D5F" w:rsidRDefault="00F93E29" w:rsidP="000F7D91">
      <w:pPr>
        <w:rPr>
          <w:rFonts w:cs="Arial"/>
          <w:szCs w:val="24"/>
          <w:lang w:val="es-ES"/>
        </w:rPr>
      </w:pPr>
    </w:p>
    <w:p w:rsidR="00F93E29" w:rsidRPr="00FB3D5F" w:rsidRDefault="00F93E29" w:rsidP="00486411">
      <w:pPr>
        <w:rPr>
          <w:rFonts w:cs="Arial"/>
          <w:szCs w:val="24"/>
          <w:lang w:val="es-ES"/>
        </w:rPr>
      </w:pPr>
    </w:p>
    <w:p w:rsidR="00F93E29" w:rsidRPr="00FB3D5F" w:rsidRDefault="009E4738" w:rsidP="00BA4B2D">
      <w:pPr>
        <w:pStyle w:val="Ttulo3"/>
        <w:numPr>
          <w:ilvl w:val="2"/>
          <w:numId w:val="1"/>
        </w:numPr>
      </w:pPr>
      <w:bookmarkStart w:id="317" w:name="_Toc247713717"/>
      <w:r w:rsidRPr="00FB3D5F">
        <w:t>Andamios</w:t>
      </w:r>
      <w:bookmarkEnd w:id="317"/>
    </w:p>
    <w:p w:rsidR="00F93E29" w:rsidRPr="00FB3D5F" w:rsidRDefault="00F93E29" w:rsidP="00486411">
      <w:pPr>
        <w:rPr>
          <w:rFonts w:cs="Arial"/>
          <w:szCs w:val="24"/>
          <w:lang w:val="es-ES"/>
        </w:rPr>
      </w:pPr>
    </w:p>
    <w:p w:rsidR="00F93E29" w:rsidRPr="00FB3D5F" w:rsidRDefault="00F93E29" w:rsidP="00BA4B2D">
      <w:pPr>
        <w:rPr>
          <w:lang w:val="es-ES"/>
        </w:rPr>
      </w:pPr>
      <w:r w:rsidRPr="00FB3D5F">
        <w:rPr>
          <w:lang w:val="es-ES"/>
        </w:rPr>
        <w:t>Los andamios se construirá</w:t>
      </w:r>
      <w:r w:rsidR="006D0A84">
        <w:rPr>
          <w:lang w:val="es-ES"/>
        </w:rPr>
        <w:t>n</w:t>
      </w:r>
      <w:r w:rsidRPr="00FB3D5F">
        <w:rPr>
          <w:lang w:val="es-ES"/>
        </w:rPr>
        <w:t xml:space="preserve"> sobre fundaciones de suficiente resistencia para soportar las cargas sin acusar un asentamiento apreciable. Los andamios que no pueden ser fundados sobre</w:t>
      </w:r>
      <w:r w:rsidR="00137692" w:rsidRPr="00FB3D5F">
        <w:rPr>
          <w:lang w:val="es-ES"/>
        </w:rPr>
        <w:t xml:space="preserve"> </w:t>
      </w:r>
      <w:r w:rsidRPr="00FB3D5F">
        <w:rPr>
          <w:lang w:val="es-ES"/>
        </w:rPr>
        <w:t>cimientos sólidos, tendrán que apoyase sobre</w:t>
      </w:r>
      <w:r w:rsidR="00137692" w:rsidRPr="00FB3D5F">
        <w:rPr>
          <w:lang w:val="es-ES"/>
        </w:rPr>
        <w:t xml:space="preserve"> </w:t>
      </w:r>
      <w:r w:rsidRPr="00FB3D5F">
        <w:rPr>
          <w:lang w:val="es-ES"/>
        </w:rPr>
        <w:t>pilares. Los andamios serán diseñados para estar en condiciones de soportar la carga total que les sea aplicada.</w:t>
      </w:r>
    </w:p>
    <w:p w:rsidR="00F93E29" w:rsidRPr="00FB3D5F" w:rsidRDefault="00F93E29" w:rsidP="00BA4B2D">
      <w:pPr>
        <w:rPr>
          <w:lang w:val="es-ES"/>
        </w:rPr>
      </w:pPr>
    </w:p>
    <w:p w:rsidR="00F93E29" w:rsidRPr="00FB3D5F" w:rsidRDefault="00F93E29" w:rsidP="00BA4B2D">
      <w:pPr>
        <w:rPr>
          <w:lang w:val="es-ES"/>
        </w:rPr>
      </w:pPr>
      <w:r w:rsidRPr="00FB3D5F">
        <w:rPr>
          <w:lang w:val="es-ES"/>
        </w:rPr>
        <w:t>Se deberá presentar al Ingeniero, plano de detalle de los</w:t>
      </w:r>
      <w:r w:rsidR="00137692" w:rsidRPr="00FB3D5F">
        <w:rPr>
          <w:lang w:val="es-ES"/>
        </w:rPr>
        <w:t xml:space="preserve"> </w:t>
      </w:r>
      <w:r w:rsidRPr="00FB3D5F">
        <w:rPr>
          <w:lang w:val="es-ES"/>
        </w:rPr>
        <w:t>andamios.</w:t>
      </w:r>
    </w:p>
    <w:p w:rsidR="00F93E29" w:rsidRPr="00FB3D5F" w:rsidRDefault="00F93E29" w:rsidP="00BA4B2D">
      <w:pPr>
        <w:rPr>
          <w:lang w:val="es-ES"/>
        </w:rPr>
      </w:pPr>
    </w:p>
    <w:p w:rsidR="00F93E29" w:rsidRPr="00FB3D5F" w:rsidRDefault="00F93E29" w:rsidP="00BA4B2D">
      <w:pPr>
        <w:rPr>
          <w:lang w:val="es-ES"/>
        </w:rPr>
      </w:pPr>
      <w:r w:rsidRPr="00FB3D5F">
        <w:rPr>
          <w:lang w:val="es-ES"/>
        </w:rPr>
        <w:t>Las cimbras deberán construirse de un modo que permitan ser bajadas en forma gradual y uniforme.</w:t>
      </w:r>
    </w:p>
    <w:p w:rsidR="00F93E29" w:rsidRPr="00FB3D5F" w:rsidRDefault="00F93E29" w:rsidP="00BA4B2D">
      <w:pPr>
        <w:rPr>
          <w:lang w:val="es-ES"/>
        </w:rPr>
      </w:pPr>
    </w:p>
    <w:p w:rsidR="00F93E29" w:rsidRPr="00FB3D5F" w:rsidRDefault="00F93E29" w:rsidP="00486411">
      <w:pPr>
        <w:rPr>
          <w:rFonts w:cs="Arial"/>
          <w:szCs w:val="24"/>
          <w:lang w:val="es-ES"/>
        </w:rPr>
      </w:pPr>
    </w:p>
    <w:p w:rsidR="00F93E29" w:rsidRPr="00FB3D5F" w:rsidRDefault="009E4738" w:rsidP="00BA4B2D">
      <w:pPr>
        <w:pStyle w:val="Ttulo3"/>
        <w:numPr>
          <w:ilvl w:val="2"/>
          <w:numId w:val="1"/>
        </w:numPr>
      </w:pPr>
      <w:bookmarkStart w:id="318" w:name="_Toc247713718"/>
      <w:r w:rsidRPr="00FB3D5F">
        <w:t>Encofrado</w:t>
      </w:r>
      <w:bookmarkEnd w:id="318"/>
    </w:p>
    <w:p w:rsidR="00F93E29" w:rsidRPr="00FB3D5F" w:rsidRDefault="00137692" w:rsidP="00486411">
      <w:pPr>
        <w:rPr>
          <w:rFonts w:cs="Arial"/>
          <w:szCs w:val="24"/>
          <w:lang w:val="es-ES"/>
        </w:rPr>
      </w:pPr>
      <w:r w:rsidRPr="00FB3D5F">
        <w:rPr>
          <w:rFonts w:cs="Arial"/>
          <w:szCs w:val="24"/>
          <w:lang w:val="es-ES"/>
        </w:rPr>
        <w:t xml:space="preserve"> </w:t>
      </w:r>
    </w:p>
    <w:p w:rsidR="00F93E29" w:rsidRPr="00FB3D5F" w:rsidRDefault="00F93E29" w:rsidP="00BA4B2D">
      <w:pPr>
        <w:rPr>
          <w:lang w:val="es-ES"/>
        </w:rPr>
      </w:pPr>
      <w:r w:rsidRPr="00FB3D5F">
        <w:rPr>
          <w:lang w:val="es-ES"/>
        </w:rPr>
        <w:t>Los</w:t>
      </w:r>
      <w:r w:rsidR="00137692" w:rsidRPr="00FB3D5F">
        <w:rPr>
          <w:lang w:val="es-ES"/>
        </w:rPr>
        <w:t xml:space="preserve"> </w:t>
      </w:r>
      <w:r w:rsidRPr="00FB3D5F">
        <w:rPr>
          <w:lang w:val="es-ES"/>
        </w:rPr>
        <w:t>moldes para el encofrado deberán diseñarse y construirse</w:t>
      </w:r>
      <w:r w:rsidR="00137692" w:rsidRPr="00FB3D5F">
        <w:rPr>
          <w:lang w:val="es-ES"/>
        </w:rPr>
        <w:t xml:space="preserve"> </w:t>
      </w:r>
      <w:r w:rsidRPr="00FB3D5F">
        <w:rPr>
          <w:lang w:val="es-ES"/>
        </w:rPr>
        <w:t>de modo que puedan ser sacados sin dañar</w:t>
      </w:r>
      <w:r w:rsidR="00137692" w:rsidRPr="00FB3D5F">
        <w:rPr>
          <w:lang w:val="es-ES"/>
        </w:rPr>
        <w:t xml:space="preserve"> </w:t>
      </w:r>
      <w:r w:rsidRPr="00FB3D5F">
        <w:rPr>
          <w:lang w:val="es-ES"/>
        </w:rPr>
        <w:t>el hormigón.</w:t>
      </w:r>
    </w:p>
    <w:p w:rsidR="00F93E29" w:rsidRPr="00FB3D5F" w:rsidRDefault="00F93E29" w:rsidP="00BA4B2D">
      <w:pPr>
        <w:rPr>
          <w:lang w:val="es-ES"/>
        </w:rPr>
      </w:pPr>
    </w:p>
    <w:p w:rsidR="00F93E29" w:rsidRPr="00FB3D5F" w:rsidRDefault="00F93E29" w:rsidP="00BA4B2D">
      <w:pPr>
        <w:rPr>
          <w:lang w:val="es-ES"/>
        </w:rPr>
      </w:pPr>
      <w:r w:rsidRPr="00FB3D5F">
        <w:rPr>
          <w:lang w:val="es-ES"/>
        </w:rPr>
        <w:t>A menos que se especifique</w:t>
      </w:r>
      <w:r w:rsidR="00137692" w:rsidRPr="00FB3D5F">
        <w:rPr>
          <w:lang w:val="es-ES"/>
        </w:rPr>
        <w:t xml:space="preserve"> </w:t>
      </w:r>
      <w:r w:rsidRPr="00FB3D5F">
        <w:rPr>
          <w:lang w:val="es-ES"/>
        </w:rPr>
        <w:t>de otro</w:t>
      </w:r>
      <w:r w:rsidR="00137692" w:rsidRPr="00FB3D5F">
        <w:rPr>
          <w:lang w:val="es-ES"/>
        </w:rPr>
        <w:t xml:space="preserve"> </w:t>
      </w:r>
      <w:r w:rsidRPr="00FB3D5F">
        <w:rPr>
          <w:lang w:val="es-ES"/>
        </w:rPr>
        <w:t>modo, los moldes para superficies expuestas</w:t>
      </w:r>
      <w:r w:rsidR="00137692" w:rsidRPr="00FB3D5F">
        <w:rPr>
          <w:lang w:val="es-ES"/>
        </w:rPr>
        <w:t xml:space="preserve"> </w:t>
      </w:r>
      <w:r w:rsidRPr="00FB3D5F">
        <w:rPr>
          <w:lang w:val="es-ES"/>
        </w:rPr>
        <w:t>se harán de madera cepillada, tablas de fibra prensada dura, madera machihembrado</w:t>
      </w:r>
      <w:r w:rsidR="00137692" w:rsidRPr="00FB3D5F">
        <w:rPr>
          <w:lang w:val="es-ES"/>
        </w:rPr>
        <w:t xml:space="preserve"> </w:t>
      </w:r>
      <w:r w:rsidRPr="00FB3D5F">
        <w:rPr>
          <w:lang w:val="es-ES"/>
        </w:rPr>
        <w:t>cepillada</w:t>
      </w:r>
      <w:r w:rsidR="00137692" w:rsidRPr="00FB3D5F">
        <w:rPr>
          <w:lang w:val="es-ES"/>
        </w:rPr>
        <w:t xml:space="preserve"> </w:t>
      </w:r>
      <w:r w:rsidRPr="00FB3D5F">
        <w:rPr>
          <w:lang w:val="es-ES"/>
        </w:rPr>
        <w:t>o metal</w:t>
      </w:r>
      <w:r w:rsidR="00137692" w:rsidRPr="00FB3D5F">
        <w:rPr>
          <w:lang w:val="es-ES"/>
        </w:rPr>
        <w:t xml:space="preserve"> </w:t>
      </w:r>
      <w:r w:rsidRPr="00FB3D5F">
        <w:rPr>
          <w:lang w:val="es-ES"/>
        </w:rPr>
        <w:t>en</w:t>
      </w:r>
      <w:r w:rsidR="00137692" w:rsidRPr="00FB3D5F">
        <w:rPr>
          <w:lang w:val="es-ES"/>
        </w:rPr>
        <w:t xml:space="preserve"> </w:t>
      </w:r>
      <w:r w:rsidRPr="00FB3D5F">
        <w:rPr>
          <w:lang w:val="es-ES"/>
        </w:rPr>
        <w:t>el cual los</w:t>
      </w:r>
      <w:r w:rsidR="00137692" w:rsidRPr="00FB3D5F">
        <w:rPr>
          <w:lang w:val="es-ES"/>
        </w:rPr>
        <w:t xml:space="preserve"> </w:t>
      </w:r>
      <w:r w:rsidRPr="00FB3D5F">
        <w:rPr>
          <w:lang w:val="es-ES"/>
        </w:rPr>
        <w:t>agujeros para pernos y remaches se encuentren embutidos de modo que se obtenga una superficie plana,</w:t>
      </w:r>
      <w:r w:rsidR="00137692" w:rsidRPr="00FB3D5F">
        <w:rPr>
          <w:lang w:val="es-ES"/>
        </w:rPr>
        <w:t xml:space="preserve"> </w:t>
      </w:r>
      <w:r w:rsidRPr="00FB3D5F">
        <w:rPr>
          <w:lang w:val="es-ES"/>
        </w:rPr>
        <w:t>lisa y del contorno deseado.</w:t>
      </w:r>
      <w:r w:rsidR="00137692" w:rsidRPr="00FB3D5F">
        <w:rPr>
          <w:lang w:val="es-ES"/>
        </w:rPr>
        <w:t xml:space="preserve"> </w:t>
      </w:r>
      <w:r w:rsidRPr="00FB3D5F">
        <w:rPr>
          <w:lang w:val="es-ES"/>
        </w:rPr>
        <w:t>Se podrán utilizar moldes de madera sin cepillar para superficies que no serán expuestas en la</w:t>
      </w:r>
      <w:r w:rsidR="00137692" w:rsidRPr="00FB3D5F">
        <w:rPr>
          <w:lang w:val="es-ES"/>
        </w:rPr>
        <w:t xml:space="preserve"> </w:t>
      </w:r>
      <w:r w:rsidRPr="00FB3D5F">
        <w:rPr>
          <w:lang w:val="es-ES"/>
        </w:rPr>
        <w:t>estructura terminada.</w:t>
      </w:r>
    </w:p>
    <w:p w:rsidR="00F93E29" w:rsidRPr="00FB3D5F" w:rsidRDefault="00F93E29" w:rsidP="00BA4B2D">
      <w:pPr>
        <w:rPr>
          <w:lang w:val="es-ES"/>
        </w:rPr>
      </w:pPr>
    </w:p>
    <w:p w:rsidR="00F93E29" w:rsidRPr="00FB3D5F" w:rsidRDefault="00F93E29" w:rsidP="00BA4B2D">
      <w:pPr>
        <w:rPr>
          <w:lang w:val="es-ES"/>
        </w:rPr>
      </w:pPr>
      <w:r w:rsidRPr="00FB3D5F">
        <w:rPr>
          <w:lang w:val="es-ES"/>
        </w:rPr>
        <w:t>Todas las maderas usadas carecen de agujeros producidos por nudos,</w:t>
      </w:r>
      <w:r w:rsidR="00137692" w:rsidRPr="00FB3D5F">
        <w:rPr>
          <w:lang w:val="es-ES"/>
        </w:rPr>
        <w:t xml:space="preserve"> </w:t>
      </w:r>
      <w:r w:rsidRPr="00FB3D5F">
        <w:rPr>
          <w:lang w:val="es-ES"/>
        </w:rPr>
        <w:t>fisuras hendiduras, torceduras u otros defectos que puedan afectar la resistencia o el aspecto de la estructura terminada.</w:t>
      </w:r>
      <w:r w:rsidR="00137692" w:rsidRPr="00FB3D5F">
        <w:rPr>
          <w:lang w:val="es-ES"/>
        </w:rPr>
        <w:t xml:space="preserve"> </w:t>
      </w:r>
      <w:r w:rsidRPr="00FB3D5F">
        <w:rPr>
          <w:lang w:val="es-ES"/>
        </w:rPr>
        <w:t>Todos</w:t>
      </w:r>
      <w:r w:rsidR="00137692" w:rsidRPr="00FB3D5F">
        <w:rPr>
          <w:lang w:val="es-ES"/>
        </w:rPr>
        <w:t xml:space="preserve"> </w:t>
      </w:r>
      <w:r w:rsidRPr="00FB3D5F">
        <w:rPr>
          <w:lang w:val="es-ES"/>
        </w:rPr>
        <w:t xml:space="preserve">los moldes </w:t>
      </w:r>
      <w:r w:rsidRPr="00FB3D5F">
        <w:rPr>
          <w:lang w:val="es-ES"/>
        </w:rPr>
        <w:lastRenderedPageBreak/>
        <w:t>carecerán de combaduras y torceduras y se limpiaran íntegramente antes de usarlos</w:t>
      </w:r>
      <w:r w:rsidR="00137692" w:rsidRPr="00FB3D5F">
        <w:rPr>
          <w:lang w:val="es-ES"/>
        </w:rPr>
        <w:t xml:space="preserve"> </w:t>
      </w:r>
      <w:r w:rsidRPr="00FB3D5F">
        <w:rPr>
          <w:lang w:val="es-ES"/>
        </w:rPr>
        <w:t>una segunda vez.</w:t>
      </w:r>
    </w:p>
    <w:p w:rsidR="00F93E29" w:rsidRPr="00FB3D5F" w:rsidRDefault="00F93E29" w:rsidP="00BA4B2D">
      <w:pPr>
        <w:rPr>
          <w:lang w:val="es-ES"/>
        </w:rPr>
      </w:pPr>
    </w:p>
    <w:p w:rsidR="00F93E29" w:rsidRPr="00FB3D5F" w:rsidRDefault="00F93E29" w:rsidP="00BA4B2D">
      <w:pPr>
        <w:rPr>
          <w:lang w:val="es-ES"/>
        </w:rPr>
      </w:pPr>
      <w:r w:rsidRPr="00FB3D5F">
        <w:rPr>
          <w:lang w:val="es-ES"/>
        </w:rPr>
        <w:t>Al</w:t>
      </w:r>
      <w:r w:rsidR="00137692" w:rsidRPr="00FB3D5F">
        <w:rPr>
          <w:lang w:val="es-ES"/>
        </w:rPr>
        <w:t xml:space="preserve"> </w:t>
      </w:r>
      <w:r w:rsidRPr="00FB3D5F">
        <w:rPr>
          <w:lang w:val="es-ES"/>
        </w:rPr>
        <w:t xml:space="preserve">diseñar los moldes y cimbras, el hormigón deberá considerarse como un </w:t>
      </w:r>
      <w:r w:rsidR="00A27B1F" w:rsidRPr="00FB3D5F">
        <w:rPr>
          <w:lang w:val="es-ES"/>
        </w:rPr>
        <w:t>líquido</w:t>
      </w:r>
      <w:r w:rsidRPr="00FB3D5F">
        <w:rPr>
          <w:lang w:val="es-ES"/>
        </w:rPr>
        <w:t>.</w:t>
      </w:r>
      <w:r w:rsidR="00137692" w:rsidRPr="00FB3D5F">
        <w:rPr>
          <w:lang w:val="es-ES"/>
        </w:rPr>
        <w:t xml:space="preserve"> </w:t>
      </w:r>
      <w:r w:rsidRPr="00FB3D5F">
        <w:rPr>
          <w:lang w:val="es-ES"/>
        </w:rPr>
        <w:t>Al calcular las cargas, se</w:t>
      </w:r>
      <w:r w:rsidR="00137692" w:rsidRPr="00FB3D5F">
        <w:rPr>
          <w:lang w:val="es-ES"/>
        </w:rPr>
        <w:t xml:space="preserve"> </w:t>
      </w:r>
      <w:r w:rsidRPr="00FB3D5F">
        <w:rPr>
          <w:lang w:val="es-ES"/>
        </w:rPr>
        <w:t>adoptara un peso de 1.400 kg/cm3</w:t>
      </w:r>
      <w:r w:rsidR="00137692" w:rsidRPr="00FB3D5F">
        <w:rPr>
          <w:lang w:val="es-ES"/>
        </w:rPr>
        <w:t xml:space="preserve"> </w:t>
      </w:r>
      <w:r w:rsidRPr="00FB3D5F">
        <w:rPr>
          <w:lang w:val="es-ES"/>
        </w:rPr>
        <w:t>y no menos de</w:t>
      </w:r>
      <w:r w:rsidR="00137692" w:rsidRPr="00FB3D5F">
        <w:rPr>
          <w:lang w:val="es-ES"/>
        </w:rPr>
        <w:t xml:space="preserve"> </w:t>
      </w:r>
      <w:r w:rsidRPr="00FB3D5F">
        <w:rPr>
          <w:lang w:val="es-ES"/>
        </w:rPr>
        <w:t>1.360 kg/cm3</w:t>
      </w:r>
      <w:r w:rsidR="00137692" w:rsidRPr="00FB3D5F">
        <w:rPr>
          <w:lang w:val="es-ES"/>
        </w:rPr>
        <w:t xml:space="preserve"> </w:t>
      </w:r>
      <w:r w:rsidRPr="00FB3D5F">
        <w:rPr>
          <w:lang w:val="es-ES"/>
        </w:rPr>
        <w:t>se adoptarán para calcular las presiones horizontales.</w:t>
      </w:r>
    </w:p>
    <w:p w:rsidR="00F93E29" w:rsidRPr="00FB3D5F" w:rsidRDefault="00F93E29" w:rsidP="00BA4B2D">
      <w:pPr>
        <w:rPr>
          <w:lang w:val="es-ES"/>
        </w:rPr>
      </w:pPr>
    </w:p>
    <w:p w:rsidR="00F93E29" w:rsidRPr="00FB3D5F" w:rsidRDefault="00F93E29" w:rsidP="00BA4B2D">
      <w:pPr>
        <w:rPr>
          <w:lang w:val="es-ES"/>
        </w:rPr>
      </w:pPr>
      <w:r w:rsidRPr="00FB3D5F">
        <w:rPr>
          <w:lang w:val="es-ES"/>
        </w:rPr>
        <w:t>Los moldes deberán ser diseñados de modo que</w:t>
      </w:r>
      <w:r w:rsidR="00137692" w:rsidRPr="00FB3D5F">
        <w:rPr>
          <w:lang w:val="es-ES"/>
        </w:rPr>
        <w:t xml:space="preserve"> </w:t>
      </w:r>
      <w:r w:rsidRPr="00FB3D5F">
        <w:rPr>
          <w:lang w:val="es-ES"/>
        </w:rPr>
        <w:t>las porciones que cubran un hormigón que</w:t>
      </w:r>
      <w:r w:rsidR="00137692" w:rsidRPr="00FB3D5F">
        <w:rPr>
          <w:lang w:val="es-ES"/>
        </w:rPr>
        <w:t xml:space="preserve"> </w:t>
      </w:r>
      <w:r w:rsidRPr="00FB3D5F">
        <w:rPr>
          <w:lang w:val="es-ES"/>
        </w:rPr>
        <w:t>deba ser terminado, puedan ser retiradas sin disturbar otras</w:t>
      </w:r>
      <w:r w:rsidR="00137692" w:rsidRPr="00FB3D5F">
        <w:rPr>
          <w:lang w:val="es-ES"/>
        </w:rPr>
        <w:t xml:space="preserve"> </w:t>
      </w:r>
      <w:r w:rsidRPr="00FB3D5F">
        <w:rPr>
          <w:lang w:val="es-ES"/>
        </w:rPr>
        <w:t>porciones de moldes que deban retirarse mas tarde.</w:t>
      </w:r>
      <w:r w:rsidR="00137692" w:rsidRPr="00FB3D5F">
        <w:rPr>
          <w:lang w:val="es-ES"/>
        </w:rPr>
        <w:t xml:space="preserve"> </w:t>
      </w:r>
      <w:r w:rsidRPr="00FB3D5F">
        <w:rPr>
          <w:lang w:val="es-ES"/>
        </w:rPr>
        <w:t>En lo posible, los moldes</w:t>
      </w:r>
      <w:r w:rsidR="00137692" w:rsidRPr="00FB3D5F">
        <w:rPr>
          <w:lang w:val="es-ES"/>
        </w:rPr>
        <w:t xml:space="preserve"> </w:t>
      </w:r>
      <w:r w:rsidRPr="00FB3D5F">
        <w:rPr>
          <w:lang w:val="es-ES"/>
        </w:rPr>
        <w:t>en su conformación deberán concordar con las líneas generales de la obra de arte.</w:t>
      </w:r>
    </w:p>
    <w:p w:rsidR="00F93E29" w:rsidRPr="00FB3D5F" w:rsidRDefault="00F93E29" w:rsidP="00BA4B2D">
      <w:pPr>
        <w:rPr>
          <w:lang w:val="es-ES"/>
        </w:rPr>
      </w:pPr>
    </w:p>
    <w:p w:rsidR="00F93E29" w:rsidRPr="00FB3D5F" w:rsidRDefault="00F93E29" w:rsidP="00BA4B2D">
      <w:pPr>
        <w:rPr>
          <w:lang w:val="es-ES"/>
        </w:rPr>
      </w:pPr>
      <w:r w:rsidRPr="00FB3D5F">
        <w:rPr>
          <w:lang w:val="es-ES"/>
        </w:rPr>
        <w:t>Si</w:t>
      </w:r>
      <w:r w:rsidR="00137692" w:rsidRPr="00FB3D5F">
        <w:rPr>
          <w:lang w:val="es-ES"/>
        </w:rPr>
        <w:t xml:space="preserve"> </w:t>
      </w:r>
      <w:r w:rsidRPr="00FB3D5F">
        <w:rPr>
          <w:lang w:val="es-ES"/>
        </w:rPr>
        <w:t>fuese</w:t>
      </w:r>
      <w:r w:rsidR="00137692" w:rsidRPr="00FB3D5F">
        <w:rPr>
          <w:lang w:val="es-ES"/>
        </w:rPr>
        <w:t xml:space="preserve"> </w:t>
      </w:r>
      <w:r w:rsidRPr="00FB3D5F">
        <w:rPr>
          <w:lang w:val="es-ES"/>
        </w:rPr>
        <w:t>posible, los moldes tendrán lumbreras</w:t>
      </w:r>
      <w:r w:rsidR="00137692" w:rsidRPr="00FB3D5F">
        <w:rPr>
          <w:lang w:val="es-ES"/>
        </w:rPr>
        <w:t xml:space="preserve"> </w:t>
      </w:r>
      <w:r w:rsidRPr="00FB3D5F">
        <w:rPr>
          <w:lang w:val="es-ES"/>
        </w:rPr>
        <w:t xml:space="preserve">a intervalos no mayores de </w:t>
      </w:r>
      <w:smartTag w:uri="urn:schemas-microsoft-com:office:smarttags" w:element="metricconverter">
        <w:smartTagPr>
          <w:attr w:name="ProductID" w:val="3 metros"/>
        </w:smartTagPr>
        <w:r w:rsidRPr="00FB3D5F">
          <w:rPr>
            <w:lang w:val="es-ES"/>
          </w:rPr>
          <w:t>3 metros</w:t>
        </w:r>
      </w:smartTag>
      <w:r w:rsidRPr="00FB3D5F">
        <w:rPr>
          <w:lang w:val="es-ES"/>
        </w:rPr>
        <w:t xml:space="preserve"> en sentido vertical, debiendo las aberturas ser suficientes para permitir el libre acceso</w:t>
      </w:r>
      <w:r w:rsidR="00137692" w:rsidRPr="00FB3D5F">
        <w:rPr>
          <w:lang w:val="es-ES"/>
        </w:rPr>
        <w:t xml:space="preserve"> </w:t>
      </w:r>
      <w:r w:rsidRPr="00FB3D5F">
        <w:rPr>
          <w:lang w:val="es-ES"/>
        </w:rPr>
        <w:t>a los moldes, a los</w:t>
      </w:r>
      <w:r w:rsidR="00137692" w:rsidRPr="00FB3D5F">
        <w:rPr>
          <w:lang w:val="es-ES"/>
        </w:rPr>
        <w:t xml:space="preserve"> </w:t>
      </w:r>
      <w:r w:rsidRPr="00FB3D5F">
        <w:rPr>
          <w:lang w:val="es-ES"/>
        </w:rPr>
        <w:t xml:space="preserve">fines de su </w:t>
      </w:r>
      <w:r w:rsidR="006D0A84" w:rsidRPr="00FB3D5F">
        <w:rPr>
          <w:lang w:val="es-ES"/>
        </w:rPr>
        <w:t>inspección,</w:t>
      </w:r>
      <w:r w:rsidR="00137692" w:rsidRPr="00FB3D5F">
        <w:rPr>
          <w:lang w:val="es-ES"/>
        </w:rPr>
        <w:t xml:space="preserve"> </w:t>
      </w:r>
      <w:r w:rsidRPr="00FB3D5F">
        <w:rPr>
          <w:lang w:val="es-ES"/>
        </w:rPr>
        <w:t>ejecución del trabajo y colocación a pala del hormigón.</w:t>
      </w:r>
    </w:p>
    <w:p w:rsidR="00F93E29" w:rsidRPr="00FB3D5F" w:rsidRDefault="00F93E29" w:rsidP="00BA4B2D">
      <w:pPr>
        <w:rPr>
          <w:lang w:val="es-ES"/>
        </w:rPr>
      </w:pPr>
    </w:p>
    <w:p w:rsidR="00F93E29" w:rsidRPr="00FB3D5F" w:rsidRDefault="00F93E29" w:rsidP="00BA4B2D">
      <w:pPr>
        <w:rPr>
          <w:lang w:val="es-ES"/>
        </w:rPr>
      </w:pPr>
      <w:r w:rsidRPr="00FB3D5F">
        <w:rPr>
          <w:lang w:val="es-ES"/>
        </w:rPr>
        <w:t>Los</w:t>
      </w:r>
      <w:r w:rsidR="00137692" w:rsidRPr="00FB3D5F">
        <w:rPr>
          <w:lang w:val="es-ES"/>
        </w:rPr>
        <w:t xml:space="preserve"> </w:t>
      </w:r>
      <w:r w:rsidRPr="00FB3D5F">
        <w:rPr>
          <w:lang w:val="es-ES"/>
        </w:rPr>
        <w:t>anclajes de metal dentro de los moldes serán construidos de tal modo que permitan su</w:t>
      </w:r>
      <w:r w:rsidR="00137692" w:rsidRPr="00FB3D5F">
        <w:rPr>
          <w:lang w:val="es-ES"/>
        </w:rPr>
        <w:t xml:space="preserve"> </w:t>
      </w:r>
      <w:r w:rsidRPr="00FB3D5F">
        <w:rPr>
          <w:lang w:val="es-ES"/>
        </w:rPr>
        <w:t xml:space="preserve">retiro hasta por lo menos </w:t>
      </w:r>
      <w:smartTag w:uri="urn:schemas-microsoft-com:office:smarttags" w:element="metricconverter">
        <w:smartTagPr>
          <w:attr w:name="ProductID" w:val="5 cm"/>
        </w:smartTagPr>
        <w:r w:rsidRPr="00FB3D5F">
          <w:rPr>
            <w:lang w:val="es-ES"/>
          </w:rPr>
          <w:t>5 cm</w:t>
        </w:r>
      </w:smartTag>
      <w:r w:rsidRPr="00FB3D5F">
        <w:rPr>
          <w:lang w:val="es-ES"/>
        </w:rPr>
        <w:t>. de la superficie, sin dañar el hormigón. Todos</w:t>
      </w:r>
      <w:r w:rsidR="00137692" w:rsidRPr="00FB3D5F">
        <w:rPr>
          <w:lang w:val="es-ES"/>
        </w:rPr>
        <w:t xml:space="preserve"> </w:t>
      </w:r>
      <w:r w:rsidRPr="00FB3D5F">
        <w:rPr>
          <w:lang w:val="es-ES"/>
        </w:rPr>
        <w:t>los</w:t>
      </w:r>
      <w:r w:rsidR="00137692" w:rsidRPr="00FB3D5F">
        <w:rPr>
          <w:lang w:val="es-ES"/>
        </w:rPr>
        <w:t xml:space="preserve"> </w:t>
      </w:r>
      <w:r w:rsidRPr="00FB3D5F">
        <w:rPr>
          <w:lang w:val="es-ES"/>
        </w:rPr>
        <w:t>receptáculos de barras de anclaje</w:t>
      </w:r>
      <w:r w:rsidR="00137692" w:rsidRPr="00FB3D5F">
        <w:rPr>
          <w:lang w:val="es-ES"/>
        </w:rPr>
        <w:t xml:space="preserve"> </w:t>
      </w:r>
      <w:r w:rsidRPr="00FB3D5F">
        <w:rPr>
          <w:lang w:val="es-ES"/>
        </w:rPr>
        <w:t>serán</w:t>
      </w:r>
      <w:r w:rsidR="00137692" w:rsidRPr="00FB3D5F">
        <w:rPr>
          <w:lang w:val="es-ES"/>
        </w:rPr>
        <w:t xml:space="preserve"> </w:t>
      </w:r>
      <w:r w:rsidRPr="00FB3D5F">
        <w:rPr>
          <w:lang w:val="es-ES"/>
        </w:rPr>
        <w:t>de tal diseño que al quitarlos.</w:t>
      </w:r>
      <w:r w:rsidR="00137692" w:rsidRPr="00FB3D5F">
        <w:rPr>
          <w:lang w:val="es-ES"/>
        </w:rPr>
        <w:t xml:space="preserve"> </w:t>
      </w:r>
      <w:r w:rsidRPr="00FB3D5F">
        <w:rPr>
          <w:lang w:val="es-ES"/>
        </w:rPr>
        <w:t>los</w:t>
      </w:r>
      <w:r w:rsidR="00137692" w:rsidRPr="00FB3D5F">
        <w:rPr>
          <w:lang w:val="es-ES"/>
        </w:rPr>
        <w:t xml:space="preserve"> </w:t>
      </w:r>
      <w:r w:rsidRPr="00FB3D5F">
        <w:rPr>
          <w:lang w:val="es-ES"/>
        </w:rPr>
        <w:t>orificios que quedan serán lo mas pequeños posible.</w:t>
      </w:r>
    </w:p>
    <w:p w:rsidR="00F93E29" w:rsidRPr="00FB3D5F" w:rsidRDefault="00F93E29" w:rsidP="00BA4B2D">
      <w:pPr>
        <w:rPr>
          <w:lang w:val="es-ES"/>
        </w:rPr>
      </w:pPr>
    </w:p>
    <w:p w:rsidR="00F93E29" w:rsidRPr="00FB3D5F" w:rsidRDefault="00F93E29" w:rsidP="00BA4B2D">
      <w:pPr>
        <w:rPr>
          <w:lang w:val="es-ES"/>
        </w:rPr>
      </w:pPr>
      <w:r w:rsidRPr="00FB3D5F">
        <w:rPr>
          <w:lang w:val="es-ES"/>
        </w:rPr>
        <w:t xml:space="preserve"> Los moldes para bordes</w:t>
      </w:r>
      <w:r w:rsidR="00137692" w:rsidRPr="00FB3D5F">
        <w:rPr>
          <w:lang w:val="es-ES"/>
        </w:rPr>
        <w:t xml:space="preserve"> </w:t>
      </w:r>
      <w:r w:rsidRPr="00FB3D5F">
        <w:rPr>
          <w:lang w:val="es-ES"/>
        </w:rPr>
        <w:t>serán chaflanados.</w:t>
      </w:r>
      <w:r w:rsidR="00137692" w:rsidRPr="00FB3D5F">
        <w:rPr>
          <w:lang w:val="es-ES"/>
        </w:rPr>
        <w:t xml:space="preserve"> </w:t>
      </w:r>
      <w:r w:rsidRPr="00FB3D5F">
        <w:rPr>
          <w:lang w:val="es-ES"/>
        </w:rPr>
        <w:t>El chaflán en los moldes para ángulos entrantes será requerido solamente cuando así se indique específicamente en los planos.</w:t>
      </w:r>
    </w:p>
    <w:p w:rsidR="00F93E29" w:rsidRPr="00FB3D5F" w:rsidRDefault="00F93E29" w:rsidP="00BA4B2D">
      <w:pPr>
        <w:rPr>
          <w:lang w:val="es-ES"/>
        </w:rPr>
      </w:pPr>
    </w:p>
    <w:p w:rsidR="00F93E29" w:rsidRPr="00FB3D5F" w:rsidRDefault="00F93E29" w:rsidP="00BA4B2D">
      <w:pPr>
        <w:rPr>
          <w:lang w:val="es-ES"/>
        </w:rPr>
      </w:pPr>
      <w:r w:rsidRPr="00FB3D5F">
        <w:rPr>
          <w:lang w:val="es-ES"/>
        </w:rPr>
        <w:t>Antes de la construcción</w:t>
      </w:r>
      <w:r w:rsidR="00137692" w:rsidRPr="00FB3D5F">
        <w:rPr>
          <w:lang w:val="es-ES"/>
        </w:rPr>
        <w:t xml:space="preserve"> </w:t>
      </w:r>
      <w:r w:rsidRPr="00FB3D5F">
        <w:rPr>
          <w:lang w:val="es-ES"/>
        </w:rPr>
        <w:t>de</w:t>
      </w:r>
      <w:r w:rsidR="00137692" w:rsidRPr="00FB3D5F">
        <w:rPr>
          <w:lang w:val="es-ES"/>
        </w:rPr>
        <w:t xml:space="preserve"> </w:t>
      </w:r>
      <w:r w:rsidRPr="00FB3D5F">
        <w:rPr>
          <w:lang w:val="es-ES"/>
        </w:rPr>
        <w:t>moldes para el hormigón,</w:t>
      </w:r>
      <w:r w:rsidR="00137692" w:rsidRPr="00FB3D5F">
        <w:rPr>
          <w:lang w:val="es-ES"/>
        </w:rPr>
        <w:t xml:space="preserve"> </w:t>
      </w:r>
      <w:r w:rsidRPr="00FB3D5F">
        <w:rPr>
          <w:lang w:val="es-ES"/>
        </w:rPr>
        <w:t>para</w:t>
      </w:r>
      <w:r w:rsidR="00137692" w:rsidRPr="00FB3D5F">
        <w:rPr>
          <w:lang w:val="es-ES"/>
        </w:rPr>
        <w:t xml:space="preserve"> </w:t>
      </w:r>
      <w:r w:rsidRPr="00FB3D5F">
        <w:rPr>
          <w:lang w:val="es-ES"/>
        </w:rPr>
        <w:t>cualquier parte del trabajo, el contratista deberá presentar al</w:t>
      </w:r>
      <w:r w:rsidR="00137692" w:rsidRPr="00FB3D5F">
        <w:rPr>
          <w:lang w:val="es-ES"/>
        </w:rPr>
        <w:t xml:space="preserve"> </w:t>
      </w:r>
      <w:r w:rsidRPr="00FB3D5F">
        <w:rPr>
          <w:lang w:val="es-ES"/>
        </w:rPr>
        <w:t>Ingeniero para su aprobación, los detalles</w:t>
      </w:r>
      <w:r w:rsidR="00137692" w:rsidRPr="00FB3D5F">
        <w:rPr>
          <w:lang w:val="es-ES"/>
        </w:rPr>
        <w:t xml:space="preserve"> </w:t>
      </w:r>
      <w:r w:rsidRPr="00FB3D5F">
        <w:rPr>
          <w:lang w:val="es-ES"/>
        </w:rPr>
        <w:t>completos de la construcción de moldes, incluyendo materiales, dimensiones, ataduras, etc.</w:t>
      </w:r>
      <w:r w:rsidR="00137692" w:rsidRPr="00FB3D5F">
        <w:rPr>
          <w:lang w:val="es-ES"/>
        </w:rPr>
        <w:t xml:space="preserve"> </w:t>
      </w:r>
      <w:r w:rsidRPr="00FB3D5F">
        <w:rPr>
          <w:lang w:val="es-ES"/>
        </w:rPr>
        <w:t>La aprobación d</w:t>
      </w:r>
      <w:r w:rsidR="008A4403" w:rsidRPr="00FB3D5F">
        <w:rPr>
          <w:lang w:val="es-ES"/>
        </w:rPr>
        <w:t>e la supervisión</w:t>
      </w:r>
      <w:r w:rsidRPr="00FB3D5F">
        <w:rPr>
          <w:lang w:val="es-ES"/>
        </w:rPr>
        <w:t xml:space="preserve"> no exonera al Contratista de su</w:t>
      </w:r>
      <w:r w:rsidR="00137692" w:rsidRPr="00FB3D5F">
        <w:rPr>
          <w:lang w:val="es-ES"/>
        </w:rPr>
        <w:t xml:space="preserve"> </w:t>
      </w:r>
      <w:r w:rsidRPr="00FB3D5F">
        <w:rPr>
          <w:lang w:val="es-ES"/>
        </w:rPr>
        <w:t>responsabilidad por la calidad y</w:t>
      </w:r>
      <w:r w:rsidR="00137692" w:rsidRPr="00FB3D5F">
        <w:rPr>
          <w:lang w:val="es-ES"/>
        </w:rPr>
        <w:t xml:space="preserve"> </w:t>
      </w:r>
      <w:r w:rsidRPr="00FB3D5F">
        <w:rPr>
          <w:lang w:val="es-ES"/>
        </w:rPr>
        <w:t>suficiencia del trabajo de moldes. Si el Contratista se propone utilizar</w:t>
      </w:r>
      <w:r w:rsidR="00137692" w:rsidRPr="00FB3D5F">
        <w:rPr>
          <w:lang w:val="es-ES"/>
        </w:rPr>
        <w:t xml:space="preserve"> </w:t>
      </w:r>
      <w:r w:rsidRPr="00FB3D5F">
        <w:rPr>
          <w:lang w:val="es-ES"/>
        </w:rPr>
        <w:t>tablas cepilladas, machihembradas, tal</w:t>
      </w:r>
      <w:r w:rsidR="00137692" w:rsidRPr="00FB3D5F">
        <w:rPr>
          <w:lang w:val="es-ES"/>
        </w:rPr>
        <w:t xml:space="preserve"> </w:t>
      </w:r>
      <w:r w:rsidRPr="00FB3D5F">
        <w:rPr>
          <w:lang w:val="es-ES"/>
        </w:rPr>
        <w:t>madera deberán estar seca y bien curada.</w:t>
      </w:r>
    </w:p>
    <w:p w:rsidR="00F93E29" w:rsidRPr="00FB3D5F" w:rsidRDefault="00F93E29" w:rsidP="00BA4B2D">
      <w:pPr>
        <w:rPr>
          <w:lang w:val="es-ES"/>
        </w:rPr>
      </w:pPr>
    </w:p>
    <w:p w:rsidR="00F93E29" w:rsidRPr="00FB3D5F" w:rsidRDefault="00F93E29" w:rsidP="00BA4B2D">
      <w:pPr>
        <w:rPr>
          <w:lang w:val="es-ES"/>
        </w:rPr>
      </w:pPr>
      <w:r w:rsidRPr="00FB3D5F">
        <w:rPr>
          <w:lang w:val="es-ES"/>
        </w:rPr>
        <w:t>Los moldes deberán ser inspeccionados inmediatamente antes de la colocación del hormigón, pero tal inspección no exonera al Contratista de toda la responsabilidad de la calidad y suficiencia de los moldes en todo sentido.</w:t>
      </w:r>
    </w:p>
    <w:p w:rsidR="00F93E29" w:rsidRPr="00FB3D5F" w:rsidRDefault="00F93E29" w:rsidP="00BA4B2D">
      <w:pPr>
        <w:rPr>
          <w:lang w:val="es-ES"/>
        </w:rPr>
      </w:pPr>
    </w:p>
    <w:p w:rsidR="00F93E29" w:rsidRPr="00FB3D5F" w:rsidRDefault="00F93E29" w:rsidP="00BA4B2D">
      <w:pPr>
        <w:rPr>
          <w:lang w:val="es-ES"/>
        </w:rPr>
      </w:pPr>
      <w:r w:rsidRPr="00FB3D5F">
        <w:rPr>
          <w:lang w:val="es-ES"/>
        </w:rPr>
        <w:t>Las dimensiones serán controladas cuidadosamente y</w:t>
      </w:r>
      <w:r w:rsidR="00137692" w:rsidRPr="00FB3D5F">
        <w:rPr>
          <w:lang w:val="es-ES"/>
        </w:rPr>
        <w:t xml:space="preserve"> </w:t>
      </w:r>
      <w:r w:rsidRPr="00FB3D5F">
        <w:rPr>
          <w:lang w:val="es-ES"/>
        </w:rPr>
        <w:t>todo alabeo o torcedura será corregido y toda suciedad, aserrín, viruta u otros</w:t>
      </w:r>
      <w:r w:rsidR="00137692" w:rsidRPr="00FB3D5F">
        <w:rPr>
          <w:lang w:val="es-ES"/>
        </w:rPr>
        <w:t xml:space="preserve"> </w:t>
      </w:r>
      <w:r w:rsidRPr="00FB3D5F">
        <w:rPr>
          <w:lang w:val="es-ES"/>
        </w:rPr>
        <w:t>desperdicios, se quitaran del interior de los moldes.., Se presentara especial tensión</w:t>
      </w:r>
      <w:r w:rsidR="00137692" w:rsidRPr="00FB3D5F">
        <w:rPr>
          <w:lang w:val="es-ES"/>
        </w:rPr>
        <w:t xml:space="preserve"> </w:t>
      </w:r>
      <w:r w:rsidRPr="00FB3D5F">
        <w:rPr>
          <w:lang w:val="es-ES"/>
        </w:rPr>
        <w:t>las ataduras y anclajes y, cuando se observen</w:t>
      </w:r>
      <w:r w:rsidR="00137692" w:rsidRPr="00FB3D5F">
        <w:rPr>
          <w:lang w:val="es-ES"/>
        </w:rPr>
        <w:t xml:space="preserve"> </w:t>
      </w:r>
      <w:r w:rsidRPr="00FB3D5F">
        <w:rPr>
          <w:lang w:val="es-ES"/>
        </w:rPr>
        <w:t xml:space="preserve">ataduras </w:t>
      </w:r>
      <w:r w:rsidRPr="00FB3D5F">
        <w:rPr>
          <w:lang w:val="es-ES"/>
        </w:rPr>
        <w:lastRenderedPageBreak/>
        <w:t xml:space="preserve">incorrectas antes o durante la colocación del hormigón, </w:t>
      </w:r>
      <w:r w:rsidR="008A4403" w:rsidRPr="00FB3D5F">
        <w:rPr>
          <w:lang w:val="es-ES"/>
        </w:rPr>
        <w:t>la supervisión</w:t>
      </w:r>
      <w:r w:rsidRPr="00FB3D5F">
        <w:rPr>
          <w:lang w:val="es-ES"/>
        </w:rPr>
        <w:t xml:space="preserve"> ordenará la interrupción de las obras que el defecto sea corregido satisfactoriamente.</w:t>
      </w:r>
    </w:p>
    <w:p w:rsidR="00F93E29" w:rsidRPr="00FB3D5F" w:rsidRDefault="00F93E29" w:rsidP="00BA4B2D">
      <w:pPr>
        <w:rPr>
          <w:lang w:val="es-ES"/>
        </w:rPr>
      </w:pPr>
    </w:p>
    <w:p w:rsidR="00F93E29" w:rsidRPr="006031A2" w:rsidRDefault="00F93E29" w:rsidP="00BA4B2D">
      <w:pPr>
        <w:rPr>
          <w:lang w:val="es-ES"/>
        </w:rPr>
      </w:pPr>
      <w:r w:rsidRPr="00FB3D5F">
        <w:rPr>
          <w:lang w:val="es-ES"/>
        </w:rPr>
        <w:t>Los</w:t>
      </w:r>
      <w:r w:rsidR="00137692" w:rsidRPr="00FB3D5F">
        <w:rPr>
          <w:lang w:val="es-ES"/>
        </w:rPr>
        <w:t xml:space="preserve"> </w:t>
      </w:r>
      <w:r w:rsidRPr="00FB3D5F">
        <w:rPr>
          <w:lang w:val="es-ES"/>
        </w:rPr>
        <w:t>moldes serán construidos de tal modo que el hormigón terminado tenga forma</w:t>
      </w:r>
      <w:r w:rsidR="00137692" w:rsidRPr="00FB3D5F">
        <w:rPr>
          <w:lang w:val="es-ES"/>
        </w:rPr>
        <w:t xml:space="preserve"> </w:t>
      </w:r>
      <w:r w:rsidRPr="00FB3D5F">
        <w:rPr>
          <w:lang w:val="es-ES"/>
        </w:rPr>
        <w:t>y</w:t>
      </w:r>
      <w:r w:rsidR="00137692" w:rsidRPr="00FB3D5F">
        <w:rPr>
          <w:lang w:val="es-ES"/>
        </w:rPr>
        <w:t xml:space="preserve"> </w:t>
      </w:r>
      <w:r w:rsidRPr="00FB3D5F">
        <w:rPr>
          <w:lang w:val="es-ES"/>
        </w:rPr>
        <w:t xml:space="preserve">dimensiones indicadas en los planos y este de acuerdo con </w:t>
      </w:r>
      <w:r w:rsidR="00477D30" w:rsidRPr="00FB3D5F">
        <w:rPr>
          <w:lang w:val="es-ES"/>
        </w:rPr>
        <w:t>el alineamiento</w:t>
      </w:r>
      <w:r w:rsidRPr="00FB3D5F">
        <w:rPr>
          <w:lang w:val="es-ES"/>
        </w:rPr>
        <w:t xml:space="preserve"> y pendientes. Todos los moldes serán tratados con aceite o saturados con agua inmediatamente antes</w:t>
      </w:r>
      <w:r w:rsidR="00137692" w:rsidRPr="00FB3D5F">
        <w:rPr>
          <w:lang w:val="es-ES"/>
        </w:rPr>
        <w:t xml:space="preserve"> </w:t>
      </w:r>
      <w:r w:rsidRPr="00FB3D5F">
        <w:rPr>
          <w:lang w:val="es-ES"/>
        </w:rPr>
        <w:t>de</w:t>
      </w:r>
      <w:r w:rsidR="00137692" w:rsidRPr="00FB3D5F">
        <w:rPr>
          <w:lang w:val="es-ES"/>
        </w:rPr>
        <w:t xml:space="preserve"> </w:t>
      </w:r>
      <w:r w:rsidRPr="00FB3D5F">
        <w:rPr>
          <w:lang w:val="es-ES"/>
        </w:rPr>
        <w:t>la colocación del hormigón.</w:t>
      </w:r>
    </w:p>
    <w:p w:rsidR="00F93E29" w:rsidRPr="006031A2" w:rsidRDefault="00F93E29" w:rsidP="00486411">
      <w:pPr>
        <w:rPr>
          <w:rFonts w:cs="Arial"/>
          <w:szCs w:val="24"/>
          <w:lang w:val="es-ES"/>
        </w:rPr>
      </w:pPr>
    </w:p>
    <w:p w:rsidR="00F93E29" w:rsidRPr="006031A2" w:rsidRDefault="00F93E29" w:rsidP="00486411">
      <w:pPr>
        <w:rPr>
          <w:rFonts w:cs="Arial"/>
          <w:szCs w:val="24"/>
          <w:lang w:val="es-ES"/>
        </w:rPr>
      </w:pPr>
    </w:p>
    <w:p w:rsidR="00F93E29" w:rsidRPr="006031A2" w:rsidRDefault="00DE135E" w:rsidP="00BA4B2D">
      <w:pPr>
        <w:pStyle w:val="Ttulo3"/>
      </w:pPr>
      <w:bookmarkStart w:id="319" w:name="_Toc247713719"/>
      <w:r w:rsidRPr="006031A2">
        <w:t>Dosificación</w:t>
      </w:r>
      <w:r w:rsidR="00137692">
        <w:t xml:space="preserve"> </w:t>
      </w:r>
      <w:r w:rsidRPr="006031A2">
        <w:t>en la</w:t>
      </w:r>
      <w:r w:rsidR="00137692">
        <w:t xml:space="preserve"> </w:t>
      </w:r>
      <w:r w:rsidRPr="006031A2">
        <w:t>obra</w:t>
      </w:r>
      <w:bookmarkEnd w:id="319"/>
    </w:p>
    <w:p w:rsidR="00F93E29" w:rsidRPr="006031A2" w:rsidRDefault="00F93E29" w:rsidP="00486411">
      <w:pPr>
        <w:rPr>
          <w:rFonts w:cs="Arial"/>
          <w:szCs w:val="24"/>
          <w:lang w:val="es-ES"/>
        </w:rPr>
      </w:pPr>
    </w:p>
    <w:p w:rsidR="00F93E29" w:rsidRPr="006031A2" w:rsidRDefault="00F00E45" w:rsidP="00BA4B2D">
      <w:pPr>
        <w:pStyle w:val="Ttulo3"/>
        <w:numPr>
          <w:ilvl w:val="2"/>
          <w:numId w:val="1"/>
        </w:numPr>
      </w:pPr>
      <w:bookmarkStart w:id="320" w:name="_Toc247713720"/>
      <w:r w:rsidRPr="006031A2">
        <w:t>.</w:t>
      </w:r>
      <w:r w:rsidR="00137692">
        <w:t xml:space="preserve"> </w:t>
      </w:r>
      <w:r w:rsidRPr="006031A2">
        <w:t>Cemento Portland</w:t>
      </w:r>
      <w:bookmarkEnd w:id="320"/>
    </w:p>
    <w:p w:rsidR="00F93E29" w:rsidRPr="006031A2" w:rsidRDefault="00F93E29" w:rsidP="00BA4B2D">
      <w:pPr>
        <w:rPr>
          <w:lang w:val="es-ES"/>
        </w:rPr>
      </w:pPr>
      <w:r w:rsidRPr="006031A2">
        <w:rPr>
          <w:lang w:val="es-ES"/>
        </w:rPr>
        <w:t>Se permitirá</w:t>
      </w:r>
      <w:r w:rsidR="00137692">
        <w:rPr>
          <w:lang w:val="es-ES"/>
        </w:rPr>
        <w:t xml:space="preserve"> </w:t>
      </w:r>
      <w:r w:rsidRPr="006031A2">
        <w:rPr>
          <w:lang w:val="es-ES"/>
        </w:rPr>
        <w:t>el</w:t>
      </w:r>
      <w:r w:rsidR="00137692">
        <w:rPr>
          <w:lang w:val="es-ES"/>
        </w:rPr>
        <w:t xml:space="preserve"> </w:t>
      </w:r>
      <w:r w:rsidRPr="006031A2">
        <w:rPr>
          <w:lang w:val="es-ES"/>
        </w:rPr>
        <w:t>uso de cemento, tanto en bolsa como a granel.</w:t>
      </w:r>
    </w:p>
    <w:p w:rsidR="00F93E29" w:rsidRPr="006031A2" w:rsidRDefault="00F93E29" w:rsidP="002576A1">
      <w:pPr>
        <w:ind w:left="1080"/>
        <w:rPr>
          <w:rFonts w:cs="Arial"/>
          <w:szCs w:val="24"/>
          <w:lang w:val="es-ES"/>
        </w:rPr>
      </w:pPr>
    </w:p>
    <w:p w:rsidR="00F93E29" w:rsidRPr="006031A2" w:rsidRDefault="00F93E29" w:rsidP="00BA4B2D">
      <w:pPr>
        <w:rPr>
          <w:lang w:val="es-ES"/>
        </w:rPr>
      </w:pPr>
      <w:r w:rsidRPr="006031A2">
        <w:rPr>
          <w:lang w:val="es-ES"/>
        </w:rPr>
        <w:t>a)</w:t>
      </w:r>
      <w:r w:rsidR="00137692">
        <w:rPr>
          <w:lang w:val="es-ES"/>
        </w:rPr>
        <w:t xml:space="preserve"> </w:t>
      </w:r>
      <w:r w:rsidRPr="006031A2">
        <w:rPr>
          <w:lang w:val="es-ES"/>
        </w:rPr>
        <w:t>Cemento en bolsa</w:t>
      </w:r>
    </w:p>
    <w:p w:rsidR="00F93E29" w:rsidRPr="006031A2" w:rsidRDefault="00F93E29" w:rsidP="00BA4B2D">
      <w:pPr>
        <w:rPr>
          <w:lang w:val="es-ES"/>
        </w:rPr>
      </w:pPr>
    </w:p>
    <w:p w:rsidR="00F93E29" w:rsidRPr="006031A2" w:rsidRDefault="00F93E29" w:rsidP="00BA4B2D">
      <w:pPr>
        <w:rPr>
          <w:lang w:val="es-ES"/>
        </w:rPr>
      </w:pPr>
      <w:r w:rsidRPr="006031A2">
        <w:rPr>
          <w:lang w:val="es-ES"/>
        </w:rPr>
        <w:t>El cemento en bolsa no necesita ser pesado si el</w:t>
      </w:r>
      <w:r w:rsidR="00137692">
        <w:rPr>
          <w:lang w:val="es-ES"/>
        </w:rPr>
        <w:t xml:space="preserve"> </w:t>
      </w:r>
      <w:r w:rsidRPr="006031A2">
        <w:rPr>
          <w:lang w:val="es-ES"/>
        </w:rPr>
        <w:t>peso neto de 10 bolsas es de 50</w:t>
      </w:r>
      <w:r w:rsidR="00137692">
        <w:rPr>
          <w:lang w:val="es-ES"/>
        </w:rPr>
        <w:t xml:space="preserve"> </w:t>
      </w:r>
      <w:r w:rsidRPr="006031A2">
        <w:rPr>
          <w:lang w:val="es-ES"/>
        </w:rPr>
        <w:t xml:space="preserve">kilos o </w:t>
      </w:r>
      <w:r w:rsidR="00333407" w:rsidRPr="006031A2">
        <w:rPr>
          <w:lang w:val="es-ES"/>
        </w:rPr>
        <w:t>más</w:t>
      </w:r>
      <w:r w:rsidRPr="006031A2">
        <w:rPr>
          <w:lang w:val="es-ES"/>
        </w:rPr>
        <w:t>,</w:t>
      </w:r>
      <w:r w:rsidR="00137692">
        <w:rPr>
          <w:lang w:val="es-ES"/>
        </w:rPr>
        <w:t xml:space="preserve"> </w:t>
      </w:r>
      <w:r w:rsidRPr="006031A2">
        <w:rPr>
          <w:lang w:val="es-ES"/>
        </w:rPr>
        <w:t>por bolsa.</w:t>
      </w:r>
      <w:r w:rsidR="00137692">
        <w:rPr>
          <w:lang w:val="es-ES"/>
        </w:rPr>
        <w:t xml:space="preserve"> </w:t>
      </w:r>
      <w:r w:rsidRPr="006031A2">
        <w:rPr>
          <w:lang w:val="es-ES"/>
        </w:rPr>
        <w:t>Si dicho peso</w:t>
      </w:r>
      <w:r w:rsidR="00137692">
        <w:rPr>
          <w:lang w:val="es-ES"/>
        </w:rPr>
        <w:t xml:space="preserve"> </w:t>
      </w:r>
      <w:r w:rsidRPr="006031A2">
        <w:rPr>
          <w:lang w:val="es-ES"/>
        </w:rPr>
        <w:t xml:space="preserve">medio neto de cualquier lote de 10 bolsas fuese inferior a </w:t>
      </w:r>
      <w:smartTag w:uri="urn:schemas-microsoft-com:office:smarttags" w:element="metricconverter">
        <w:smartTagPr>
          <w:attr w:name="ProductID" w:val="50 kg"/>
        </w:smartTagPr>
        <w:r w:rsidRPr="006031A2">
          <w:rPr>
            <w:lang w:val="es-ES"/>
          </w:rPr>
          <w:t>50 kg</w:t>
        </w:r>
      </w:smartTag>
      <w:r w:rsidRPr="006031A2">
        <w:rPr>
          <w:lang w:val="es-ES"/>
        </w:rPr>
        <w:t>. por bolsa, el contratista deberá pesar todo</w:t>
      </w:r>
      <w:r w:rsidR="00137692">
        <w:rPr>
          <w:lang w:val="es-ES"/>
        </w:rPr>
        <w:t xml:space="preserve"> </w:t>
      </w:r>
      <w:r w:rsidRPr="006031A2">
        <w:rPr>
          <w:lang w:val="es-ES"/>
        </w:rPr>
        <w:t>el cemento embolsado correspondiente a cada dosis durante todo el tiempo en que dicha condición subsista</w:t>
      </w:r>
      <w:r w:rsidR="00137692">
        <w:rPr>
          <w:lang w:val="es-ES"/>
        </w:rPr>
        <w:t xml:space="preserve"> </w:t>
      </w:r>
      <w:r w:rsidRPr="006031A2">
        <w:rPr>
          <w:lang w:val="es-ES"/>
        </w:rPr>
        <w:t>y hacer luego los ajustes</w:t>
      </w:r>
      <w:r w:rsidR="00137692">
        <w:rPr>
          <w:lang w:val="es-ES"/>
        </w:rPr>
        <w:t xml:space="preserve"> </w:t>
      </w:r>
      <w:r w:rsidRPr="006031A2">
        <w:rPr>
          <w:lang w:val="es-ES"/>
        </w:rPr>
        <w:t>necesarios para que</w:t>
      </w:r>
      <w:r w:rsidR="00137692">
        <w:rPr>
          <w:lang w:val="es-ES"/>
        </w:rPr>
        <w:t xml:space="preserve"> </w:t>
      </w:r>
      <w:r w:rsidRPr="006031A2">
        <w:rPr>
          <w:lang w:val="es-ES"/>
        </w:rPr>
        <w:t>la dosis contenga siempre el monto requerido de cemento.</w:t>
      </w:r>
    </w:p>
    <w:p w:rsidR="00F93E29" w:rsidRPr="006031A2" w:rsidRDefault="00F93E29" w:rsidP="00BA4B2D">
      <w:pPr>
        <w:rPr>
          <w:lang w:val="es-ES"/>
        </w:rPr>
      </w:pPr>
    </w:p>
    <w:p w:rsidR="00F93E29" w:rsidRPr="006031A2" w:rsidRDefault="00F93E29" w:rsidP="00BA4B2D">
      <w:pPr>
        <w:rPr>
          <w:lang w:val="es-ES"/>
        </w:rPr>
      </w:pPr>
      <w:r w:rsidRPr="006031A2">
        <w:rPr>
          <w:lang w:val="es-ES"/>
        </w:rPr>
        <w:t>Cuando no se pese el cemento embolsas, no se</w:t>
      </w:r>
      <w:r w:rsidR="00137692">
        <w:rPr>
          <w:lang w:val="es-ES"/>
        </w:rPr>
        <w:t xml:space="preserve"> </w:t>
      </w:r>
      <w:r w:rsidRPr="006031A2">
        <w:rPr>
          <w:lang w:val="es-ES"/>
        </w:rPr>
        <w:t>permitirá incorporar fracciones de bolsas en las dosis</w:t>
      </w:r>
      <w:r w:rsidR="00476981">
        <w:rPr>
          <w:lang w:val="es-ES"/>
        </w:rPr>
        <w:t>.</w:t>
      </w:r>
    </w:p>
    <w:p w:rsidR="00F93E29" w:rsidRPr="006031A2" w:rsidRDefault="00F93E29" w:rsidP="00BA4B2D">
      <w:pPr>
        <w:rPr>
          <w:lang w:val="es-ES"/>
        </w:rPr>
      </w:pPr>
    </w:p>
    <w:p w:rsidR="00F93E29" w:rsidRPr="006031A2" w:rsidRDefault="00F93E29" w:rsidP="00BA4B2D">
      <w:pPr>
        <w:rPr>
          <w:lang w:val="es-ES"/>
        </w:rPr>
      </w:pPr>
      <w:r w:rsidRPr="006031A2">
        <w:rPr>
          <w:lang w:val="es-ES"/>
        </w:rPr>
        <w:t xml:space="preserve">b) Cemento a granel </w:t>
      </w:r>
    </w:p>
    <w:p w:rsidR="00F93E29" w:rsidRPr="006031A2" w:rsidRDefault="00137692" w:rsidP="00BA4B2D">
      <w:pPr>
        <w:rPr>
          <w:lang w:val="es-ES"/>
        </w:rPr>
      </w:pPr>
      <w:r>
        <w:rPr>
          <w:lang w:val="es-ES"/>
        </w:rPr>
        <w:t xml:space="preserve"> </w:t>
      </w:r>
    </w:p>
    <w:p w:rsidR="00476981" w:rsidRDefault="00F93E29" w:rsidP="00BA4B2D">
      <w:pPr>
        <w:rPr>
          <w:lang w:val="es-ES"/>
        </w:rPr>
      </w:pPr>
      <w:r w:rsidRPr="006031A2">
        <w:rPr>
          <w:lang w:val="es-ES"/>
        </w:rPr>
        <w:t>Todo cemento usado a granel deberá pes</w:t>
      </w:r>
      <w:r w:rsidR="00476981">
        <w:rPr>
          <w:lang w:val="es-ES"/>
        </w:rPr>
        <w:t>arse en un dispositivo aprobado por la supervisión.</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DE135E" w:rsidP="00BA4B2D">
      <w:pPr>
        <w:pStyle w:val="Ttulo3"/>
        <w:numPr>
          <w:ilvl w:val="2"/>
          <w:numId w:val="1"/>
        </w:numPr>
      </w:pPr>
      <w:bookmarkStart w:id="321" w:name="_Toc247713721"/>
      <w:r w:rsidRPr="006031A2">
        <w:t>Agua</w:t>
      </w:r>
      <w:bookmarkEnd w:id="321"/>
    </w:p>
    <w:p w:rsidR="00F93E29" w:rsidRPr="006031A2" w:rsidRDefault="00F93E29" w:rsidP="00486411">
      <w:pPr>
        <w:rPr>
          <w:rFonts w:cs="Arial"/>
          <w:szCs w:val="24"/>
          <w:lang w:val="es-ES"/>
        </w:rPr>
      </w:pPr>
    </w:p>
    <w:p w:rsidR="00476981" w:rsidRDefault="00F93E29" w:rsidP="00BA4B2D">
      <w:pPr>
        <w:rPr>
          <w:lang w:val="es-ES"/>
        </w:rPr>
      </w:pPr>
      <w:r w:rsidRPr="006031A2">
        <w:rPr>
          <w:lang w:val="es-ES"/>
        </w:rPr>
        <w:t>El agua será medida por</w:t>
      </w:r>
      <w:r w:rsidR="00137692">
        <w:rPr>
          <w:lang w:val="es-ES"/>
        </w:rPr>
        <w:t xml:space="preserve"> </w:t>
      </w:r>
      <w:r w:rsidRPr="006031A2">
        <w:rPr>
          <w:lang w:val="es-ES"/>
        </w:rPr>
        <w:t>volumen,</w:t>
      </w:r>
      <w:r w:rsidR="00137692">
        <w:rPr>
          <w:lang w:val="es-ES"/>
        </w:rPr>
        <w:t xml:space="preserve"> </w:t>
      </w:r>
      <w:r w:rsidRPr="006031A2">
        <w:rPr>
          <w:lang w:val="es-ES"/>
        </w:rPr>
        <w:t xml:space="preserve">mediante dispositivos </w:t>
      </w:r>
      <w:r w:rsidR="00476981">
        <w:rPr>
          <w:lang w:val="es-ES"/>
        </w:rPr>
        <w:t>aprobados por la supervisión, de superficies regulares, con dimensiones y volúmenes conocidas, par su calibración por peso</w:t>
      </w:r>
      <w:r w:rsidRPr="006031A2">
        <w:rPr>
          <w:lang w:val="es-ES"/>
        </w:rPr>
        <w:t>.</w:t>
      </w:r>
      <w:r w:rsidR="00137692">
        <w:rPr>
          <w:lang w:val="es-ES"/>
        </w:rPr>
        <w:t xml:space="preserve"> </w:t>
      </w:r>
    </w:p>
    <w:p w:rsidR="00476981" w:rsidRDefault="00476981" w:rsidP="00BA4B2D">
      <w:pPr>
        <w:rPr>
          <w:lang w:val="es-ES"/>
        </w:rPr>
      </w:pPr>
    </w:p>
    <w:p w:rsidR="000F7D91" w:rsidRDefault="000F7D91" w:rsidP="00BA4B2D">
      <w:pPr>
        <w:rPr>
          <w:lang w:val="es-ES"/>
        </w:rPr>
      </w:pPr>
    </w:p>
    <w:p w:rsidR="00F93E29" w:rsidRPr="006031A2" w:rsidRDefault="00F93E29" w:rsidP="00BA4B2D">
      <w:pPr>
        <w:pStyle w:val="Ttulo3"/>
        <w:numPr>
          <w:ilvl w:val="2"/>
          <w:numId w:val="1"/>
        </w:numPr>
      </w:pPr>
      <w:bookmarkStart w:id="322" w:name="_Toc247713722"/>
      <w:r w:rsidRPr="006031A2">
        <w:t>Agregados</w:t>
      </w:r>
      <w:bookmarkEnd w:id="322"/>
    </w:p>
    <w:p w:rsidR="00F93E29" w:rsidRPr="006031A2" w:rsidRDefault="00F93E29" w:rsidP="00486411">
      <w:pPr>
        <w:rPr>
          <w:rFonts w:cs="Arial"/>
          <w:szCs w:val="24"/>
          <w:lang w:val="es-ES"/>
        </w:rPr>
      </w:pPr>
      <w:r w:rsidRPr="006031A2">
        <w:rPr>
          <w:rFonts w:cs="Arial"/>
          <w:szCs w:val="24"/>
          <w:lang w:val="es-ES"/>
        </w:rPr>
        <w:t xml:space="preserve"> </w:t>
      </w:r>
    </w:p>
    <w:p w:rsidR="00F93E29" w:rsidRPr="006031A2" w:rsidRDefault="00F93E29" w:rsidP="00BA4B2D">
      <w:pPr>
        <w:rPr>
          <w:lang w:val="es-ES"/>
        </w:rPr>
      </w:pPr>
      <w:r w:rsidRPr="006031A2">
        <w:rPr>
          <w:lang w:val="es-ES"/>
        </w:rPr>
        <w:t>Los agregados finos y</w:t>
      </w:r>
      <w:r w:rsidR="00137692">
        <w:rPr>
          <w:lang w:val="es-ES"/>
        </w:rPr>
        <w:t xml:space="preserve"> </w:t>
      </w:r>
      <w:r w:rsidRPr="006031A2">
        <w:rPr>
          <w:lang w:val="es-ES"/>
        </w:rPr>
        <w:t>gruesos se acopiarán, medirán dosificarán o transportarán hasta la mezcladora de una manera aprobada por</w:t>
      </w:r>
      <w:r w:rsidR="00137692">
        <w:rPr>
          <w:lang w:val="es-ES"/>
        </w:rPr>
        <w:t xml:space="preserve"> </w:t>
      </w:r>
      <w:r w:rsidR="008A4403">
        <w:rPr>
          <w:lang w:val="es-ES"/>
        </w:rPr>
        <w:t>la supervisión</w:t>
      </w:r>
      <w:r w:rsidRPr="006031A2">
        <w:rPr>
          <w:lang w:val="es-ES"/>
        </w:rPr>
        <w:t>.</w:t>
      </w:r>
    </w:p>
    <w:p w:rsidR="00F93E29" w:rsidRPr="006031A2" w:rsidRDefault="00F93E29" w:rsidP="00BA4B2D">
      <w:pPr>
        <w:rPr>
          <w:lang w:val="es-ES"/>
        </w:rPr>
      </w:pPr>
    </w:p>
    <w:p w:rsidR="00F93E29" w:rsidRPr="006031A2" w:rsidRDefault="00F93E29" w:rsidP="00BA4B2D">
      <w:pPr>
        <w:rPr>
          <w:lang w:val="es-ES"/>
        </w:rPr>
      </w:pPr>
      <w:r w:rsidRPr="006031A2">
        <w:rPr>
          <w:lang w:val="es-ES"/>
        </w:rPr>
        <w:t>El Contratista hará conocer a</w:t>
      </w:r>
      <w:r w:rsidR="00476981">
        <w:rPr>
          <w:lang w:val="es-ES"/>
        </w:rPr>
        <w:t xml:space="preserve"> la supervisión</w:t>
      </w:r>
      <w:r w:rsidRPr="006031A2">
        <w:rPr>
          <w:lang w:val="es-ES"/>
        </w:rPr>
        <w:t>, por escrito,</w:t>
      </w:r>
      <w:r w:rsidR="00137692">
        <w:rPr>
          <w:lang w:val="es-ES"/>
        </w:rPr>
        <w:t xml:space="preserve"> </w:t>
      </w:r>
      <w:r w:rsidRPr="006031A2">
        <w:rPr>
          <w:lang w:val="es-ES"/>
        </w:rPr>
        <w:t>la dosificación de</w:t>
      </w:r>
      <w:r w:rsidR="00137692">
        <w:rPr>
          <w:lang w:val="es-ES"/>
        </w:rPr>
        <w:t xml:space="preserve"> </w:t>
      </w:r>
      <w:r w:rsidRPr="006031A2">
        <w:rPr>
          <w:lang w:val="es-ES"/>
        </w:rPr>
        <w:t xml:space="preserve">los diferentes tipos de hormigones un </w:t>
      </w:r>
      <w:r w:rsidR="00476981">
        <w:rPr>
          <w:lang w:val="es-ES"/>
        </w:rPr>
        <w:t>dos semnas</w:t>
      </w:r>
      <w:r w:rsidRPr="006031A2">
        <w:rPr>
          <w:lang w:val="es-ES"/>
        </w:rPr>
        <w:t xml:space="preserve"> antes del hormigonado de los mismos, caso contrario, no se autorizará su ejecución, la cual tendrá que</w:t>
      </w:r>
      <w:r w:rsidR="00137692">
        <w:rPr>
          <w:lang w:val="es-ES"/>
        </w:rPr>
        <w:t xml:space="preserve"> </w:t>
      </w:r>
      <w:r w:rsidRPr="006031A2">
        <w:rPr>
          <w:lang w:val="es-ES"/>
        </w:rPr>
        <w:t>ser también por escrito.</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DE135E" w:rsidP="00BA4B2D">
      <w:pPr>
        <w:pStyle w:val="Ttulo3"/>
        <w:numPr>
          <w:ilvl w:val="2"/>
          <w:numId w:val="1"/>
        </w:numPr>
      </w:pPr>
      <w:bookmarkStart w:id="323" w:name="_Toc247713723"/>
      <w:r w:rsidRPr="006031A2">
        <w:t>Mezclado</w:t>
      </w:r>
      <w:bookmarkEnd w:id="323"/>
      <w:r w:rsidRPr="006031A2">
        <w:t xml:space="preserve"> </w:t>
      </w:r>
    </w:p>
    <w:p w:rsidR="00F93E29" w:rsidRPr="006031A2" w:rsidRDefault="00F93E29" w:rsidP="00486411">
      <w:pPr>
        <w:rPr>
          <w:rFonts w:cs="Arial"/>
          <w:szCs w:val="24"/>
          <w:lang w:val="es-ES"/>
        </w:rPr>
      </w:pPr>
    </w:p>
    <w:p w:rsidR="00F93E29" w:rsidRPr="006031A2" w:rsidRDefault="00F93E29" w:rsidP="00BA4B2D">
      <w:pPr>
        <w:rPr>
          <w:lang w:val="es-ES"/>
        </w:rPr>
      </w:pPr>
      <w:r w:rsidRPr="006031A2">
        <w:rPr>
          <w:lang w:val="es-ES"/>
        </w:rPr>
        <w:t>El hormigón será mezclado en una mezcladora de tipo y capacidad aprobados.</w:t>
      </w:r>
      <w:r w:rsidR="00137692">
        <w:rPr>
          <w:lang w:val="es-ES"/>
        </w:rPr>
        <w:t xml:space="preserve"> </w:t>
      </w:r>
      <w:r w:rsidRPr="006031A2">
        <w:rPr>
          <w:lang w:val="es-ES"/>
        </w:rPr>
        <w:t>Los</w:t>
      </w:r>
      <w:r w:rsidR="00137692">
        <w:rPr>
          <w:lang w:val="es-ES"/>
        </w:rPr>
        <w:t xml:space="preserve"> </w:t>
      </w:r>
      <w:r w:rsidRPr="006031A2">
        <w:rPr>
          <w:lang w:val="es-ES"/>
        </w:rPr>
        <w:t>materiales sólidos serán cargados a los tambores o recipientes, de modo que una porción de agua entre antes que el cemento y</w:t>
      </w:r>
      <w:r w:rsidR="00137692">
        <w:rPr>
          <w:lang w:val="es-ES"/>
        </w:rPr>
        <w:t xml:space="preserve"> </w:t>
      </w:r>
      <w:r w:rsidRPr="006031A2">
        <w:rPr>
          <w:lang w:val="es-ES"/>
        </w:rPr>
        <w:t>los agregados.</w:t>
      </w:r>
      <w:r w:rsidR="00137692">
        <w:rPr>
          <w:lang w:val="es-ES"/>
        </w:rPr>
        <w:t xml:space="preserve"> </w:t>
      </w:r>
      <w:r w:rsidRPr="006031A2">
        <w:rPr>
          <w:lang w:val="es-ES"/>
        </w:rPr>
        <w:t>Debiendo continuar entrando</w:t>
      </w:r>
      <w:r w:rsidR="00137692">
        <w:rPr>
          <w:lang w:val="es-ES"/>
        </w:rPr>
        <w:t xml:space="preserve"> </w:t>
      </w:r>
      <w:r w:rsidRPr="006031A2">
        <w:rPr>
          <w:lang w:val="es-ES"/>
        </w:rPr>
        <w:t>dichos recipientes o tambores durante un mínimo de cinco segundos</w:t>
      </w:r>
      <w:r w:rsidR="00137692">
        <w:rPr>
          <w:lang w:val="es-ES"/>
        </w:rPr>
        <w:t xml:space="preserve"> </w:t>
      </w:r>
      <w:r w:rsidRPr="006031A2">
        <w:rPr>
          <w:lang w:val="es-ES"/>
        </w:rPr>
        <w:t>después que el</w:t>
      </w:r>
      <w:r w:rsidR="00137692">
        <w:rPr>
          <w:lang w:val="es-ES"/>
        </w:rPr>
        <w:t xml:space="preserve"> </w:t>
      </w:r>
      <w:r w:rsidRPr="006031A2">
        <w:rPr>
          <w:lang w:val="es-ES"/>
        </w:rPr>
        <w:t>cemento y los</w:t>
      </w:r>
      <w:r w:rsidR="00137692">
        <w:rPr>
          <w:lang w:val="es-ES"/>
        </w:rPr>
        <w:t xml:space="preserve"> </w:t>
      </w:r>
      <w:r w:rsidRPr="006031A2">
        <w:rPr>
          <w:lang w:val="es-ES"/>
        </w:rPr>
        <w:t>agregados ya se encuentren en los mismos. El</w:t>
      </w:r>
      <w:r w:rsidR="00137692">
        <w:rPr>
          <w:lang w:val="es-ES"/>
        </w:rPr>
        <w:t xml:space="preserve"> </w:t>
      </w:r>
      <w:r w:rsidRPr="006031A2">
        <w:rPr>
          <w:lang w:val="es-ES"/>
        </w:rPr>
        <w:t>período de entrada del agua podrá ampliarse hasta el final del primer tercio de tiempo fijado para el mezclado.</w:t>
      </w:r>
      <w:r w:rsidR="00137692">
        <w:rPr>
          <w:lang w:val="es-ES"/>
        </w:rPr>
        <w:t xml:space="preserve"> </w:t>
      </w:r>
      <w:r w:rsidRPr="006031A2">
        <w:rPr>
          <w:lang w:val="es-ES"/>
        </w:rPr>
        <w:t>Dicho tiempo de mezclado no podrá ser menor que un minuto</w:t>
      </w:r>
      <w:r w:rsidR="00137692">
        <w:rPr>
          <w:lang w:val="es-ES"/>
        </w:rPr>
        <w:t xml:space="preserve"> </w:t>
      </w:r>
      <w:r w:rsidRPr="006031A2">
        <w:rPr>
          <w:lang w:val="es-ES"/>
        </w:rPr>
        <w:t>después que todos los</w:t>
      </w:r>
      <w:r w:rsidR="00137692">
        <w:rPr>
          <w:lang w:val="es-ES"/>
        </w:rPr>
        <w:t xml:space="preserve"> </w:t>
      </w:r>
      <w:r w:rsidRPr="006031A2">
        <w:rPr>
          <w:lang w:val="es-ES"/>
        </w:rPr>
        <w:t>materiales de la composición, con excepción del agua, se encuentren en el</w:t>
      </w:r>
      <w:r w:rsidR="00137692">
        <w:rPr>
          <w:lang w:val="es-ES"/>
        </w:rPr>
        <w:t xml:space="preserve"> </w:t>
      </w:r>
      <w:r w:rsidRPr="006031A2">
        <w:rPr>
          <w:lang w:val="es-ES"/>
        </w:rPr>
        <w:t>tambor de las mezcladoras de una capacidad de ¾ de metro cúbico o</w:t>
      </w:r>
      <w:r w:rsidR="00137692">
        <w:rPr>
          <w:lang w:val="es-ES"/>
        </w:rPr>
        <w:t xml:space="preserve"> </w:t>
      </w:r>
      <w:r w:rsidRPr="006031A2">
        <w:rPr>
          <w:lang w:val="es-ES"/>
        </w:rPr>
        <w:t>menos.</w:t>
      </w:r>
    </w:p>
    <w:p w:rsidR="00F93E29" w:rsidRPr="006031A2" w:rsidRDefault="00F93E29" w:rsidP="00560333">
      <w:pPr>
        <w:ind w:left="1080"/>
        <w:rPr>
          <w:rFonts w:cs="Arial"/>
          <w:szCs w:val="24"/>
          <w:lang w:val="es-ES"/>
        </w:rPr>
      </w:pPr>
    </w:p>
    <w:p w:rsidR="00F93E29" w:rsidRPr="006031A2" w:rsidRDefault="00F93E29" w:rsidP="00BA4B2D">
      <w:pPr>
        <w:rPr>
          <w:lang w:val="es-ES"/>
        </w:rPr>
      </w:pPr>
      <w:r w:rsidRPr="006031A2">
        <w:rPr>
          <w:lang w:val="es-ES"/>
        </w:rPr>
        <w:t>Cualquier hormigón mezclado menos tiempo que el especificado será colocado fuera de la zona de operaciones y será retirado</w:t>
      </w:r>
      <w:r w:rsidR="00137692">
        <w:rPr>
          <w:lang w:val="es-ES"/>
        </w:rPr>
        <w:t xml:space="preserve"> </w:t>
      </w:r>
      <w:r w:rsidRPr="006031A2">
        <w:rPr>
          <w:lang w:val="es-ES"/>
        </w:rPr>
        <w:t>por cuenta del Contratista.</w:t>
      </w:r>
    </w:p>
    <w:p w:rsidR="00F93E29" w:rsidRPr="006031A2" w:rsidRDefault="00F93E29" w:rsidP="00BA4B2D">
      <w:pPr>
        <w:rPr>
          <w:lang w:val="es-ES"/>
        </w:rPr>
      </w:pPr>
    </w:p>
    <w:p w:rsidR="00F93E29" w:rsidRPr="006031A2" w:rsidRDefault="00F93E29" w:rsidP="00BA4B2D">
      <w:pPr>
        <w:rPr>
          <w:lang w:val="es-ES"/>
        </w:rPr>
      </w:pPr>
      <w:r w:rsidRPr="006031A2">
        <w:rPr>
          <w:lang w:val="es-ES"/>
        </w:rPr>
        <w:t>El hormigón será mezclado únicamente en las cantidades necesarias para su uso inmediato. No se permitirá una reactivación de un hormigón.</w:t>
      </w:r>
    </w:p>
    <w:p w:rsidR="00F93E29" w:rsidRPr="006031A2" w:rsidRDefault="00F93E29" w:rsidP="00BA4B2D">
      <w:pPr>
        <w:rPr>
          <w:lang w:val="es-ES"/>
        </w:rPr>
      </w:pPr>
    </w:p>
    <w:p w:rsidR="00F93E29" w:rsidRPr="006031A2" w:rsidRDefault="00F93E29" w:rsidP="00BA4B2D">
      <w:pPr>
        <w:rPr>
          <w:lang w:val="es-ES"/>
        </w:rPr>
      </w:pPr>
      <w:r w:rsidRPr="006031A2">
        <w:rPr>
          <w:lang w:val="es-ES"/>
        </w:rPr>
        <w:t>Los hormigones</w:t>
      </w:r>
      <w:r w:rsidR="00137692">
        <w:rPr>
          <w:lang w:val="es-ES"/>
        </w:rPr>
        <w:t xml:space="preserve"> </w:t>
      </w:r>
      <w:r w:rsidRPr="006031A2">
        <w:rPr>
          <w:lang w:val="es-ES"/>
        </w:rPr>
        <w:t>que carezcan de las condiciones de consistencia en el momento de su colocación, no</w:t>
      </w:r>
      <w:r w:rsidR="00137692">
        <w:rPr>
          <w:lang w:val="es-ES"/>
        </w:rPr>
        <w:t xml:space="preserve"> </w:t>
      </w:r>
      <w:r w:rsidRPr="006031A2">
        <w:rPr>
          <w:lang w:val="es-ES"/>
        </w:rPr>
        <w:t>podrán ser utilizados.</w:t>
      </w:r>
      <w:r w:rsidR="00137692">
        <w:rPr>
          <w:lang w:val="es-ES"/>
        </w:rPr>
        <w:t xml:space="preserve"> </w:t>
      </w:r>
      <w:r w:rsidRPr="006031A2">
        <w:rPr>
          <w:lang w:val="es-ES"/>
        </w:rPr>
        <w:t xml:space="preserve">Los contenidos </w:t>
      </w:r>
      <w:r w:rsidRPr="00DF3684">
        <w:rPr>
          <w:b/>
          <w:lang w:val="es-ES"/>
        </w:rPr>
        <w:t>totales de la</w:t>
      </w:r>
      <w:r w:rsidR="00137692" w:rsidRPr="00DF3684">
        <w:rPr>
          <w:b/>
          <w:lang w:val="es-ES"/>
        </w:rPr>
        <w:t xml:space="preserve"> </w:t>
      </w:r>
      <w:r w:rsidRPr="00DF3684">
        <w:rPr>
          <w:b/>
          <w:lang w:val="es-ES"/>
        </w:rPr>
        <w:t>mezcladora deberán ser descargados del tambor o</w:t>
      </w:r>
      <w:r w:rsidRPr="006031A2">
        <w:rPr>
          <w:lang w:val="es-ES"/>
        </w:rPr>
        <w:t xml:space="preserve"> recipiente antes que se proceda a introducir los materiales destinados a</w:t>
      </w:r>
      <w:r w:rsidR="00137692">
        <w:rPr>
          <w:lang w:val="es-ES"/>
        </w:rPr>
        <w:t xml:space="preserve"> </w:t>
      </w:r>
      <w:r w:rsidRPr="006031A2">
        <w:rPr>
          <w:lang w:val="es-ES"/>
        </w:rPr>
        <w:t>la</w:t>
      </w:r>
      <w:r w:rsidR="00137692">
        <w:rPr>
          <w:lang w:val="es-ES"/>
        </w:rPr>
        <w:t xml:space="preserve"> </w:t>
      </w:r>
      <w:r w:rsidRPr="006031A2">
        <w:rPr>
          <w:lang w:val="es-ES"/>
        </w:rPr>
        <w:t>dosificación siguiente.</w:t>
      </w:r>
    </w:p>
    <w:p w:rsidR="00F93E29" w:rsidRPr="006031A2" w:rsidRDefault="00F93E29" w:rsidP="00BA4B2D">
      <w:pPr>
        <w:rPr>
          <w:lang w:val="es-ES"/>
        </w:rPr>
      </w:pPr>
    </w:p>
    <w:p w:rsidR="00F93E29" w:rsidRPr="006031A2" w:rsidRDefault="00F93E29" w:rsidP="00BA4B2D">
      <w:pPr>
        <w:rPr>
          <w:lang w:val="es-ES"/>
        </w:rPr>
      </w:pPr>
      <w:r w:rsidRPr="006031A2">
        <w:rPr>
          <w:lang w:val="es-ES"/>
        </w:rPr>
        <w:t>Cuando las circunstancias exijan el empleo de otros aditivos que</w:t>
      </w:r>
      <w:r w:rsidR="00137692">
        <w:rPr>
          <w:lang w:val="es-ES"/>
        </w:rPr>
        <w:t xml:space="preserve"> </w:t>
      </w:r>
      <w:r w:rsidRPr="006031A2">
        <w:rPr>
          <w:lang w:val="es-ES"/>
        </w:rPr>
        <w:t>los</w:t>
      </w:r>
      <w:r w:rsidR="00137692">
        <w:rPr>
          <w:lang w:val="es-ES"/>
        </w:rPr>
        <w:t xml:space="preserve"> </w:t>
      </w:r>
      <w:r w:rsidRPr="006031A2">
        <w:rPr>
          <w:lang w:val="es-ES"/>
        </w:rPr>
        <w:t>establecidos en las especificaciones, tales aditivos como aceleradores y reductores de agua</w:t>
      </w:r>
      <w:r w:rsidR="00137692">
        <w:rPr>
          <w:lang w:val="es-ES"/>
        </w:rPr>
        <w:t xml:space="preserve"> </w:t>
      </w:r>
      <w:r w:rsidRPr="006031A2">
        <w:rPr>
          <w:lang w:val="es-ES"/>
        </w:rPr>
        <w:t>solamente serán permitidos</w:t>
      </w:r>
      <w:r w:rsidR="00137692">
        <w:rPr>
          <w:lang w:val="es-ES"/>
        </w:rPr>
        <w:t xml:space="preserve"> </w:t>
      </w:r>
      <w:r w:rsidRPr="006031A2">
        <w:rPr>
          <w:lang w:val="es-ES"/>
        </w:rPr>
        <w:t xml:space="preserve">previo permiso escrito </w:t>
      </w:r>
      <w:r w:rsidR="008A4403">
        <w:rPr>
          <w:lang w:val="es-ES"/>
        </w:rPr>
        <w:t>la supervisión</w:t>
      </w:r>
      <w:r w:rsidRPr="006031A2">
        <w:rPr>
          <w:lang w:val="es-ES"/>
        </w:rPr>
        <w:t>.</w:t>
      </w:r>
    </w:p>
    <w:p w:rsidR="00F93E29" w:rsidRPr="006031A2" w:rsidRDefault="00F93E29" w:rsidP="00BA4B2D">
      <w:pPr>
        <w:rPr>
          <w:lang w:val="es-ES"/>
        </w:rPr>
      </w:pPr>
    </w:p>
    <w:p w:rsidR="00F93E29" w:rsidRPr="006031A2" w:rsidRDefault="00F93E29" w:rsidP="00BA4B2D">
      <w:pPr>
        <w:rPr>
          <w:lang w:val="es-ES"/>
        </w:rPr>
      </w:pPr>
      <w:r w:rsidRPr="006031A2">
        <w:rPr>
          <w:lang w:val="es-ES"/>
        </w:rPr>
        <w:t>Después de una interrupción considerable en el uso de la mezcladora,</w:t>
      </w:r>
      <w:r w:rsidR="00137692">
        <w:rPr>
          <w:lang w:val="es-ES"/>
        </w:rPr>
        <w:t xml:space="preserve"> </w:t>
      </w:r>
      <w:r w:rsidRPr="006031A2">
        <w:rPr>
          <w:lang w:val="es-ES"/>
        </w:rPr>
        <w:t>esta deberá ser limpiada minuciosamente.</w:t>
      </w:r>
      <w:r w:rsidR="00137692">
        <w:rPr>
          <w:lang w:val="es-ES"/>
        </w:rPr>
        <w:t xml:space="preserve"> </w:t>
      </w:r>
      <w:r w:rsidRPr="006031A2">
        <w:rPr>
          <w:lang w:val="es-ES"/>
        </w:rPr>
        <w:t>Cuando</w:t>
      </w:r>
      <w:r w:rsidR="00137692">
        <w:rPr>
          <w:lang w:val="es-ES"/>
        </w:rPr>
        <w:t xml:space="preserve"> </w:t>
      </w:r>
      <w:r w:rsidRPr="006031A2">
        <w:rPr>
          <w:lang w:val="es-ES"/>
        </w:rPr>
        <w:t>se reanude la operación de mezclado,</w:t>
      </w:r>
      <w:r w:rsidR="00137692">
        <w:rPr>
          <w:lang w:val="es-ES"/>
        </w:rPr>
        <w:t xml:space="preserve"> </w:t>
      </w:r>
      <w:r w:rsidRPr="006031A2">
        <w:rPr>
          <w:lang w:val="es-ES"/>
        </w:rPr>
        <w:t>la</w:t>
      </w:r>
      <w:r w:rsidR="00137692">
        <w:rPr>
          <w:lang w:val="es-ES"/>
        </w:rPr>
        <w:t xml:space="preserve"> </w:t>
      </w:r>
      <w:r w:rsidRPr="006031A2">
        <w:rPr>
          <w:lang w:val="es-ES"/>
        </w:rPr>
        <w:t>p</w:t>
      </w:r>
      <w:r w:rsidR="00DF3684">
        <w:rPr>
          <w:lang w:val="es-ES"/>
        </w:rPr>
        <w:t>rimera dosis de materia colocada</w:t>
      </w:r>
      <w:r w:rsidRPr="006031A2">
        <w:rPr>
          <w:lang w:val="es-ES"/>
        </w:rPr>
        <w:t xml:space="preserve"> en la mezcladora deberá contener suficientes cantidades de arena, cemento y agua para cubrir la superficie interior del tambor,</w:t>
      </w:r>
      <w:r w:rsidR="00137692">
        <w:rPr>
          <w:lang w:val="es-ES"/>
        </w:rPr>
        <w:t xml:space="preserve"> </w:t>
      </w:r>
      <w:r w:rsidRPr="006031A2">
        <w:rPr>
          <w:lang w:val="es-ES"/>
        </w:rPr>
        <w:t>sin disminuir el contenido requerido de mortero en la mezcla.</w:t>
      </w:r>
    </w:p>
    <w:p w:rsidR="00F93E29" w:rsidRDefault="00F93E29" w:rsidP="00560333">
      <w:pPr>
        <w:ind w:left="1080"/>
        <w:rPr>
          <w:rFonts w:cs="Arial"/>
          <w:szCs w:val="24"/>
          <w:lang w:val="es-ES"/>
        </w:rPr>
      </w:pPr>
    </w:p>
    <w:p w:rsidR="000F7D91" w:rsidRPr="006031A2" w:rsidRDefault="000F7D91" w:rsidP="00560333">
      <w:pPr>
        <w:ind w:left="1080"/>
        <w:rPr>
          <w:rFonts w:cs="Arial"/>
          <w:szCs w:val="24"/>
          <w:lang w:val="es-ES"/>
        </w:rPr>
      </w:pPr>
    </w:p>
    <w:p w:rsidR="00F93E29" w:rsidRPr="006031A2" w:rsidRDefault="00F93E29" w:rsidP="00BA4B2D">
      <w:pPr>
        <w:pStyle w:val="Ttulo3"/>
        <w:numPr>
          <w:ilvl w:val="2"/>
          <w:numId w:val="1"/>
        </w:numPr>
      </w:pPr>
      <w:bookmarkStart w:id="324" w:name="_Toc247713724"/>
      <w:r w:rsidRPr="006031A2">
        <w:lastRenderedPageBreak/>
        <w:t>Mezclado a mano</w:t>
      </w:r>
      <w:bookmarkEnd w:id="324"/>
      <w:r w:rsidR="00137692">
        <w:t xml:space="preserve"> </w:t>
      </w:r>
    </w:p>
    <w:p w:rsidR="00F93E29" w:rsidRPr="006031A2" w:rsidRDefault="00F93E29" w:rsidP="00486411">
      <w:pPr>
        <w:rPr>
          <w:rFonts w:cs="Arial"/>
          <w:szCs w:val="24"/>
          <w:lang w:val="es-ES"/>
        </w:rPr>
      </w:pPr>
    </w:p>
    <w:p w:rsidR="00F93E29" w:rsidRPr="006031A2" w:rsidRDefault="00F93E29" w:rsidP="00BA4B2D">
      <w:pPr>
        <w:rPr>
          <w:lang w:val="es-ES"/>
        </w:rPr>
      </w:pPr>
      <w:r w:rsidRPr="006031A2">
        <w:rPr>
          <w:lang w:val="es-ES"/>
        </w:rPr>
        <w:t>No se permitirá un mezclado a</w:t>
      </w:r>
      <w:r w:rsidR="00137692">
        <w:rPr>
          <w:lang w:val="es-ES"/>
        </w:rPr>
        <w:t xml:space="preserve"> </w:t>
      </w:r>
      <w:r w:rsidRPr="006031A2">
        <w:rPr>
          <w:lang w:val="es-ES"/>
        </w:rPr>
        <w:t>mano excepto en caso de emergencia</w:t>
      </w:r>
      <w:r w:rsidR="00137692">
        <w:rPr>
          <w:lang w:val="es-ES"/>
        </w:rPr>
        <w:t xml:space="preserve"> </w:t>
      </w:r>
      <w:r w:rsidRPr="006031A2">
        <w:rPr>
          <w:lang w:val="es-ES"/>
        </w:rPr>
        <w:t>y previo permiso escrito</w:t>
      </w:r>
      <w:r w:rsidR="00137692">
        <w:rPr>
          <w:lang w:val="es-ES"/>
        </w:rPr>
        <w:t xml:space="preserve"> </w:t>
      </w:r>
      <w:r w:rsidRPr="006031A2">
        <w:rPr>
          <w:lang w:val="es-ES"/>
        </w:rPr>
        <w:t>d</w:t>
      </w:r>
      <w:r w:rsidR="008A4403">
        <w:rPr>
          <w:lang w:val="es-ES"/>
        </w:rPr>
        <w:t>e la supervisión</w:t>
      </w:r>
      <w:r w:rsidRPr="006031A2">
        <w:rPr>
          <w:lang w:val="es-ES"/>
        </w:rPr>
        <w:t>.</w:t>
      </w:r>
      <w:r w:rsidR="00137692">
        <w:rPr>
          <w:lang w:val="es-ES"/>
        </w:rPr>
        <w:t xml:space="preserve"> </w:t>
      </w:r>
      <w:r w:rsidRPr="006031A2">
        <w:rPr>
          <w:lang w:val="es-ES"/>
        </w:rPr>
        <w:t>Cuando tal permiso sea otorgado, las operaciones</w:t>
      </w:r>
      <w:r w:rsidR="00137692">
        <w:rPr>
          <w:lang w:val="es-ES"/>
        </w:rPr>
        <w:t xml:space="preserve"> </w:t>
      </w:r>
      <w:r w:rsidRPr="006031A2">
        <w:rPr>
          <w:lang w:val="es-ES"/>
        </w:rPr>
        <w:t>de mezclado sólo podrán efectuarse sobre</w:t>
      </w:r>
      <w:r w:rsidR="00137692">
        <w:rPr>
          <w:lang w:val="es-ES"/>
        </w:rPr>
        <w:t xml:space="preserve"> </w:t>
      </w:r>
      <w:r w:rsidRPr="006031A2">
        <w:rPr>
          <w:lang w:val="es-ES"/>
        </w:rPr>
        <w:t>plataformas impermeables.</w:t>
      </w:r>
      <w:r w:rsidR="00137692">
        <w:rPr>
          <w:lang w:val="es-ES"/>
        </w:rPr>
        <w:t xml:space="preserve"> </w:t>
      </w:r>
      <w:r w:rsidRPr="006031A2">
        <w:rPr>
          <w:lang w:val="es-ES"/>
        </w:rPr>
        <w:t>La arena será distribuida uniformemente sobre la plataforma y luego se distribuirá el cemento sobre la arena.</w:t>
      </w:r>
      <w:r w:rsidR="00137692">
        <w:rPr>
          <w:lang w:val="es-ES"/>
        </w:rPr>
        <w:t xml:space="preserve"> </w:t>
      </w:r>
      <w:r w:rsidRPr="006031A2">
        <w:rPr>
          <w:lang w:val="es-ES"/>
        </w:rPr>
        <w:t>Después se usarán palas</w:t>
      </w:r>
      <w:r w:rsidR="00137692">
        <w:rPr>
          <w:lang w:val="es-ES"/>
        </w:rPr>
        <w:t xml:space="preserve"> </w:t>
      </w:r>
      <w:r w:rsidRPr="006031A2">
        <w:rPr>
          <w:lang w:val="es-ES"/>
        </w:rPr>
        <w:t>para mezclar completamente la arena seca con el cemento.</w:t>
      </w:r>
      <w:r w:rsidR="00137692">
        <w:rPr>
          <w:lang w:val="es-ES"/>
        </w:rPr>
        <w:t xml:space="preserve"> </w:t>
      </w:r>
      <w:r w:rsidRPr="006031A2">
        <w:rPr>
          <w:lang w:val="es-ES"/>
        </w:rPr>
        <w:t>Luego esta</w:t>
      </w:r>
      <w:r w:rsidR="00137692">
        <w:rPr>
          <w:lang w:val="es-ES"/>
        </w:rPr>
        <w:t xml:space="preserve"> </w:t>
      </w:r>
      <w:r w:rsidRPr="006031A2">
        <w:rPr>
          <w:lang w:val="es-ES"/>
        </w:rPr>
        <w:t>mezcla se aplicará en forma de cráter agregándosele suficiente agua para producir un mortero de la consistencia especificada.</w:t>
      </w:r>
      <w:r w:rsidR="00137692">
        <w:rPr>
          <w:lang w:val="es-ES"/>
        </w:rPr>
        <w:t xml:space="preserve"> </w:t>
      </w:r>
      <w:r w:rsidRPr="006031A2">
        <w:rPr>
          <w:lang w:val="es-ES"/>
        </w:rPr>
        <w:t>El material acumulado en la parte exterior del cráter circular se paleara hacia</w:t>
      </w:r>
      <w:r w:rsidR="00137692">
        <w:rPr>
          <w:lang w:val="es-ES"/>
        </w:rPr>
        <w:t xml:space="preserve"> </w:t>
      </w:r>
      <w:r w:rsidRPr="006031A2">
        <w:rPr>
          <w:lang w:val="es-ES"/>
        </w:rPr>
        <w:t>el centro y toda la masa será revuelta hasta obtener una consistencia uniforme.</w:t>
      </w:r>
      <w:r w:rsidR="00137692">
        <w:rPr>
          <w:lang w:val="es-ES"/>
        </w:rPr>
        <w:t xml:space="preserve"> </w:t>
      </w:r>
      <w:r w:rsidRPr="006031A2">
        <w:rPr>
          <w:lang w:val="es-ES"/>
        </w:rPr>
        <w:t>Después,</w:t>
      </w:r>
      <w:r w:rsidR="00137692">
        <w:rPr>
          <w:lang w:val="es-ES"/>
        </w:rPr>
        <w:t xml:space="preserve"> </w:t>
      </w:r>
      <w:r w:rsidRPr="006031A2">
        <w:rPr>
          <w:lang w:val="es-ES"/>
        </w:rPr>
        <w:t>se</w:t>
      </w:r>
      <w:r w:rsidR="00137692">
        <w:rPr>
          <w:lang w:val="es-ES"/>
        </w:rPr>
        <w:t xml:space="preserve"> </w:t>
      </w:r>
      <w:r w:rsidRPr="006031A2">
        <w:rPr>
          <w:lang w:val="es-ES"/>
        </w:rPr>
        <w:t>procederá a humedecer</w:t>
      </w:r>
      <w:r w:rsidR="00137692">
        <w:rPr>
          <w:lang w:val="es-ES"/>
        </w:rPr>
        <w:t xml:space="preserve"> </w:t>
      </w:r>
      <w:r w:rsidRPr="006031A2">
        <w:rPr>
          <w:lang w:val="es-ES"/>
        </w:rPr>
        <w:t>bien los</w:t>
      </w:r>
      <w:r w:rsidR="00137692">
        <w:rPr>
          <w:lang w:val="es-ES"/>
        </w:rPr>
        <w:t xml:space="preserve"> </w:t>
      </w:r>
      <w:r w:rsidRPr="006031A2">
        <w:rPr>
          <w:lang w:val="es-ES"/>
        </w:rPr>
        <w:t>agregados gruesos que serán introducidos en la masa revolviendo ésta bien durante 6 veces por</w:t>
      </w:r>
      <w:r w:rsidR="00137692">
        <w:rPr>
          <w:lang w:val="es-ES"/>
        </w:rPr>
        <w:t xml:space="preserve"> </w:t>
      </w:r>
      <w:r w:rsidRPr="006031A2">
        <w:rPr>
          <w:lang w:val="es-ES"/>
        </w:rPr>
        <w:t>lo menos hasta que todas las partículas de los agregados estén totalmente cubiertas con mortero y la</w:t>
      </w:r>
      <w:r w:rsidR="00137692">
        <w:rPr>
          <w:lang w:val="es-ES"/>
        </w:rPr>
        <w:t xml:space="preserve"> </w:t>
      </w:r>
      <w:r w:rsidRPr="006031A2">
        <w:rPr>
          <w:lang w:val="es-ES"/>
        </w:rPr>
        <w:t>mezcla adquiera un color y</w:t>
      </w:r>
      <w:r w:rsidR="00137692">
        <w:rPr>
          <w:lang w:val="es-ES"/>
        </w:rPr>
        <w:t xml:space="preserve"> </w:t>
      </w:r>
      <w:r w:rsidRPr="006031A2">
        <w:rPr>
          <w:lang w:val="es-ES"/>
        </w:rPr>
        <w:t>aspecto general uniformes.</w:t>
      </w:r>
      <w:r w:rsidR="00137692">
        <w:rPr>
          <w:lang w:val="es-ES"/>
        </w:rPr>
        <w:t xml:space="preserve"> </w:t>
      </w:r>
      <w:r w:rsidRPr="006031A2">
        <w:rPr>
          <w:lang w:val="es-ES"/>
        </w:rPr>
        <w:t>La</w:t>
      </w:r>
      <w:r w:rsidR="00137692">
        <w:rPr>
          <w:lang w:val="es-ES"/>
        </w:rPr>
        <w:t xml:space="preserve"> </w:t>
      </w:r>
      <w:r w:rsidRPr="006031A2">
        <w:rPr>
          <w:lang w:val="es-ES"/>
        </w:rPr>
        <w:t>dosis mezcladas a manos no excederán</w:t>
      </w:r>
      <w:r w:rsidR="00137692">
        <w:rPr>
          <w:lang w:val="es-ES"/>
        </w:rPr>
        <w:t xml:space="preserve"> </w:t>
      </w:r>
      <w:r w:rsidRPr="006031A2">
        <w:rPr>
          <w:lang w:val="es-ES"/>
        </w:rPr>
        <w:t>en volumen de 1/3</w:t>
      </w:r>
      <w:r w:rsidR="00137692">
        <w:rPr>
          <w:lang w:val="es-ES"/>
        </w:rPr>
        <w:t xml:space="preserve"> </w:t>
      </w:r>
      <w:r w:rsidRPr="006031A2">
        <w:rPr>
          <w:lang w:val="es-ES"/>
        </w:rPr>
        <w:t>de</w:t>
      </w:r>
      <w:r w:rsidR="00137692">
        <w:rPr>
          <w:lang w:val="es-ES"/>
        </w:rPr>
        <w:t xml:space="preserve"> </w:t>
      </w:r>
      <w:r w:rsidRPr="006031A2">
        <w:rPr>
          <w:lang w:val="es-ES"/>
        </w:rPr>
        <w:t>m3.</w:t>
      </w:r>
      <w:r w:rsidR="00137692">
        <w:rPr>
          <w:lang w:val="es-ES"/>
        </w:rPr>
        <w:t xml:space="preserve"> </w:t>
      </w:r>
      <w:r w:rsidRPr="006031A2">
        <w:rPr>
          <w:lang w:val="es-ES"/>
        </w:rPr>
        <w:t>y no se admitirá para hormigones que deban colocarse bajo el agua.</w:t>
      </w:r>
    </w:p>
    <w:p w:rsidR="00F93E29" w:rsidRPr="006031A2" w:rsidRDefault="00F93E29" w:rsidP="00BA4B2D">
      <w:pPr>
        <w:rPr>
          <w:lang w:val="es-ES"/>
        </w:rPr>
      </w:pPr>
    </w:p>
    <w:p w:rsidR="00F93E29" w:rsidRPr="006031A2" w:rsidRDefault="00F93E29" w:rsidP="00BA4B2D">
      <w:pPr>
        <w:rPr>
          <w:lang w:val="es-ES"/>
        </w:rPr>
      </w:pPr>
    </w:p>
    <w:p w:rsidR="00F93E29" w:rsidRPr="006031A2" w:rsidRDefault="00A27B1F" w:rsidP="00BA4B2D">
      <w:pPr>
        <w:pStyle w:val="Ttulo3"/>
      </w:pPr>
      <w:bookmarkStart w:id="325" w:name="_Toc247713725"/>
      <w:r w:rsidRPr="006031A2">
        <w:t>Colocación</w:t>
      </w:r>
      <w:r w:rsidR="00DE135E" w:rsidRPr="006031A2">
        <w:t xml:space="preserve"> del </w:t>
      </w:r>
      <w:r w:rsidRPr="006031A2">
        <w:t>hormigón</w:t>
      </w:r>
      <w:bookmarkEnd w:id="325"/>
    </w:p>
    <w:p w:rsidR="00F93E29" w:rsidRPr="006031A2" w:rsidRDefault="00F93E29" w:rsidP="00486411">
      <w:pPr>
        <w:rPr>
          <w:rFonts w:cs="Arial"/>
          <w:szCs w:val="24"/>
          <w:lang w:val="es-ES"/>
        </w:rPr>
      </w:pPr>
    </w:p>
    <w:p w:rsidR="00F93E29" w:rsidRPr="006031A2" w:rsidRDefault="00F93E29" w:rsidP="00BA4B2D">
      <w:pPr>
        <w:pStyle w:val="Ttulo3"/>
        <w:numPr>
          <w:ilvl w:val="2"/>
          <w:numId w:val="1"/>
        </w:numPr>
      </w:pPr>
      <w:bookmarkStart w:id="326" w:name="_Toc247713726"/>
      <w:r w:rsidRPr="006031A2">
        <w:t>Generalidades</w:t>
      </w:r>
      <w:bookmarkEnd w:id="326"/>
      <w:r w:rsidR="00137692">
        <w:t xml:space="preserve"> </w:t>
      </w:r>
    </w:p>
    <w:p w:rsidR="00F93E29" w:rsidRPr="006031A2" w:rsidRDefault="00F93E29" w:rsidP="00560333">
      <w:pPr>
        <w:ind w:left="1080"/>
        <w:rPr>
          <w:rFonts w:cs="Arial"/>
          <w:szCs w:val="24"/>
          <w:lang w:val="es-ES"/>
        </w:rPr>
      </w:pPr>
    </w:p>
    <w:p w:rsidR="00F93E29" w:rsidRPr="006031A2" w:rsidRDefault="00F93E29" w:rsidP="00BA4B2D">
      <w:pPr>
        <w:rPr>
          <w:lang w:val="es-ES"/>
        </w:rPr>
      </w:pPr>
      <w:r w:rsidRPr="006031A2">
        <w:rPr>
          <w:lang w:val="es-ES"/>
        </w:rPr>
        <w:t>El contratista deberá dar aviso al Ingeniero con bastante anticipación del vaciado</w:t>
      </w:r>
      <w:r w:rsidR="00137692">
        <w:rPr>
          <w:lang w:val="es-ES"/>
        </w:rPr>
        <w:t xml:space="preserve"> </w:t>
      </w:r>
      <w:r w:rsidRPr="006031A2">
        <w:rPr>
          <w:lang w:val="es-ES"/>
        </w:rPr>
        <w:t>del hormigón en cualquier unidad de la estructura para obtener la aprobación de</w:t>
      </w:r>
      <w:r w:rsidR="00137692">
        <w:rPr>
          <w:lang w:val="es-ES"/>
        </w:rPr>
        <w:t xml:space="preserve"> </w:t>
      </w:r>
      <w:r w:rsidRPr="006031A2">
        <w:rPr>
          <w:lang w:val="es-ES"/>
        </w:rPr>
        <w:t>la construcción del</w:t>
      </w:r>
      <w:r w:rsidR="00137692">
        <w:rPr>
          <w:lang w:val="es-ES"/>
        </w:rPr>
        <w:t xml:space="preserve"> </w:t>
      </w:r>
      <w:r w:rsidRPr="006031A2">
        <w:rPr>
          <w:lang w:val="es-ES"/>
        </w:rPr>
        <w:t>encofrado colocado</w:t>
      </w:r>
      <w:r w:rsidR="00137692">
        <w:rPr>
          <w:lang w:val="es-ES"/>
        </w:rPr>
        <w:t xml:space="preserve"> </w:t>
      </w:r>
      <w:r w:rsidRPr="006031A2">
        <w:rPr>
          <w:lang w:val="es-ES"/>
        </w:rPr>
        <w:t>de la armadura de refuerzo y la preparación para el</w:t>
      </w:r>
      <w:r w:rsidR="00137692">
        <w:rPr>
          <w:lang w:val="es-ES"/>
        </w:rPr>
        <w:t xml:space="preserve"> </w:t>
      </w:r>
      <w:r w:rsidRPr="006031A2">
        <w:rPr>
          <w:lang w:val="es-ES"/>
        </w:rPr>
        <w:t>mezclado y vaciado del hormigón.</w:t>
      </w:r>
      <w:r w:rsidR="00137692">
        <w:rPr>
          <w:lang w:val="es-ES"/>
        </w:rPr>
        <w:t xml:space="preserve"> </w:t>
      </w:r>
      <w:r w:rsidRPr="006031A2">
        <w:rPr>
          <w:lang w:val="es-ES"/>
        </w:rPr>
        <w:t>Sin la autorización d</w:t>
      </w:r>
      <w:r w:rsidR="008A4403">
        <w:rPr>
          <w:lang w:val="es-ES"/>
        </w:rPr>
        <w:t>e la supervisión</w:t>
      </w:r>
      <w:r w:rsidRPr="006031A2">
        <w:rPr>
          <w:lang w:val="es-ES"/>
        </w:rPr>
        <w:t>,</w:t>
      </w:r>
      <w:r w:rsidR="00137692">
        <w:rPr>
          <w:lang w:val="es-ES"/>
        </w:rPr>
        <w:t xml:space="preserve"> </w:t>
      </w:r>
      <w:r w:rsidRPr="006031A2">
        <w:rPr>
          <w:lang w:val="es-ES"/>
        </w:rPr>
        <w:t>el</w:t>
      </w:r>
      <w:r w:rsidR="00137692">
        <w:rPr>
          <w:lang w:val="es-ES"/>
        </w:rPr>
        <w:t xml:space="preserve"> </w:t>
      </w:r>
      <w:r w:rsidRPr="006031A2">
        <w:rPr>
          <w:lang w:val="es-ES"/>
        </w:rPr>
        <w:t>Contratista no</w:t>
      </w:r>
      <w:r w:rsidR="00137692">
        <w:rPr>
          <w:lang w:val="es-ES"/>
        </w:rPr>
        <w:t xml:space="preserve"> </w:t>
      </w:r>
      <w:r w:rsidRPr="006031A2">
        <w:rPr>
          <w:lang w:val="es-ES"/>
        </w:rPr>
        <w:t>podrá proceder al vaciado del hormigón en ninguna porción de la estructura.</w:t>
      </w:r>
    </w:p>
    <w:p w:rsidR="00F93E29" w:rsidRPr="006031A2" w:rsidRDefault="00F93E29" w:rsidP="00BA4B2D">
      <w:pPr>
        <w:rPr>
          <w:lang w:val="es-ES"/>
        </w:rPr>
      </w:pPr>
    </w:p>
    <w:p w:rsidR="00F93E29" w:rsidRPr="006031A2" w:rsidRDefault="00F93E29" w:rsidP="00BA4B2D">
      <w:pPr>
        <w:rPr>
          <w:lang w:val="es-ES"/>
        </w:rPr>
      </w:pPr>
      <w:r w:rsidRPr="006031A2">
        <w:rPr>
          <w:lang w:val="es-ES"/>
        </w:rPr>
        <w:t>El Ingeniero se reserva el derecho de postergar el</w:t>
      </w:r>
      <w:r w:rsidR="00137692">
        <w:rPr>
          <w:lang w:val="es-ES"/>
        </w:rPr>
        <w:t xml:space="preserve"> </w:t>
      </w:r>
      <w:r w:rsidRPr="006031A2">
        <w:rPr>
          <w:lang w:val="es-ES"/>
        </w:rPr>
        <w:t>vaciado del hormigón siempre que las condiciones climáticas sean adversas para</w:t>
      </w:r>
      <w:r w:rsidR="00137692">
        <w:rPr>
          <w:lang w:val="es-ES"/>
        </w:rPr>
        <w:t xml:space="preserve"> </w:t>
      </w:r>
      <w:r w:rsidRPr="006031A2">
        <w:rPr>
          <w:lang w:val="es-ES"/>
        </w:rPr>
        <w:t>un trabajo bien ejecutado.</w:t>
      </w:r>
      <w:r w:rsidR="00137692">
        <w:rPr>
          <w:lang w:val="es-ES"/>
        </w:rPr>
        <w:t xml:space="preserve"> </w:t>
      </w:r>
      <w:r w:rsidRPr="006031A2">
        <w:rPr>
          <w:lang w:val="es-ES"/>
        </w:rPr>
        <w:t xml:space="preserve">En el caso de amagos de lluvia una vez vaciado el hormigón, el Contratista </w:t>
      </w:r>
      <w:r w:rsidR="00DF3684" w:rsidRPr="006031A2">
        <w:rPr>
          <w:lang w:val="es-ES"/>
        </w:rPr>
        <w:t>está</w:t>
      </w:r>
      <w:r w:rsidRPr="006031A2">
        <w:rPr>
          <w:lang w:val="es-ES"/>
        </w:rPr>
        <w:t xml:space="preserve"> en la obligación de cubrir completamente la porción trabajada.</w:t>
      </w:r>
      <w:r w:rsidR="00137692">
        <w:rPr>
          <w:lang w:val="es-ES"/>
        </w:rPr>
        <w:t xml:space="preserve"> </w:t>
      </w:r>
      <w:r w:rsidRPr="006031A2">
        <w:rPr>
          <w:lang w:val="es-ES"/>
        </w:rPr>
        <w:t>La secuencia u orden en la colocación del hormigón se efectuara en la forma indicada en los planos o</w:t>
      </w:r>
      <w:r w:rsidR="00137692">
        <w:rPr>
          <w:lang w:val="es-ES"/>
        </w:rPr>
        <w:t xml:space="preserve"> </w:t>
      </w:r>
      <w:r w:rsidRPr="006031A2">
        <w:rPr>
          <w:lang w:val="es-ES"/>
        </w:rPr>
        <w:t>en las especificaciones.</w:t>
      </w:r>
    </w:p>
    <w:p w:rsidR="00F93E29" w:rsidRPr="006031A2" w:rsidRDefault="00F93E29" w:rsidP="00BA4B2D">
      <w:pPr>
        <w:rPr>
          <w:lang w:val="es-ES"/>
        </w:rPr>
      </w:pPr>
    </w:p>
    <w:p w:rsidR="00F93E29" w:rsidRPr="006031A2" w:rsidRDefault="00F93E29" w:rsidP="00BA4B2D">
      <w:pPr>
        <w:rPr>
          <w:lang w:val="es-ES"/>
        </w:rPr>
      </w:pPr>
      <w:r w:rsidRPr="006031A2">
        <w:rPr>
          <w:lang w:val="es-ES"/>
        </w:rPr>
        <w:t>La operación de vaciado y compactado del hormigón se hará de manera que</w:t>
      </w:r>
      <w:r w:rsidR="00137692">
        <w:rPr>
          <w:lang w:val="es-ES"/>
        </w:rPr>
        <w:t xml:space="preserve"> </w:t>
      </w:r>
      <w:r w:rsidRPr="006031A2">
        <w:rPr>
          <w:lang w:val="es-ES"/>
        </w:rPr>
        <w:t>se forme un conglomerado compacto, denso e impermeable de textura uniforme.</w:t>
      </w:r>
      <w:r w:rsidR="00137692">
        <w:rPr>
          <w:lang w:val="es-ES"/>
        </w:rPr>
        <w:t xml:space="preserve"> </w:t>
      </w:r>
      <w:r w:rsidRPr="006031A2">
        <w:rPr>
          <w:lang w:val="es-ES"/>
        </w:rPr>
        <w:t>El método y</w:t>
      </w:r>
      <w:r w:rsidR="00137692">
        <w:rPr>
          <w:lang w:val="es-ES"/>
        </w:rPr>
        <w:t xml:space="preserve"> </w:t>
      </w:r>
      <w:r w:rsidRPr="006031A2">
        <w:rPr>
          <w:lang w:val="es-ES"/>
        </w:rPr>
        <w:t>forma de vaciado deberá hacerse de manera que se</w:t>
      </w:r>
      <w:r w:rsidR="00137692">
        <w:rPr>
          <w:lang w:val="es-ES"/>
        </w:rPr>
        <w:t xml:space="preserve"> </w:t>
      </w:r>
      <w:r w:rsidRPr="006031A2">
        <w:rPr>
          <w:lang w:val="es-ES"/>
        </w:rPr>
        <w:t>evite la</w:t>
      </w:r>
      <w:r w:rsidR="00137692">
        <w:rPr>
          <w:lang w:val="es-ES"/>
        </w:rPr>
        <w:t xml:space="preserve"> </w:t>
      </w:r>
      <w:r w:rsidRPr="006031A2">
        <w:rPr>
          <w:lang w:val="es-ES"/>
        </w:rPr>
        <w:t>posibilidad de segregación</w:t>
      </w:r>
      <w:r w:rsidR="00137692">
        <w:rPr>
          <w:lang w:val="es-ES"/>
        </w:rPr>
        <w:t xml:space="preserve"> </w:t>
      </w:r>
      <w:r w:rsidRPr="006031A2">
        <w:rPr>
          <w:lang w:val="es-ES"/>
        </w:rPr>
        <w:t>o</w:t>
      </w:r>
      <w:r w:rsidR="00137692">
        <w:rPr>
          <w:lang w:val="es-ES"/>
        </w:rPr>
        <w:t xml:space="preserve"> </w:t>
      </w:r>
      <w:r w:rsidRPr="006031A2">
        <w:rPr>
          <w:lang w:val="es-ES"/>
        </w:rPr>
        <w:t>separación de los agregados así como</w:t>
      </w:r>
      <w:r w:rsidR="00137692">
        <w:rPr>
          <w:lang w:val="es-ES"/>
        </w:rPr>
        <w:t xml:space="preserve"> </w:t>
      </w:r>
      <w:r w:rsidRPr="006031A2">
        <w:rPr>
          <w:lang w:val="es-ES"/>
        </w:rPr>
        <w:t>también evitar</w:t>
      </w:r>
      <w:r w:rsidR="00137692">
        <w:rPr>
          <w:lang w:val="es-ES"/>
        </w:rPr>
        <w:t xml:space="preserve"> </w:t>
      </w:r>
      <w:r w:rsidRPr="006031A2">
        <w:rPr>
          <w:lang w:val="es-ES"/>
        </w:rPr>
        <w:t>el desplazamiento de la armadura.</w:t>
      </w:r>
    </w:p>
    <w:p w:rsidR="00F93E29" w:rsidRPr="006031A2" w:rsidRDefault="00F93E29" w:rsidP="00BA4B2D">
      <w:pPr>
        <w:rPr>
          <w:lang w:val="es-ES"/>
        </w:rPr>
      </w:pPr>
    </w:p>
    <w:p w:rsidR="00F93E29" w:rsidRPr="006031A2" w:rsidRDefault="00F93E29" w:rsidP="00BA4B2D">
      <w:pPr>
        <w:rPr>
          <w:lang w:val="es-ES"/>
        </w:rPr>
      </w:pPr>
      <w:r w:rsidRPr="006031A2">
        <w:rPr>
          <w:lang w:val="es-ES"/>
        </w:rPr>
        <w:t xml:space="preserve">Cada parte del encofrado deberá ser cuidadosamente llenada depositando el hormigón directamente a lo </w:t>
      </w:r>
      <w:r w:rsidR="00A27B1F" w:rsidRPr="006031A2">
        <w:rPr>
          <w:lang w:val="es-ES"/>
        </w:rPr>
        <w:t>más</w:t>
      </w:r>
      <w:r w:rsidRPr="006031A2">
        <w:rPr>
          <w:lang w:val="es-ES"/>
        </w:rPr>
        <w:t xml:space="preserve"> aproximadamente posible </w:t>
      </w:r>
      <w:r w:rsidRPr="006031A2">
        <w:rPr>
          <w:lang w:val="es-ES"/>
        </w:rPr>
        <w:lastRenderedPageBreak/>
        <w:t>a su posición final.</w:t>
      </w:r>
      <w:r w:rsidR="00137692">
        <w:rPr>
          <w:lang w:val="es-ES"/>
        </w:rPr>
        <w:t xml:space="preserve"> </w:t>
      </w:r>
      <w:r w:rsidRPr="006031A2">
        <w:rPr>
          <w:lang w:val="es-ES"/>
        </w:rPr>
        <w:t>El agregado grueso será retirado de la superficie y el resto del hormigón forzado con punzones alrededor y bajo la armadura sin que esta sufra ningún desplazamiento de su posición original.</w:t>
      </w:r>
      <w:r w:rsidR="00137692">
        <w:rPr>
          <w:lang w:val="es-ES"/>
        </w:rPr>
        <w:t xml:space="preserve"> </w:t>
      </w:r>
      <w:r w:rsidRPr="006031A2">
        <w:rPr>
          <w:lang w:val="es-ES"/>
        </w:rPr>
        <w:t xml:space="preserve">No será permitido el </w:t>
      </w:r>
      <w:r w:rsidR="00A27B1F" w:rsidRPr="006031A2">
        <w:rPr>
          <w:lang w:val="es-ES"/>
        </w:rPr>
        <w:t>depósito</w:t>
      </w:r>
      <w:r w:rsidRPr="006031A2">
        <w:rPr>
          <w:lang w:val="es-ES"/>
        </w:rPr>
        <w:t xml:space="preserve"> de grandes cantidades de hormigón</w:t>
      </w:r>
      <w:r w:rsidR="00137692">
        <w:rPr>
          <w:lang w:val="es-ES"/>
        </w:rPr>
        <w:t xml:space="preserve"> </w:t>
      </w:r>
      <w:r w:rsidRPr="006031A2">
        <w:rPr>
          <w:lang w:val="es-ES"/>
        </w:rPr>
        <w:t>en un solo lugar para ser esparcido posteriormente.</w:t>
      </w:r>
    </w:p>
    <w:p w:rsidR="00F93E29" w:rsidRPr="006031A2" w:rsidRDefault="00F93E29" w:rsidP="00BA4B2D">
      <w:pPr>
        <w:rPr>
          <w:lang w:val="es-ES"/>
        </w:rPr>
      </w:pPr>
    </w:p>
    <w:p w:rsidR="00F93E29" w:rsidRPr="006031A2" w:rsidRDefault="00F93E29" w:rsidP="00BA4B2D">
      <w:pPr>
        <w:rPr>
          <w:lang w:val="es-ES"/>
        </w:rPr>
      </w:pPr>
      <w:r w:rsidRPr="006031A2">
        <w:rPr>
          <w:lang w:val="es-ES"/>
        </w:rPr>
        <w:t>Las bateas, caños o toboganes, usados como auxiliares en la colocación del hormigón,</w:t>
      </w:r>
      <w:r w:rsidR="00137692">
        <w:rPr>
          <w:lang w:val="es-ES"/>
        </w:rPr>
        <w:t xml:space="preserve"> </w:t>
      </w:r>
      <w:r w:rsidRPr="006031A2">
        <w:rPr>
          <w:lang w:val="es-ES"/>
        </w:rPr>
        <w:t>deberán disponerse y</w:t>
      </w:r>
      <w:r w:rsidR="00137692">
        <w:rPr>
          <w:lang w:val="es-ES"/>
        </w:rPr>
        <w:t xml:space="preserve"> </w:t>
      </w:r>
      <w:r w:rsidRPr="006031A2">
        <w:rPr>
          <w:lang w:val="es-ES"/>
        </w:rPr>
        <w:t>utilizarse</w:t>
      </w:r>
      <w:r w:rsidR="00137692">
        <w:rPr>
          <w:lang w:val="es-ES"/>
        </w:rPr>
        <w:t xml:space="preserve"> </w:t>
      </w:r>
      <w:r w:rsidRPr="006031A2">
        <w:rPr>
          <w:lang w:val="es-ES"/>
        </w:rPr>
        <w:t>de manera que</w:t>
      </w:r>
      <w:r w:rsidR="00137692">
        <w:rPr>
          <w:lang w:val="es-ES"/>
        </w:rPr>
        <w:t xml:space="preserve"> </w:t>
      </w:r>
      <w:r w:rsidRPr="006031A2">
        <w:rPr>
          <w:lang w:val="es-ES"/>
        </w:rPr>
        <w:t>los ingredientes del hormigón no resulten segregados.</w:t>
      </w:r>
      <w:r w:rsidR="00137692">
        <w:rPr>
          <w:lang w:val="es-ES"/>
        </w:rPr>
        <w:t xml:space="preserve"> </w:t>
      </w:r>
      <w:r w:rsidRPr="006031A2">
        <w:rPr>
          <w:lang w:val="es-ES"/>
        </w:rPr>
        <w:t>Donde se requieren taludes pronunciados, las bateas y</w:t>
      </w:r>
      <w:r w:rsidR="00137692">
        <w:rPr>
          <w:lang w:val="es-ES"/>
        </w:rPr>
        <w:t xml:space="preserve"> </w:t>
      </w:r>
      <w:r w:rsidRPr="006031A2">
        <w:rPr>
          <w:lang w:val="es-ES"/>
        </w:rPr>
        <w:t>toboganes serán equipados con separadores o serán de medida reducida para invertir la dirección del movimiento.</w:t>
      </w:r>
      <w:r w:rsidR="00137692">
        <w:rPr>
          <w:lang w:val="es-ES"/>
        </w:rPr>
        <w:t xml:space="preserve"> </w:t>
      </w:r>
      <w:r w:rsidRPr="006031A2">
        <w:rPr>
          <w:lang w:val="es-ES"/>
        </w:rPr>
        <w:t>Todos los</w:t>
      </w:r>
      <w:r w:rsidR="00137692">
        <w:rPr>
          <w:lang w:val="es-ES"/>
        </w:rPr>
        <w:t xml:space="preserve"> </w:t>
      </w:r>
      <w:r w:rsidRPr="006031A2">
        <w:rPr>
          <w:lang w:val="es-ES"/>
        </w:rPr>
        <w:t>toboganes bateas y</w:t>
      </w:r>
      <w:r w:rsidR="00137692">
        <w:rPr>
          <w:lang w:val="es-ES"/>
        </w:rPr>
        <w:t xml:space="preserve"> </w:t>
      </w:r>
      <w:r w:rsidRPr="006031A2">
        <w:rPr>
          <w:lang w:val="es-ES"/>
        </w:rPr>
        <w:t>cañas deberán mantenerse limpios y sin recub</w:t>
      </w:r>
      <w:r w:rsidR="00DF3684">
        <w:rPr>
          <w:lang w:val="es-ES"/>
        </w:rPr>
        <w:t>rimiento de hormigón endurecido</w:t>
      </w:r>
      <w:r w:rsidRPr="006031A2">
        <w:rPr>
          <w:lang w:val="es-ES"/>
        </w:rPr>
        <w:t>,</w:t>
      </w:r>
      <w:r w:rsidR="00137692">
        <w:rPr>
          <w:lang w:val="es-ES"/>
        </w:rPr>
        <w:t xml:space="preserve"> </w:t>
      </w:r>
      <w:r w:rsidRPr="006031A2">
        <w:rPr>
          <w:lang w:val="es-ES"/>
        </w:rPr>
        <w:t>lavándolos intensamente con agua después de cada trabajo.</w:t>
      </w:r>
      <w:r w:rsidR="00137692">
        <w:rPr>
          <w:lang w:val="es-ES"/>
        </w:rPr>
        <w:t xml:space="preserve"> </w:t>
      </w:r>
      <w:r w:rsidRPr="006031A2">
        <w:rPr>
          <w:lang w:val="es-ES"/>
        </w:rPr>
        <w:t>El agua usada para</w:t>
      </w:r>
      <w:r w:rsidR="00137692">
        <w:rPr>
          <w:lang w:val="es-ES"/>
        </w:rPr>
        <w:t xml:space="preserve"> </w:t>
      </w:r>
      <w:r w:rsidRPr="006031A2">
        <w:rPr>
          <w:lang w:val="es-ES"/>
        </w:rPr>
        <w:t>lavado</w:t>
      </w:r>
      <w:r w:rsidR="00137692">
        <w:rPr>
          <w:lang w:val="es-ES"/>
        </w:rPr>
        <w:t xml:space="preserve"> </w:t>
      </w:r>
      <w:r w:rsidRPr="006031A2">
        <w:rPr>
          <w:lang w:val="es-ES"/>
        </w:rPr>
        <w:t>se descargará</w:t>
      </w:r>
      <w:r w:rsidR="00137692">
        <w:rPr>
          <w:lang w:val="es-ES"/>
        </w:rPr>
        <w:t xml:space="preserve"> </w:t>
      </w:r>
      <w:r w:rsidRPr="006031A2">
        <w:rPr>
          <w:lang w:val="es-ES"/>
        </w:rPr>
        <w:t>lejos del concreto colocado.</w:t>
      </w:r>
      <w:r w:rsidR="00137692">
        <w:rPr>
          <w:lang w:val="es-ES"/>
        </w:rPr>
        <w:t xml:space="preserve"> </w:t>
      </w:r>
      <w:r w:rsidRPr="006031A2">
        <w:rPr>
          <w:lang w:val="es-ES"/>
        </w:rPr>
        <w:t>Las bateas y toboganes serán metálicos o formados con metal y en lo posible deberán llegar hasta el punto de colocación de la mezcla. Cuando la descarga deba efectuarse en forma intermitente, se suministra un embudo y otro dispositivo para regular</w:t>
      </w:r>
      <w:r w:rsidR="00137692">
        <w:rPr>
          <w:lang w:val="es-ES"/>
        </w:rPr>
        <w:t xml:space="preserve"> </w:t>
      </w:r>
      <w:r w:rsidRPr="006031A2">
        <w:rPr>
          <w:lang w:val="es-ES"/>
        </w:rPr>
        <w:t>dicha descarga.</w:t>
      </w:r>
    </w:p>
    <w:p w:rsidR="00F93E29" w:rsidRPr="006031A2" w:rsidRDefault="00F93E29" w:rsidP="00BA4B2D">
      <w:pPr>
        <w:rPr>
          <w:lang w:val="es-ES"/>
        </w:rPr>
      </w:pPr>
    </w:p>
    <w:p w:rsidR="00F93E29" w:rsidRPr="006031A2" w:rsidRDefault="00F93E29" w:rsidP="00BA4B2D">
      <w:pPr>
        <w:rPr>
          <w:lang w:val="es-ES"/>
        </w:rPr>
      </w:pPr>
      <w:r w:rsidRPr="006031A2">
        <w:rPr>
          <w:lang w:val="es-ES"/>
        </w:rPr>
        <w:t xml:space="preserve">No se permitirá lanzar hormigón a distancias mayores de </w:t>
      </w:r>
      <w:smartTag w:uri="urn:schemas-microsoft-com:office:smarttags" w:element="metricconverter">
        <w:smartTagPr>
          <w:attr w:name="ProductID" w:val="1,5 metros"/>
        </w:smartTagPr>
        <w:r w:rsidRPr="006031A2">
          <w:rPr>
            <w:lang w:val="es-ES"/>
          </w:rPr>
          <w:t>1,5 metros</w:t>
        </w:r>
      </w:smartTag>
      <w:r w:rsidRPr="006031A2">
        <w:rPr>
          <w:lang w:val="es-ES"/>
        </w:rPr>
        <w:t xml:space="preserve"> ni depositar una gran cantidad en</w:t>
      </w:r>
      <w:r w:rsidR="00137692">
        <w:rPr>
          <w:lang w:val="es-ES"/>
        </w:rPr>
        <w:t xml:space="preserve"> </w:t>
      </w:r>
      <w:r w:rsidRPr="006031A2">
        <w:rPr>
          <w:lang w:val="es-ES"/>
        </w:rPr>
        <w:t>un</w:t>
      </w:r>
      <w:r w:rsidR="00137692">
        <w:rPr>
          <w:lang w:val="es-ES"/>
        </w:rPr>
        <w:t xml:space="preserve"> </w:t>
      </w:r>
      <w:r w:rsidRPr="006031A2">
        <w:rPr>
          <w:lang w:val="es-ES"/>
        </w:rPr>
        <w:t>punto cualquiera extendiéndola luego sobre los moldes.</w:t>
      </w:r>
    </w:p>
    <w:p w:rsidR="00F93E29" w:rsidRPr="006031A2" w:rsidRDefault="00F93E29" w:rsidP="00BA4B2D">
      <w:pPr>
        <w:rPr>
          <w:lang w:val="es-ES"/>
        </w:rPr>
      </w:pPr>
    </w:p>
    <w:p w:rsidR="00F93E29" w:rsidRPr="006031A2" w:rsidRDefault="00F93E29" w:rsidP="00BA4B2D">
      <w:pPr>
        <w:rPr>
          <w:lang w:val="es-ES"/>
        </w:rPr>
      </w:pPr>
      <w:r w:rsidRPr="006031A2">
        <w:rPr>
          <w:lang w:val="es-ES"/>
        </w:rPr>
        <w:t>La colocación del hormigón deberá regularse de modo que</w:t>
      </w:r>
      <w:r w:rsidR="00137692">
        <w:rPr>
          <w:lang w:val="es-ES"/>
        </w:rPr>
        <w:t xml:space="preserve"> </w:t>
      </w:r>
      <w:r w:rsidRPr="006031A2">
        <w:rPr>
          <w:lang w:val="es-ES"/>
        </w:rPr>
        <w:t>las presiones causadas por el concreto húmedo no excedan de las consideradas al diseñar los</w:t>
      </w:r>
      <w:r w:rsidR="00137692">
        <w:rPr>
          <w:lang w:val="es-ES"/>
        </w:rPr>
        <w:t xml:space="preserve"> </w:t>
      </w:r>
      <w:r w:rsidRPr="006031A2">
        <w:rPr>
          <w:lang w:val="es-ES"/>
        </w:rPr>
        <w:t>moldes.</w:t>
      </w:r>
    </w:p>
    <w:p w:rsidR="00F93E29" w:rsidRPr="006031A2" w:rsidRDefault="00F93E29" w:rsidP="00BA4B2D">
      <w:pPr>
        <w:rPr>
          <w:lang w:val="es-ES"/>
        </w:rPr>
      </w:pPr>
    </w:p>
    <w:p w:rsidR="00F93E29" w:rsidRPr="006031A2" w:rsidRDefault="00F93E29" w:rsidP="00BA4B2D">
      <w:pPr>
        <w:rPr>
          <w:lang w:val="es-ES"/>
        </w:rPr>
      </w:pPr>
      <w:r w:rsidRPr="006031A2">
        <w:rPr>
          <w:lang w:val="es-ES"/>
        </w:rPr>
        <w:t>Se usaran vibradores internos de alta frecuencia de tipo neumático electrónico o hidráulico para compactar el hormigón por un tiempo</w:t>
      </w:r>
      <w:r w:rsidR="00137692">
        <w:rPr>
          <w:lang w:val="es-ES"/>
        </w:rPr>
        <w:t xml:space="preserve"> </w:t>
      </w:r>
      <w:r w:rsidRPr="006031A2">
        <w:rPr>
          <w:lang w:val="es-ES"/>
        </w:rPr>
        <w:t>suficiente para permitir la penetración en las aristas y esquinas del encofrado y el recubrimiento de la armadura.</w:t>
      </w:r>
    </w:p>
    <w:p w:rsidR="00F93E29" w:rsidRPr="006031A2" w:rsidRDefault="00F93E29" w:rsidP="00BA4B2D">
      <w:pPr>
        <w:rPr>
          <w:lang w:val="es-ES"/>
        </w:rPr>
      </w:pPr>
    </w:p>
    <w:p w:rsidR="00F93E29" w:rsidRPr="006031A2" w:rsidRDefault="00F93E29" w:rsidP="00BA4B2D">
      <w:pPr>
        <w:rPr>
          <w:lang w:val="es-ES"/>
        </w:rPr>
      </w:pPr>
      <w:r w:rsidRPr="006031A2">
        <w:rPr>
          <w:lang w:val="es-ES"/>
        </w:rPr>
        <w:t>Los</w:t>
      </w:r>
      <w:r w:rsidR="00137692">
        <w:rPr>
          <w:lang w:val="es-ES"/>
        </w:rPr>
        <w:t xml:space="preserve"> </w:t>
      </w:r>
      <w:r w:rsidRPr="006031A2">
        <w:rPr>
          <w:lang w:val="es-ES"/>
        </w:rPr>
        <w:t xml:space="preserve">vibradores serán de tipo aprobado por </w:t>
      </w:r>
      <w:r w:rsidR="008A4403">
        <w:rPr>
          <w:lang w:val="es-ES"/>
        </w:rPr>
        <w:t>la supervisión</w:t>
      </w:r>
      <w:r w:rsidRPr="006031A2">
        <w:rPr>
          <w:lang w:val="es-ES"/>
        </w:rPr>
        <w:t xml:space="preserve">, con capacidad de afectar visiblemente una mezcla bien establecida, con asentamiento de </w:t>
      </w:r>
      <w:smartTag w:uri="urn:schemas-microsoft-com:office:smarttags" w:element="metricconverter">
        <w:smartTagPr>
          <w:attr w:name="ProductID" w:val="2,5 cm"/>
        </w:smartTagPr>
        <w:r w:rsidRPr="006031A2">
          <w:rPr>
            <w:lang w:val="es-ES"/>
          </w:rPr>
          <w:t>2,5 cm</w:t>
        </w:r>
      </w:smartTag>
      <w:r w:rsidRPr="006031A2">
        <w:rPr>
          <w:lang w:val="es-ES"/>
        </w:rPr>
        <w:t>. a una</w:t>
      </w:r>
      <w:r w:rsidR="00137692">
        <w:rPr>
          <w:lang w:val="es-ES"/>
        </w:rPr>
        <w:t xml:space="preserve"> </w:t>
      </w:r>
      <w:r w:rsidRPr="006031A2">
        <w:rPr>
          <w:lang w:val="es-ES"/>
        </w:rPr>
        <w:t xml:space="preserve">distancia de por lo menos </w:t>
      </w:r>
      <w:smartTag w:uri="urn:schemas-microsoft-com:office:smarttags" w:element="metricconverter">
        <w:smartTagPr>
          <w:attr w:name="ProductID" w:val="0,45 metros"/>
        </w:smartTagPr>
        <w:r w:rsidRPr="006031A2">
          <w:rPr>
            <w:lang w:val="es-ES"/>
          </w:rPr>
          <w:t>0,45 metros</w:t>
        </w:r>
      </w:smartTag>
      <w:r w:rsidRPr="006031A2">
        <w:rPr>
          <w:lang w:val="es-ES"/>
        </w:rPr>
        <w:t xml:space="preserve"> desde el vibrador.</w:t>
      </w:r>
      <w:r w:rsidR="00137692">
        <w:rPr>
          <w:lang w:val="es-ES"/>
        </w:rPr>
        <w:t xml:space="preserve"> </w:t>
      </w:r>
      <w:r w:rsidRPr="006031A2">
        <w:rPr>
          <w:lang w:val="es-ES"/>
        </w:rPr>
        <w:t>Se usarán suficientes vibradores para</w:t>
      </w:r>
      <w:r w:rsidR="00137692">
        <w:rPr>
          <w:lang w:val="es-ES"/>
        </w:rPr>
        <w:t xml:space="preserve"> </w:t>
      </w:r>
      <w:r w:rsidRPr="006031A2">
        <w:rPr>
          <w:lang w:val="es-ES"/>
        </w:rPr>
        <w:t>producir la consolidación del hormigón ingresante dentro de los 15 minutos</w:t>
      </w:r>
      <w:r w:rsidR="00137692">
        <w:rPr>
          <w:lang w:val="es-ES"/>
        </w:rPr>
        <w:t xml:space="preserve"> </w:t>
      </w:r>
      <w:r w:rsidRPr="006031A2">
        <w:rPr>
          <w:lang w:val="es-ES"/>
        </w:rPr>
        <w:t>después de su colocación.</w:t>
      </w:r>
    </w:p>
    <w:p w:rsidR="00F93E29" w:rsidRPr="006031A2" w:rsidRDefault="00F93E29" w:rsidP="00BA4B2D">
      <w:pPr>
        <w:rPr>
          <w:lang w:val="es-ES"/>
        </w:rPr>
      </w:pPr>
    </w:p>
    <w:p w:rsidR="00F93E29" w:rsidRPr="006031A2" w:rsidRDefault="00F93E29" w:rsidP="00BA4B2D">
      <w:pPr>
        <w:rPr>
          <w:lang w:val="es-ES"/>
        </w:rPr>
      </w:pPr>
      <w:r w:rsidRPr="006031A2">
        <w:rPr>
          <w:lang w:val="es-ES"/>
        </w:rPr>
        <w:t>Los vibradores no serán colocados</w:t>
      </w:r>
      <w:r w:rsidR="00137692">
        <w:rPr>
          <w:lang w:val="es-ES"/>
        </w:rPr>
        <w:t xml:space="preserve"> </w:t>
      </w:r>
      <w:r w:rsidRPr="006031A2">
        <w:rPr>
          <w:lang w:val="es-ES"/>
        </w:rPr>
        <w:t>contra</w:t>
      </w:r>
      <w:r w:rsidR="00137692">
        <w:rPr>
          <w:lang w:val="es-ES"/>
        </w:rPr>
        <w:t xml:space="preserve"> </w:t>
      </w:r>
      <w:r w:rsidRPr="006031A2">
        <w:rPr>
          <w:lang w:val="es-ES"/>
        </w:rPr>
        <w:t>los moldes o el acero de refuerzo ni</w:t>
      </w:r>
      <w:r w:rsidR="00137692">
        <w:rPr>
          <w:lang w:val="es-ES"/>
        </w:rPr>
        <w:t xml:space="preserve"> </w:t>
      </w:r>
      <w:r w:rsidRPr="006031A2">
        <w:rPr>
          <w:lang w:val="es-ES"/>
        </w:rPr>
        <w:t>podrá utilizarse para desparramar o</w:t>
      </w:r>
      <w:r w:rsidR="00137692">
        <w:rPr>
          <w:lang w:val="es-ES"/>
        </w:rPr>
        <w:t xml:space="preserve"> </w:t>
      </w:r>
      <w:r w:rsidRPr="006031A2">
        <w:rPr>
          <w:lang w:val="es-ES"/>
        </w:rPr>
        <w:t>conducir el hormigón al lugar de su</w:t>
      </w:r>
      <w:r w:rsidR="00137692">
        <w:rPr>
          <w:lang w:val="es-ES"/>
        </w:rPr>
        <w:t xml:space="preserve"> </w:t>
      </w:r>
      <w:r w:rsidRPr="006031A2">
        <w:rPr>
          <w:lang w:val="es-ES"/>
        </w:rPr>
        <w:t>colocación.</w:t>
      </w:r>
      <w:r w:rsidR="00137692">
        <w:rPr>
          <w:lang w:val="es-ES"/>
        </w:rPr>
        <w:t xml:space="preserve"> </w:t>
      </w:r>
      <w:r w:rsidRPr="006031A2">
        <w:rPr>
          <w:lang w:val="es-ES"/>
        </w:rPr>
        <w:t>Los</w:t>
      </w:r>
      <w:r w:rsidR="00137692">
        <w:rPr>
          <w:lang w:val="es-ES"/>
        </w:rPr>
        <w:t xml:space="preserve"> </w:t>
      </w:r>
      <w:r w:rsidRPr="006031A2">
        <w:rPr>
          <w:lang w:val="es-ES"/>
        </w:rPr>
        <w:t>vibradores deberán manipularse para producir un hormigón carente de vacíos, de textura adecuada en las caras expuestas y de una</w:t>
      </w:r>
      <w:r w:rsidR="00137692">
        <w:rPr>
          <w:lang w:val="es-ES"/>
        </w:rPr>
        <w:t xml:space="preserve"> </w:t>
      </w:r>
      <w:r w:rsidRPr="006031A2">
        <w:rPr>
          <w:lang w:val="es-ES"/>
        </w:rPr>
        <w:t>consolidación máxima.</w:t>
      </w:r>
      <w:r w:rsidR="00137692">
        <w:rPr>
          <w:lang w:val="es-ES"/>
        </w:rPr>
        <w:t xml:space="preserve"> </w:t>
      </w:r>
      <w:r w:rsidRPr="006031A2">
        <w:rPr>
          <w:lang w:val="es-ES"/>
        </w:rPr>
        <w:t>No se deberá mantener los vibradores durante</w:t>
      </w:r>
      <w:r w:rsidR="00137692">
        <w:rPr>
          <w:lang w:val="es-ES"/>
        </w:rPr>
        <w:t xml:space="preserve"> </w:t>
      </w:r>
      <w:r w:rsidRPr="006031A2">
        <w:rPr>
          <w:lang w:val="es-ES"/>
        </w:rPr>
        <w:t>tanto tiempo en un</w:t>
      </w:r>
      <w:r w:rsidR="00137692">
        <w:rPr>
          <w:lang w:val="es-ES"/>
        </w:rPr>
        <w:t xml:space="preserve"> </w:t>
      </w:r>
      <w:r w:rsidRPr="006031A2">
        <w:rPr>
          <w:lang w:val="es-ES"/>
        </w:rPr>
        <w:t>mismo lugar que se produzca</w:t>
      </w:r>
      <w:r w:rsidR="00137692">
        <w:rPr>
          <w:lang w:val="es-ES"/>
        </w:rPr>
        <w:t xml:space="preserve"> </w:t>
      </w:r>
      <w:r w:rsidRPr="006031A2">
        <w:rPr>
          <w:lang w:val="es-ES"/>
        </w:rPr>
        <w:t>una segregación</w:t>
      </w:r>
      <w:r w:rsidR="00137692">
        <w:rPr>
          <w:lang w:val="es-ES"/>
        </w:rPr>
        <w:t xml:space="preserve"> </w:t>
      </w:r>
      <w:r w:rsidRPr="006031A2">
        <w:rPr>
          <w:lang w:val="es-ES"/>
        </w:rPr>
        <w:t>del hormigón o la superficie presente un aspecto lechoso.</w:t>
      </w:r>
    </w:p>
    <w:p w:rsidR="00F93E29" w:rsidRPr="006031A2" w:rsidRDefault="00F93E29" w:rsidP="00BA4B2D">
      <w:pPr>
        <w:rPr>
          <w:lang w:val="es-ES"/>
        </w:rPr>
      </w:pPr>
    </w:p>
    <w:p w:rsidR="00F93E29" w:rsidRPr="006031A2" w:rsidRDefault="00F93E29" w:rsidP="00BA4B2D">
      <w:pPr>
        <w:rPr>
          <w:lang w:val="es-ES"/>
        </w:rPr>
      </w:pPr>
      <w:r w:rsidRPr="006031A2">
        <w:rPr>
          <w:lang w:val="es-ES"/>
        </w:rPr>
        <w:lastRenderedPageBreak/>
        <w:t>El hormigón se colocará en forma continua sobre cada sección de la estructura o entre las juntas indicadas.</w:t>
      </w:r>
      <w:r w:rsidR="00137692">
        <w:rPr>
          <w:lang w:val="es-ES"/>
        </w:rPr>
        <w:t xml:space="preserve"> </w:t>
      </w:r>
      <w:r w:rsidRPr="006031A2">
        <w:rPr>
          <w:lang w:val="es-ES"/>
        </w:rPr>
        <w:t xml:space="preserve">Cuando en una emergencia fuese necesario obtener la colocación del hormigón antes de completar una sección se ubicarán mamparas en forma indicada por </w:t>
      </w:r>
      <w:r w:rsidR="008A4403">
        <w:rPr>
          <w:lang w:val="es-ES"/>
        </w:rPr>
        <w:t>la supervisión</w:t>
      </w:r>
      <w:r w:rsidRPr="006031A2">
        <w:rPr>
          <w:lang w:val="es-ES"/>
        </w:rPr>
        <w:t>.</w:t>
      </w:r>
    </w:p>
    <w:p w:rsidR="00F93E29" w:rsidRPr="006031A2" w:rsidRDefault="00F93E29" w:rsidP="00BA4B2D">
      <w:pPr>
        <w:rPr>
          <w:lang w:val="es-ES"/>
        </w:rPr>
      </w:pPr>
    </w:p>
    <w:p w:rsidR="00F93E29" w:rsidRPr="006031A2" w:rsidRDefault="00F93E29" w:rsidP="00BA4B2D">
      <w:pPr>
        <w:rPr>
          <w:lang w:val="es-ES"/>
        </w:rPr>
      </w:pPr>
      <w:r w:rsidRPr="006031A2">
        <w:rPr>
          <w:lang w:val="es-ES"/>
        </w:rPr>
        <w:t>Los perfiles de acero así como el encofrado para superestructuras armadas no serán colocad</w:t>
      </w:r>
      <w:r w:rsidR="00DF3684">
        <w:rPr>
          <w:lang w:val="es-ES"/>
        </w:rPr>
        <w:t>o</w:t>
      </w:r>
      <w:r w:rsidRPr="006031A2">
        <w:rPr>
          <w:lang w:val="es-ES"/>
        </w:rPr>
        <w:t>s hasta que</w:t>
      </w:r>
      <w:r w:rsidR="00137692">
        <w:rPr>
          <w:lang w:val="es-ES"/>
        </w:rPr>
        <w:t xml:space="preserve"> </w:t>
      </w:r>
      <w:r w:rsidRPr="006031A2">
        <w:rPr>
          <w:lang w:val="es-ES"/>
        </w:rPr>
        <w:t>el hormigón de la infraestructura no haya fraguado por el tiempo mínimo de 4 días.</w:t>
      </w:r>
    </w:p>
    <w:p w:rsidR="00F93E29" w:rsidRPr="006031A2" w:rsidRDefault="00F93E29" w:rsidP="00BA4B2D">
      <w:pPr>
        <w:rPr>
          <w:lang w:val="es-ES"/>
        </w:rPr>
      </w:pPr>
    </w:p>
    <w:p w:rsidR="00DF3684" w:rsidRDefault="00F93E29" w:rsidP="00BA4B2D">
      <w:pPr>
        <w:rPr>
          <w:lang w:val="es-ES"/>
        </w:rPr>
      </w:pPr>
      <w:r w:rsidRPr="006031A2">
        <w:rPr>
          <w:lang w:val="es-ES"/>
        </w:rPr>
        <w:t>No debe armarse ningún encofrado sobre fundaciones de hormigón hasta que no hayan transcurrido por</w:t>
      </w:r>
      <w:r w:rsidR="00137692">
        <w:rPr>
          <w:lang w:val="es-ES"/>
        </w:rPr>
        <w:t xml:space="preserve"> </w:t>
      </w:r>
      <w:r w:rsidRPr="006031A2">
        <w:rPr>
          <w:lang w:val="es-ES"/>
        </w:rPr>
        <w:t>lo menos 2 días para el fraguado</w:t>
      </w:r>
      <w:r w:rsidR="00137692">
        <w:rPr>
          <w:lang w:val="es-ES"/>
        </w:rPr>
        <w:t xml:space="preserve"> </w:t>
      </w:r>
      <w:r w:rsidRPr="006031A2">
        <w:rPr>
          <w:lang w:val="es-ES"/>
        </w:rPr>
        <w:t>parcial.</w:t>
      </w:r>
      <w:r w:rsidR="00137692">
        <w:rPr>
          <w:lang w:val="es-ES"/>
        </w:rPr>
        <w:t xml:space="preserve"> </w:t>
      </w:r>
    </w:p>
    <w:p w:rsidR="00DF3684" w:rsidRDefault="00DF3684" w:rsidP="00BA4B2D">
      <w:pPr>
        <w:rPr>
          <w:lang w:val="es-ES"/>
        </w:rPr>
      </w:pPr>
    </w:p>
    <w:p w:rsidR="00F93E29" w:rsidRPr="006031A2" w:rsidRDefault="00F93E29" w:rsidP="00BA4B2D">
      <w:pPr>
        <w:rPr>
          <w:lang w:val="es-ES"/>
        </w:rPr>
      </w:pPr>
      <w:r w:rsidRPr="006031A2">
        <w:rPr>
          <w:lang w:val="es-ES"/>
        </w:rPr>
        <w:t xml:space="preserve">Las estructuras terminadas no deberán </w:t>
      </w:r>
      <w:r w:rsidR="00DF3684">
        <w:rPr>
          <w:lang w:val="es-ES"/>
        </w:rPr>
        <w:t xml:space="preserve">operarse sin </w:t>
      </w:r>
      <w:r w:rsidRPr="006031A2">
        <w:rPr>
          <w:lang w:val="es-ES"/>
        </w:rPr>
        <w:t>la autorización escrita d</w:t>
      </w:r>
      <w:r w:rsidR="008A4403">
        <w:rPr>
          <w:lang w:val="es-ES"/>
        </w:rPr>
        <w:t>e la supervisión</w:t>
      </w:r>
      <w:r w:rsidRPr="006031A2">
        <w:rPr>
          <w:lang w:val="es-ES"/>
        </w:rPr>
        <w:t>.</w:t>
      </w:r>
      <w:r w:rsidR="00137692">
        <w:rPr>
          <w:lang w:val="es-ES"/>
        </w:rPr>
        <w:t xml:space="preserve"> </w:t>
      </w:r>
      <w:r w:rsidRPr="006031A2">
        <w:rPr>
          <w:lang w:val="es-ES"/>
        </w:rPr>
        <w:t>Esta autorización no se podrá</w:t>
      </w:r>
      <w:r w:rsidR="00137692">
        <w:rPr>
          <w:lang w:val="es-ES"/>
        </w:rPr>
        <w:t xml:space="preserve"> </w:t>
      </w:r>
      <w:r w:rsidRPr="006031A2">
        <w:rPr>
          <w:lang w:val="es-ES"/>
        </w:rPr>
        <w:t>dar hasta que la última porción vaciado del hormigón no haya fraguado por</w:t>
      </w:r>
      <w:r w:rsidR="00137692">
        <w:rPr>
          <w:lang w:val="es-ES"/>
        </w:rPr>
        <w:t xml:space="preserve"> </w:t>
      </w:r>
      <w:r w:rsidRPr="006031A2">
        <w:rPr>
          <w:lang w:val="es-ES"/>
        </w:rPr>
        <w:t>lo menos 7 días.</w:t>
      </w:r>
      <w:r w:rsidR="00137692">
        <w:rPr>
          <w:lang w:val="es-ES"/>
        </w:rPr>
        <w:t xml:space="preserve"> </w:t>
      </w:r>
      <w:r w:rsidRPr="006031A2">
        <w:rPr>
          <w:lang w:val="es-ES"/>
        </w:rPr>
        <w:t>En cualquier caso no se dará</w:t>
      </w:r>
      <w:r w:rsidR="00137692">
        <w:rPr>
          <w:lang w:val="es-ES"/>
        </w:rPr>
        <w:t xml:space="preserve"> </w:t>
      </w:r>
      <w:r w:rsidRPr="006031A2">
        <w:rPr>
          <w:lang w:val="es-ES"/>
        </w:rPr>
        <w:t>hasta cuando hayan sido llenados todos los requisitos para la remoción del encofrado.</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560333" w:rsidP="00BA4B2D">
      <w:pPr>
        <w:pStyle w:val="Ttulo3"/>
        <w:numPr>
          <w:ilvl w:val="2"/>
          <w:numId w:val="1"/>
        </w:numPr>
      </w:pPr>
      <w:bookmarkStart w:id="327" w:name="_Toc247713727"/>
      <w:r w:rsidRPr="006031A2">
        <w:t>Colocación</w:t>
      </w:r>
      <w:r w:rsidR="00DE135E" w:rsidRPr="006031A2">
        <w:t xml:space="preserve"> del </w:t>
      </w:r>
      <w:r w:rsidRPr="006031A2">
        <w:t>hormigón</w:t>
      </w:r>
      <w:r w:rsidR="00DE135E" w:rsidRPr="006031A2">
        <w:t xml:space="preserve"> bajo</w:t>
      </w:r>
      <w:r w:rsidR="00137692">
        <w:t xml:space="preserve"> </w:t>
      </w:r>
      <w:r w:rsidR="00DE135E" w:rsidRPr="006031A2">
        <w:t>agua.</w:t>
      </w:r>
      <w:bookmarkEnd w:id="327"/>
    </w:p>
    <w:p w:rsidR="00F93E29" w:rsidRPr="006031A2" w:rsidRDefault="00F93E29" w:rsidP="00486411">
      <w:pPr>
        <w:rPr>
          <w:rFonts w:cs="Arial"/>
          <w:szCs w:val="24"/>
          <w:lang w:val="es-ES"/>
        </w:rPr>
      </w:pPr>
    </w:p>
    <w:p w:rsidR="00F93E29" w:rsidRPr="006031A2" w:rsidRDefault="00F93E29" w:rsidP="00BA4B2D">
      <w:pPr>
        <w:rPr>
          <w:lang w:val="es-ES"/>
        </w:rPr>
      </w:pPr>
      <w:r w:rsidRPr="006031A2">
        <w:rPr>
          <w:lang w:val="es-ES"/>
        </w:rPr>
        <w:t>El hormigón podrá depositarse bajo agua únicamente bajo la supervisión directa d</w:t>
      </w:r>
      <w:r w:rsidR="00422F71">
        <w:rPr>
          <w:lang w:val="es-ES"/>
        </w:rPr>
        <w:t>e</w:t>
      </w:r>
      <w:r w:rsidR="008A4403">
        <w:rPr>
          <w:lang w:val="es-ES"/>
        </w:rPr>
        <w:t xml:space="preserve"> la supervisión</w:t>
      </w:r>
      <w:r w:rsidRPr="006031A2">
        <w:rPr>
          <w:lang w:val="es-ES"/>
        </w:rPr>
        <w:t xml:space="preserve"> y por</w:t>
      </w:r>
      <w:r w:rsidR="00137692">
        <w:rPr>
          <w:lang w:val="es-ES"/>
        </w:rPr>
        <w:t xml:space="preserve"> </w:t>
      </w:r>
      <w:r w:rsidRPr="006031A2">
        <w:rPr>
          <w:lang w:val="es-ES"/>
        </w:rPr>
        <w:t>el método descrito en los párrafos siguientes:</w:t>
      </w:r>
    </w:p>
    <w:p w:rsidR="00F93E29" w:rsidRPr="006031A2" w:rsidRDefault="00F93E29" w:rsidP="00BA4B2D">
      <w:pPr>
        <w:rPr>
          <w:lang w:val="es-ES"/>
        </w:rPr>
      </w:pPr>
    </w:p>
    <w:p w:rsidR="00F93E29" w:rsidRPr="006031A2" w:rsidRDefault="00F93E29" w:rsidP="00BA4B2D">
      <w:pPr>
        <w:rPr>
          <w:lang w:val="es-ES"/>
        </w:rPr>
      </w:pPr>
      <w:r w:rsidRPr="006031A2">
        <w:rPr>
          <w:lang w:val="es-ES"/>
        </w:rPr>
        <w:t>Para evitar la segregación de los materiales, el hormigón se colocará</w:t>
      </w:r>
      <w:r w:rsidR="00137692">
        <w:rPr>
          <w:lang w:val="es-ES"/>
        </w:rPr>
        <w:t xml:space="preserve"> </w:t>
      </w:r>
      <w:r w:rsidRPr="006031A2">
        <w:rPr>
          <w:lang w:val="es-ES"/>
        </w:rPr>
        <w:t>cuidadosamente en una mesa compacta, en</w:t>
      </w:r>
      <w:r w:rsidR="00137692">
        <w:rPr>
          <w:lang w:val="es-ES"/>
        </w:rPr>
        <w:t xml:space="preserve"> </w:t>
      </w:r>
      <w:r w:rsidRPr="006031A2">
        <w:rPr>
          <w:lang w:val="es-ES"/>
        </w:rPr>
        <w:t>su posición final con un embudo o un cucharón cerrado de fondo movible o por otros medios aprobados y no deberá disturbarse después de haber sido</w:t>
      </w:r>
      <w:r w:rsidR="00137692">
        <w:rPr>
          <w:lang w:val="es-ES"/>
        </w:rPr>
        <w:t xml:space="preserve"> </w:t>
      </w:r>
      <w:r w:rsidRPr="006031A2">
        <w:rPr>
          <w:lang w:val="es-ES"/>
        </w:rPr>
        <w:t>depositado.</w:t>
      </w:r>
      <w:r w:rsidR="00137692">
        <w:rPr>
          <w:lang w:val="es-ES"/>
        </w:rPr>
        <w:t xml:space="preserve"> </w:t>
      </w:r>
      <w:r w:rsidRPr="006031A2">
        <w:rPr>
          <w:lang w:val="es-ES"/>
        </w:rPr>
        <w:t>Se deberá tener cuidado</w:t>
      </w:r>
      <w:r w:rsidR="00137692">
        <w:rPr>
          <w:lang w:val="es-ES"/>
        </w:rPr>
        <w:t xml:space="preserve"> </w:t>
      </w:r>
      <w:r w:rsidRPr="006031A2">
        <w:rPr>
          <w:lang w:val="es-ES"/>
        </w:rPr>
        <w:t>especial para</w:t>
      </w:r>
      <w:r w:rsidR="00137692">
        <w:rPr>
          <w:lang w:val="es-ES"/>
        </w:rPr>
        <w:t xml:space="preserve"> </w:t>
      </w:r>
      <w:r w:rsidRPr="006031A2">
        <w:rPr>
          <w:lang w:val="es-ES"/>
        </w:rPr>
        <w:t>mantener el agua quieta en el lugar</w:t>
      </w:r>
      <w:r w:rsidR="00137692">
        <w:rPr>
          <w:lang w:val="es-ES"/>
        </w:rPr>
        <w:t xml:space="preserve"> </w:t>
      </w:r>
      <w:r w:rsidRPr="006031A2">
        <w:rPr>
          <w:lang w:val="es-ES"/>
        </w:rPr>
        <w:t>de la colocación del hormigón.</w:t>
      </w:r>
      <w:r w:rsidR="00137692">
        <w:rPr>
          <w:lang w:val="es-ES"/>
        </w:rPr>
        <w:t xml:space="preserve"> </w:t>
      </w:r>
      <w:r w:rsidRPr="006031A2">
        <w:rPr>
          <w:lang w:val="es-ES"/>
        </w:rPr>
        <w:t>Este no deberá colocarse en agua correntosa.</w:t>
      </w:r>
      <w:r w:rsidR="00137692">
        <w:rPr>
          <w:lang w:val="es-ES"/>
        </w:rPr>
        <w:t xml:space="preserve"> </w:t>
      </w:r>
      <w:r w:rsidRPr="006031A2">
        <w:rPr>
          <w:lang w:val="es-ES"/>
        </w:rPr>
        <w:t>El método para depositar</w:t>
      </w:r>
      <w:r w:rsidR="00137692">
        <w:rPr>
          <w:lang w:val="es-ES"/>
        </w:rPr>
        <w:t xml:space="preserve"> </w:t>
      </w:r>
      <w:r w:rsidRPr="006031A2">
        <w:rPr>
          <w:lang w:val="es-ES"/>
        </w:rPr>
        <w:t>el concreto deberá regularse de modo que se</w:t>
      </w:r>
      <w:r w:rsidR="00137692">
        <w:rPr>
          <w:lang w:val="es-ES"/>
        </w:rPr>
        <w:t xml:space="preserve"> </w:t>
      </w:r>
      <w:r w:rsidRPr="006031A2">
        <w:rPr>
          <w:lang w:val="es-ES"/>
        </w:rPr>
        <w:t>produzca</w:t>
      </w:r>
      <w:r w:rsidR="00137692">
        <w:rPr>
          <w:lang w:val="es-ES"/>
        </w:rPr>
        <w:t xml:space="preserve"> </w:t>
      </w:r>
      <w:r w:rsidRPr="006031A2">
        <w:rPr>
          <w:lang w:val="es-ES"/>
        </w:rPr>
        <w:t>superficies aproximadamente horizontales.</w:t>
      </w:r>
    </w:p>
    <w:p w:rsidR="00F93E29" w:rsidRPr="006031A2" w:rsidRDefault="00F93E29" w:rsidP="00BA4B2D">
      <w:pPr>
        <w:rPr>
          <w:lang w:val="es-ES"/>
        </w:rPr>
      </w:pPr>
    </w:p>
    <w:p w:rsidR="00F93E29" w:rsidRPr="006031A2" w:rsidRDefault="00F93E29" w:rsidP="00BA4B2D">
      <w:pPr>
        <w:rPr>
          <w:lang w:val="es-ES"/>
        </w:rPr>
      </w:pPr>
      <w:r w:rsidRPr="006031A2">
        <w:rPr>
          <w:lang w:val="es-ES"/>
        </w:rPr>
        <w:t>Los sellados de hormigón deberán colocarse en una</w:t>
      </w:r>
      <w:r w:rsidR="00137692">
        <w:rPr>
          <w:lang w:val="es-ES"/>
        </w:rPr>
        <w:t xml:space="preserve"> </w:t>
      </w:r>
      <w:r w:rsidRPr="006031A2">
        <w:rPr>
          <w:lang w:val="es-ES"/>
        </w:rPr>
        <w:t>operación continua. Cuando se use embudo, este consistirá en un tubo de diámetros inferior a 0,25</w:t>
      </w:r>
      <w:r w:rsidR="00422F71">
        <w:rPr>
          <w:lang w:val="es-ES"/>
        </w:rPr>
        <w:t xml:space="preserve"> </w:t>
      </w:r>
      <w:r w:rsidRPr="006031A2">
        <w:rPr>
          <w:lang w:val="es-ES"/>
        </w:rPr>
        <w:t>m. constituido en secciones con acoplamientos de brida,</w:t>
      </w:r>
      <w:r w:rsidR="00137692">
        <w:rPr>
          <w:lang w:val="es-ES"/>
        </w:rPr>
        <w:t xml:space="preserve"> </w:t>
      </w:r>
      <w:r w:rsidRPr="006031A2">
        <w:rPr>
          <w:lang w:val="es-ES"/>
        </w:rPr>
        <w:t>provistas con empaquetaduras. Los</w:t>
      </w:r>
      <w:r w:rsidR="00137692">
        <w:rPr>
          <w:lang w:val="es-ES"/>
        </w:rPr>
        <w:t xml:space="preserve"> </w:t>
      </w:r>
      <w:r w:rsidRPr="006031A2">
        <w:rPr>
          <w:lang w:val="es-ES"/>
        </w:rPr>
        <w:t>medios para sostener el embudo</w:t>
      </w:r>
      <w:r w:rsidR="00137692">
        <w:rPr>
          <w:lang w:val="es-ES"/>
        </w:rPr>
        <w:t xml:space="preserve"> </w:t>
      </w:r>
      <w:r w:rsidRPr="006031A2">
        <w:rPr>
          <w:lang w:val="es-ES"/>
        </w:rPr>
        <w:t>serán tales que se permita un libre movimiento del extremo de descarga sobre la parte superior del concreto y que pueda ser bajado rápidamente</w:t>
      </w:r>
      <w:r w:rsidR="00137692">
        <w:rPr>
          <w:lang w:val="es-ES"/>
        </w:rPr>
        <w:t xml:space="preserve"> </w:t>
      </w:r>
      <w:r w:rsidRPr="006031A2">
        <w:rPr>
          <w:lang w:val="es-ES"/>
        </w:rPr>
        <w:t>cuando fuese</w:t>
      </w:r>
      <w:r w:rsidR="00137692">
        <w:rPr>
          <w:lang w:val="es-ES"/>
        </w:rPr>
        <w:t xml:space="preserve"> </w:t>
      </w:r>
      <w:r w:rsidRPr="006031A2">
        <w:rPr>
          <w:lang w:val="es-ES"/>
        </w:rPr>
        <w:t>necesario cortar</w:t>
      </w:r>
      <w:r w:rsidR="00137692">
        <w:rPr>
          <w:lang w:val="es-ES"/>
        </w:rPr>
        <w:t xml:space="preserve"> </w:t>
      </w:r>
      <w:r w:rsidRPr="006031A2">
        <w:rPr>
          <w:lang w:val="es-ES"/>
        </w:rPr>
        <w:t>o retardar la descarga del hormigón.</w:t>
      </w:r>
    </w:p>
    <w:p w:rsidR="00F93E29" w:rsidRPr="006031A2" w:rsidRDefault="00F93E29" w:rsidP="00BA4B2D">
      <w:pPr>
        <w:rPr>
          <w:lang w:val="es-ES"/>
        </w:rPr>
      </w:pPr>
    </w:p>
    <w:p w:rsidR="00F93E29" w:rsidRPr="006031A2" w:rsidRDefault="00F93E29" w:rsidP="00BA4B2D">
      <w:pPr>
        <w:rPr>
          <w:lang w:val="es-ES"/>
        </w:rPr>
      </w:pPr>
      <w:r w:rsidRPr="006031A2">
        <w:rPr>
          <w:lang w:val="es-ES"/>
        </w:rPr>
        <w:t>El embudo será llenado por un método que evite que se produzca un lavado del concreto.</w:t>
      </w:r>
      <w:r w:rsidR="00137692">
        <w:rPr>
          <w:lang w:val="es-ES"/>
        </w:rPr>
        <w:t xml:space="preserve"> </w:t>
      </w:r>
      <w:r w:rsidRPr="006031A2">
        <w:rPr>
          <w:lang w:val="es-ES"/>
        </w:rPr>
        <w:t>El extremo</w:t>
      </w:r>
      <w:r w:rsidR="00137692">
        <w:rPr>
          <w:lang w:val="es-ES"/>
        </w:rPr>
        <w:t xml:space="preserve"> </w:t>
      </w:r>
      <w:r w:rsidRPr="006031A2">
        <w:rPr>
          <w:lang w:val="es-ES"/>
        </w:rPr>
        <w:t>de descarga estará en todo momento sumergido por completo en el hormigón y</w:t>
      </w:r>
      <w:r w:rsidR="00137692">
        <w:rPr>
          <w:lang w:val="es-ES"/>
        </w:rPr>
        <w:t xml:space="preserve"> </w:t>
      </w:r>
      <w:r w:rsidRPr="006031A2">
        <w:rPr>
          <w:lang w:val="es-ES"/>
        </w:rPr>
        <w:t>el tubo del embudo deberán contener una cantidad suficiente de la mezcla para evitar la entrada de agua.</w:t>
      </w:r>
    </w:p>
    <w:p w:rsidR="00F93E29" w:rsidRPr="006031A2" w:rsidRDefault="00F93E29" w:rsidP="00BA4B2D">
      <w:pPr>
        <w:rPr>
          <w:lang w:val="es-ES"/>
        </w:rPr>
      </w:pPr>
    </w:p>
    <w:p w:rsidR="00F93E29" w:rsidRPr="006031A2" w:rsidRDefault="00F93E29" w:rsidP="00BA4B2D">
      <w:pPr>
        <w:rPr>
          <w:lang w:val="es-ES"/>
        </w:rPr>
      </w:pPr>
      <w:r w:rsidRPr="006031A2">
        <w:rPr>
          <w:lang w:val="es-ES"/>
        </w:rPr>
        <w:t xml:space="preserve">Cuando el hormigón se coloque por medio de un cucharón de fondo movible, el cucharón deberá tener una capacidad de por lo menos </w:t>
      </w:r>
      <w:smartTag w:uri="urn:schemas-microsoft-com:office:smarttags" w:element="metricconverter">
        <w:smartTagPr>
          <w:attr w:name="ProductID" w:val="0,38 m3"/>
        </w:smartTagPr>
        <w:r w:rsidRPr="006031A2">
          <w:rPr>
            <w:lang w:val="es-ES"/>
          </w:rPr>
          <w:t>0,38</w:t>
        </w:r>
        <w:r w:rsidR="00137692">
          <w:rPr>
            <w:lang w:val="es-ES"/>
          </w:rPr>
          <w:t xml:space="preserve"> </w:t>
        </w:r>
        <w:r w:rsidRPr="006031A2">
          <w:rPr>
            <w:lang w:val="es-ES"/>
          </w:rPr>
          <w:t>m3</w:t>
        </w:r>
      </w:smartTag>
      <w:r w:rsidR="00137692">
        <w:rPr>
          <w:lang w:val="es-ES"/>
        </w:rPr>
        <w:t xml:space="preserve"> </w:t>
      </w:r>
    </w:p>
    <w:p w:rsidR="00F93E29" w:rsidRPr="006031A2" w:rsidRDefault="00F93E29" w:rsidP="00BA4B2D">
      <w:pPr>
        <w:rPr>
          <w:lang w:val="es-ES"/>
        </w:rPr>
      </w:pPr>
    </w:p>
    <w:p w:rsidR="00F93E29" w:rsidRPr="006031A2" w:rsidRDefault="00F93E29" w:rsidP="00BA4B2D">
      <w:pPr>
        <w:rPr>
          <w:lang w:val="es-ES"/>
        </w:rPr>
      </w:pPr>
      <w:r w:rsidRPr="006031A2">
        <w:rPr>
          <w:lang w:val="es-ES"/>
        </w:rPr>
        <w:t>El cucharón se bajará gradual y cuidadosamente hasta que</w:t>
      </w:r>
      <w:r w:rsidR="00137692">
        <w:rPr>
          <w:lang w:val="es-ES"/>
        </w:rPr>
        <w:t xml:space="preserve"> </w:t>
      </w:r>
      <w:r w:rsidRPr="006031A2">
        <w:rPr>
          <w:lang w:val="es-ES"/>
        </w:rPr>
        <w:t>se apoye contra la</w:t>
      </w:r>
      <w:r w:rsidR="00137692">
        <w:rPr>
          <w:lang w:val="es-ES"/>
        </w:rPr>
        <w:t xml:space="preserve"> </w:t>
      </w:r>
      <w:r w:rsidRPr="006031A2">
        <w:rPr>
          <w:lang w:val="es-ES"/>
        </w:rPr>
        <w:t>fundación preparada, o en el hormigón ya</w:t>
      </w:r>
      <w:r w:rsidR="00137692">
        <w:rPr>
          <w:lang w:val="es-ES"/>
        </w:rPr>
        <w:t xml:space="preserve"> </w:t>
      </w:r>
      <w:r w:rsidRPr="006031A2">
        <w:rPr>
          <w:lang w:val="es-ES"/>
        </w:rPr>
        <w:t>vaciado. Luego será</w:t>
      </w:r>
      <w:r w:rsidR="00137692">
        <w:rPr>
          <w:lang w:val="es-ES"/>
        </w:rPr>
        <w:t xml:space="preserve"> </w:t>
      </w:r>
      <w:r w:rsidRPr="006031A2">
        <w:rPr>
          <w:lang w:val="es-ES"/>
        </w:rPr>
        <w:t>elevado lentamente</w:t>
      </w:r>
      <w:r w:rsidR="00137692">
        <w:rPr>
          <w:lang w:val="es-ES"/>
        </w:rPr>
        <w:t xml:space="preserve"> </w:t>
      </w:r>
      <w:r w:rsidRPr="006031A2">
        <w:rPr>
          <w:lang w:val="es-ES"/>
        </w:rPr>
        <w:t>durante</w:t>
      </w:r>
      <w:r w:rsidR="00137692">
        <w:rPr>
          <w:lang w:val="es-ES"/>
        </w:rPr>
        <w:t xml:space="preserve"> </w:t>
      </w:r>
      <w:r w:rsidRPr="006031A2">
        <w:rPr>
          <w:lang w:val="es-ES"/>
        </w:rPr>
        <w:t>el trayecto de descarga con intención de</w:t>
      </w:r>
      <w:r w:rsidR="00137692">
        <w:rPr>
          <w:lang w:val="es-ES"/>
        </w:rPr>
        <w:t xml:space="preserve"> </w:t>
      </w:r>
      <w:r w:rsidRPr="006031A2">
        <w:rPr>
          <w:lang w:val="es-ES"/>
        </w:rPr>
        <w:t>mantener, en lo posible, quieta el agua en el punto de descarga y</w:t>
      </w:r>
      <w:r w:rsidR="00137692">
        <w:rPr>
          <w:lang w:val="es-ES"/>
        </w:rPr>
        <w:t xml:space="preserve"> </w:t>
      </w:r>
      <w:r w:rsidRPr="006031A2">
        <w:rPr>
          <w:lang w:val="es-ES"/>
        </w:rPr>
        <w:t>de evitar la agitación de la mezcla.</w:t>
      </w:r>
    </w:p>
    <w:p w:rsidR="00F93E29" w:rsidRPr="006031A2" w:rsidRDefault="00F93E29" w:rsidP="00BA4B2D">
      <w:pPr>
        <w:rPr>
          <w:lang w:val="es-ES"/>
        </w:rPr>
      </w:pPr>
    </w:p>
    <w:p w:rsidR="00F93E29" w:rsidRPr="006031A2" w:rsidRDefault="00F93E29" w:rsidP="00486411">
      <w:pPr>
        <w:rPr>
          <w:rFonts w:cs="Arial"/>
          <w:szCs w:val="24"/>
          <w:lang w:val="es-ES"/>
        </w:rPr>
      </w:pPr>
    </w:p>
    <w:p w:rsidR="00F93E29" w:rsidRPr="006031A2" w:rsidRDefault="005F250E" w:rsidP="00BA4B2D">
      <w:pPr>
        <w:pStyle w:val="Ttulo3"/>
        <w:numPr>
          <w:ilvl w:val="2"/>
          <w:numId w:val="1"/>
        </w:numPr>
      </w:pPr>
      <w:bookmarkStart w:id="328" w:name="_Toc247713728"/>
      <w:r w:rsidRPr="006031A2">
        <w:t>Colocación</w:t>
      </w:r>
      <w:r w:rsidR="00DE135E" w:rsidRPr="006031A2">
        <w:t xml:space="preserve"> del</w:t>
      </w:r>
      <w:r w:rsidR="00137692">
        <w:t xml:space="preserve"> </w:t>
      </w:r>
      <w:r w:rsidRPr="006031A2">
        <w:t>hormigón</w:t>
      </w:r>
      <w:r w:rsidR="00DE135E" w:rsidRPr="006031A2">
        <w:t xml:space="preserve"> en tiempo </w:t>
      </w:r>
      <w:r w:rsidRPr="006031A2">
        <w:t>frío</w:t>
      </w:r>
      <w:bookmarkEnd w:id="328"/>
    </w:p>
    <w:p w:rsidR="00F93E29" w:rsidRPr="006031A2" w:rsidRDefault="00F93E29" w:rsidP="00486411">
      <w:pPr>
        <w:rPr>
          <w:rFonts w:cs="Arial"/>
          <w:szCs w:val="24"/>
          <w:lang w:val="es-ES"/>
        </w:rPr>
      </w:pPr>
    </w:p>
    <w:p w:rsidR="00F93E29" w:rsidRPr="006031A2" w:rsidRDefault="00F93E29" w:rsidP="00BA4B2D">
      <w:pPr>
        <w:rPr>
          <w:lang w:val="es-ES"/>
        </w:rPr>
      </w:pPr>
      <w:r w:rsidRPr="006031A2">
        <w:rPr>
          <w:lang w:val="es-ES"/>
        </w:rPr>
        <w:t>Excepto cuando medie una autorización escrita especifica d</w:t>
      </w:r>
      <w:r w:rsidR="008A4403">
        <w:rPr>
          <w:lang w:val="es-ES"/>
        </w:rPr>
        <w:t>e la supervisión</w:t>
      </w:r>
      <w:r w:rsidRPr="006031A2">
        <w:rPr>
          <w:lang w:val="es-ES"/>
        </w:rPr>
        <w:t>,</w:t>
      </w:r>
      <w:r w:rsidR="00137692">
        <w:rPr>
          <w:lang w:val="es-ES"/>
        </w:rPr>
        <w:t xml:space="preserve"> </w:t>
      </w:r>
      <w:r w:rsidRPr="006031A2">
        <w:rPr>
          <w:lang w:val="es-ES"/>
        </w:rPr>
        <w:t>las operaciones</w:t>
      </w:r>
      <w:r w:rsidR="00137692">
        <w:rPr>
          <w:lang w:val="es-ES"/>
        </w:rPr>
        <w:t xml:space="preserve"> </w:t>
      </w:r>
      <w:r w:rsidRPr="006031A2">
        <w:rPr>
          <w:lang w:val="es-ES"/>
        </w:rPr>
        <w:t>de colocación de hormigón se deberán suspender cuando la temperatura del aire en descenso, a la sombra y lejos de fuentes artificiales de calor, baje a menos de 5º C y</w:t>
      </w:r>
      <w:r w:rsidR="00137692">
        <w:rPr>
          <w:lang w:val="es-ES"/>
        </w:rPr>
        <w:t xml:space="preserve"> </w:t>
      </w:r>
      <w:r w:rsidRPr="006031A2">
        <w:rPr>
          <w:lang w:val="es-ES"/>
        </w:rPr>
        <w:t>no podrán reanudarse hasta que dicha temperatura del</w:t>
      </w:r>
      <w:r w:rsidR="00137692">
        <w:rPr>
          <w:lang w:val="es-ES"/>
        </w:rPr>
        <w:t xml:space="preserve"> </w:t>
      </w:r>
      <w:r w:rsidRPr="006031A2">
        <w:rPr>
          <w:lang w:val="es-ES"/>
        </w:rPr>
        <w:t xml:space="preserve">aire en ascenso a la sombra y alejada de fuentes de calor artificial, alcance a los 5º C. </w:t>
      </w:r>
    </w:p>
    <w:p w:rsidR="00F93E29" w:rsidRPr="006031A2" w:rsidRDefault="00F93E29" w:rsidP="00BA4B2D">
      <w:pPr>
        <w:rPr>
          <w:lang w:val="es-ES"/>
        </w:rPr>
      </w:pPr>
    </w:p>
    <w:p w:rsidR="00F93E29" w:rsidRPr="006031A2" w:rsidRDefault="00F93E29" w:rsidP="00BA4B2D">
      <w:pPr>
        <w:rPr>
          <w:lang w:val="es-ES"/>
        </w:rPr>
      </w:pPr>
      <w:r w:rsidRPr="006031A2">
        <w:rPr>
          <w:lang w:val="es-ES"/>
        </w:rPr>
        <w:t>Cuando se tenga una</w:t>
      </w:r>
      <w:r w:rsidR="00137692">
        <w:rPr>
          <w:lang w:val="es-ES"/>
        </w:rPr>
        <w:t xml:space="preserve"> </w:t>
      </w:r>
      <w:r w:rsidRPr="006031A2">
        <w:rPr>
          <w:lang w:val="es-ES"/>
        </w:rPr>
        <w:t>autorización escrita especifica para permitir la colocación de hormigón cuando la temperatura este por debajo de la citada,</w:t>
      </w:r>
      <w:r w:rsidR="00137692">
        <w:rPr>
          <w:lang w:val="es-ES"/>
        </w:rPr>
        <w:t xml:space="preserve"> </w:t>
      </w:r>
      <w:r w:rsidRPr="006031A2">
        <w:rPr>
          <w:lang w:val="es-ES"/>
        </w:rPr>
        <w:t>el Contratista deberá proveer un equipo para calentar los agregados y el</w:t>
      </w:r>
      <w:r w:rsidR="00137692">
        <w:rPr>
          <w:lang w:val="es-ES"/>
        </w:rPr>
        <w:t xml:space="preserve"> </w:t>
      </w:r>
      <w:r w:rsidRPr="006031A2">
        <w:rPr>
          <w:lang w:val="es-ES"/>
        </w:rPr>
        <w:t>agua y podrá utilizar cloruro de calcio como</w:t>
      </w:r>
      <w:r w:rsidR="00137692">
        <w:rPr>
          <w:lang w:val="es-ES"/>
        </w:rPr>
        <w:t xml:space="preserve"> </w:t>
      </w:r>
      <w:r w:rsidRPr="006031A2">
        <w:rPr>
          <w:lang w:val="es-ES"/>
        </w:rPr>
        <w:t>acelerador, cuando</w:t>
      </w:r>
      <w:r w:rsidR="00137692">
        <w:rPr>
          <w:lang w:val="es-ES"/>
        </w:rPr>
        <w:t xml:space="preserve"> </w:t>
      </w:r>
      <w:r w:rsidRPr="006031A2">
        <w:rPr>
          <w:lang w:val="es-ES"/>
        </w:rPr>
        <w:t>la autorización así</w:t>
      </w:r>
      <w:r w:rsidR="00137692">
        <w:rPr>
          <w:lang w:val="es-ES"/>
        </w:rPr>
        <w:t xml:space="preserve"> </w:t>
      </w:r>
      <w:r w:rsidRPr="006031A2">
        <w:rPr>
          <w:lang w:val="es-ES"/>
        </w:rPr>
        <w:t>lo establezca.</w:t>
      </w:r>
    </w:p>
    <w:p w:rsidR="00F93E29" w:rsidRPr="006031A2" w:rsidRDefault="00F93E29" w:rsidP="00BA4B2D">
      <w:pPr>
        <w:rPr>
          <w:lang w:val="es-ES"/>
        </w:rPr>
      </w:pPr>
    </w:p>
    <w:p w:rsidR="00F93E29" w:rsidRPr="006031A2" w:rsidRDefault="00F93E29" w:rsidP="00BA4B2D">
      <w:pPr>
        <w:rPr>
          <w:lang w:val="es-ES"/>
        </w:rPr>
      </w:pPr>
      <w:r w:rsidRPr="006031A2">
        <w:rPr>
          <w:lang w:val="es-ES"/>
        </w:rPr>
        <w:t>El Contratista proveerá un equipo de calentamiento capaz de producir un hormigón que tenga una temperatura de por</w:t>
      </w:r>
      <w:r w:rsidR="00137692">
        <w:rPr>
          <w:lang w:val="es-ES"/>
        </w:rPr>
        <w:t xml:space="preserve"> </w:t>
      </w:r>
      <w:r w:rsidRPr="006031A2">
        <w:rPr>
          <w:lang w:val="es-ES"/>
        </w:rPr>
        <w:t>lo menos 10º C en el momento de su</w:t>
      </w:r>
      <w:r w:rsidR="00137692">
        <w:rPr>
          <w:lang w:val="es-ES"/>
        </w:rPr>
        <w:t xml:space="preserve"> </w:t>
      </w:r>
      <w:r w:rsidRPr="006031A2">
        <w:rPr>
          <w:lang w:val="es-ES"/>
        </w:rPr>
        <w:t>colocación en o</w:t>
      </w:r>
      <w:r w:rsidR="00137692">
        <w:rPr>
          <w:lang w:val="es-ES"/>
        </w:rPr>
        <w:t xml:space="preserve"> </w:t>
      </w:r>
      <w:r w:rsidRPr="006031A2">
        <w:rPr>
          <w:lang w:val="es-ES"/>
        </w:rPr>
        <w:t>entre los moldes.</w:t>
      </w:r>
      <w:r w:rsidR="00137692">
        <w:rPr>
          <w:lang w:val="es-ES"/>
        </w:rPr>
        <w:t xml:space="preserve"> </w:t>
      </w:r>
      <w:r w:rsidRPr="006031A2">
        <w:rPr>
          <w:lang w:val="es-ES"/>
        </w:rPr>
        <w:t>El uso de cualquier</w:t>
      </w:r>
      <w:r w:rsidR="00137692">
        <w:rPr>
          <w:lang w:val="es-ES"/>
        </w:rPr>
        <w:t xml:space="preserve"> </w:t>
      </w:r>
      <w:r w:rsidRPr="006031A2">
        <w:rPr>
          <w:lang w:val="es-ES"/>
        </w:rPr>
        <w:t>equipo de calentamiento o de cualquier método en tal sentido depende de la capacidad de dicho</w:t>
      </w:r>
      <w:r w:rsidR="00137692">
        <w:rPr>
          <w:lang w:val="es-ES"/>
        </w:rPr>
        <w:t xml:space="preserve"> </w:t>
      </w:r>
      <w:r w:rsidRPr="006031A2">
        <w:rPr>
          <w:lang w:val="es-ES"/>
        </w:rPr>
        <w:t>sistema de calentamiento</w:t>
      </w:r>
      <w:r w:rsidR="00137692">
        <w:rPr>
          <w:lang w:val="es-ES"/>
        </w:rPr>
        <w:t xml:space="preserve"> </w:t>
      </w:r>
      <w:r w:rsidRPr="006031A2">
        <w:rPr>
          <w:lang w:val="es-ES"/>
        </w:rPr>
        <w:t>para</w:t>
      </w:r>
      <w:r w:rsidR="00137692">
        <w:rPr>
          <w:lang w:val="es-ES"/>
        </w:rPr>
        <w:t xml:space="preserve"> </w:t>
      </w:r>
      <w:r w:rsidRPr="006031A2">
        <w:rPr>
          <w:lang w:val="es-ES"/>
        </w:rPr>
        <w:t>permitir que la cantidad requerida de aire pueda ser incluida en el hormigón para el cual</w:t>
      </w:r>
      <w:r w:rsidR="00137692">
        <w:rPr>
          <w:lang w:val="es-ES"/>
        </w:rPr>
        <w:t xml:space="preserve"> </w:t>
      </w:r>
      <w:r w:rsidRPr="006031A2">
        <w:rPr>
          <w:lang w:val="es-ES"/>
        </w:rPr>
        <w:t>se haya fijado tales condiciones.</w:t>
      </w:r>
      <w:r w:rsidR="00137692">
        <w:rPr>
          <w:lang w:val="es-ES"/>
        </w:rPr>
        <w:t xml:space="preserve"> </w:t>
      </w:r>
      <w:r w:rsidRPr="006031A2">
        <w:rPr>
          <w:lang w:val="es-ES"/>
        </w:rPr>
        <w:t>Los</w:t>
      </w:r>
      <w:r w:rsidR="00137692">
        <w:rPr>
          <w:lang w:val="es-ES"/>
        </w:rPr>
        <w:t xml:space="preserve"> </w:t>
      </w:r>
      <w:r w:rsidRPr="006031A2">
        <w:rPr>
          <w:lang w:val="es-ES"/>
        </w:rPr>
        <w:t>métodos de calentamiento que alteren o</w:t>
      </w:r>
      <w:r w:rsidR="00137692">
        <w:rPr>
          <w:lang w:val="es-ES"/>
        </w:rPr>
        <w:t xml:space="preserve"> </w:t>
      </w:r>
      <w:r w:rsidRPr="006031A2">
        <w:rPr>
          <w:lang w:val="es-ES"/>
        </w:rPr>
        <w:t>impidan la entrada de la cantidad requerida de aire en el hormigón no deberán usarse.</w:t>
      </w:r>
      <w:r w:rsidR="00137692">
        <w:rPr>
          <w:lang w:val="es-ES"/>
        </w:rPr>
        <w:t xml:space="preserve"> </w:t>
      </w:r>
      <w:r w:rsidRPr="006031A2">
        <w:rPr>
          <w:lang w:val="es-ES"/>
        </w:rPr>
        <w:t>El equipo calentará los</w:t>
      </w:r>
      <w:r w:rsidR="00137692">
        <w:rPr>
          <w:lang w:val="es-ES"/>
        </w:rPr>
        <w:t xml:space="preserve"> </w:t>
      </w:r>
      <w:r w:rsidRPr="006031A2">
        <w:rPr>
          <w:lang w:val="es-ES"/>
        </w:rPr>
        <w:t>materiales uniformemente y</w:t>
      </w:r>
      <w:r w:rsidR="00137692">
        <w:rPr>
          <w:lang w:val="es-ES"/>
        </w:rPr>
        <w:t xml:space="preserve"> </w:t>
      </w:r>
      <w:r w:rsidRPr="006031A2">
        <w:rPr>
          <w:lang w:val="es-ES"/>
        </w:rPr>
        <w:t>excluirá la</w:t>
      </w:r>
      <w:r w:rsidR="00137692">
        <w:rPr>
          <w:lang w:val="es-ES"/>
        </w:rPr>
        <w:t xml:space="preserve"> </w:t>
      </w:r>
      <w:r w:rsidRPr="006031A2">
        <w:rPr>
          <w:lang w:val="es-ES"/>
        </w:rPr>
        <w:t>posibilidad de que se produzcan zonas sobrecalentadas que puedan perjudicar a los</w:t>
      </w:r>
      <w:r w:rsidR="00137692">
        <w:rPr>
          <w:lang w:val="es-ES"/>
        </w:rPr>
        <w:t xml:space="preserve"> </w:t>
      </w:r>
      <w:r w:rsidRPr="006031A2">
        <w:rPr>
          <w:lang w:val="es-ES"/>
        </w:rPr>
        <w:t>materiales.</w:t>
      </w:r>
      <w:r w:rsidR="00137692">
        <w:rPr>
          <w:lang w:val="es-ES"/>
        </w:rPr>
        <w:t xml:space="preserve"> </w:t>
      </w:r>
      <w:r w:rsidRPr="006031A2">
        <w:rPr>
          <w:lang w:val="es-ES"/>
        </w:rPr>
        <w:t>Los agregados y el agua utilizada para</w:t>
      </w:r>
      <w:r w:rsidR="00137692">
        <w:rPr>
          <w:lang w:val="es-ES"/>
        </w:rPr>
        <w:t xml:space="preserve"> </w:t>
      </w:r>
      <w:r w:rsidRPr="006031A2">
        <w:rPr>
          <w:lang w:val="es-ES"/>
        </w:rPr>
        <w:t xml:space="preserve">la mezcla no deberán calentarse </w:t>
      </w:r>
      <w:r w:rsidR="00A27B1F" w:rsidRPr="006031A2">
        <w:rPr>
          <w:lang w:val="es-ES"/>
        </w:rPr>
        <w:t>más</w:t>
      </w:r>
      <w:r w:rsidRPr="006031A2">
        <w:rPr>
          <w:lang w:val="es-ES"/>
        </w:rPr>
        <w:t xml:space="preserve"> allá de los 66º C.</w:t>
      </w:r>
      <w:r w:rsidR="00137692">
        <w:rPr>
          <w:lang w:val="es-ES"/>
        </w:rPr>
        <w:t xml:space="preserve"> </w:t>
      </w:r>
      <w:r w:rsidRPr="006031A2">
        <w:rPr>
          <w:lang w:val="es-ES"/>
        </w:rPr>
        <w:t>No se utilizarán materiales helados o que tengan terrones de material endurecido.</w:t>
      </w:r>
    </w:p>
    <w:p w:rsidR="00F93E29" w:rsidRPr="006031A2" w:rsidRDefault="00F93E29" w:rsidP="00BA4B2D">
      <w:pPr>
        <w:rPr>
          <w:lang w:val="es-ES"/>
        </w:rPr>
      </w:pPr>
    </w:p>
    <w:p w:rsidR="00F93E29" w:rsidRPr="006031A2" w:rsidRDefault="00F93E29" w:rsidP="00BA4B2D">
      <w:pPr>
        <w:rPr>
          <w:lang w:val="es-ES"/>
        </w:rPr>
      </w:pPr>
      <w:r w:rsidRPr="006031A2">
        <w:rPr>
          <w:lang w:val="es-ES"/>
        </w:rPr>
        <w:t>Los agregados acopiados en caballetes podrán ser calentados por</w:t>
      </w:r>
      <w:r w:rsidR="00137692">
        <w:rPr>
          <w:lang w:val="es-ES"/>
        </w:rPr>
        <w:t xml:space="preserve"> </w:t>
      </w:r>
      <w:r w:rsidRPr="006031A2">
        <w:rPr>
          <w:lang w:val="es-ES"/>
        </w:rPr>
        <w:t>medio de calor seco o vapor cuando se deje pasar tiempo suficiente</w:t>
      </w:r>
      <w:r w:rsidR="00137692">
        <w:rPr>
          <w:lang w:val="es-ES"/>
        </w:rPr>
        <w:t xml:space="preserve"> </w:t>
      </w:r>
      <w:r w:rsidRPr="006031A2">
        <w:rPr>
          <w:lang w:val="es-ES"/>
        </w:rPr>
        <w:t>para el drenaje del agua, antes de llevar</w:t>
      </w:r>
      <w:r w:rsidR="00137692">
        <w:rPr>
          <w:lang w:val="es-ES"/>
        </w:rPr>
        <w:t xml:space="preserve"> </w:t>
      </w:r>
      <w:r w:rsidRPr="006031A2">
        <w:rPr>
          <w:lang w:val="es-ES"/>
        </w:rPr>
        <w:t>los agregados a las tolvas de dosificación.</w:t>
      </w:r>
      <w:r w:rsidR="00137692">
        <w:rPr>
          <w:lang w:val="es-ES"/>
        </w:rPr>
        <w:t xml:space="preserve"> </w:t>
      </w:r>
      <w:r w:rsidRPr="006031A2">
        <w:rPr>
          <w:lang w:val="es-ES"/>
        </w:rPr>
        <w:t>Los agregados no</w:t>
      </w:r>
      <w:r w:rsidR="00137692">
        <w:rPr>
          <w:lang w:val="es-ES"/>
        </w:rPr>
        <w:t xml:space="preserve"> </w:t>
      </w:r>
      <w:r w:rsidRPr="006031A2">
        <w:rPr>
          <w:lang w:val="es-ES"/>
        </w:rPr>
        <w:t>deberán ser calentados</w:t>
      </w:r>
      <w:r w:rsidR="00137692">
        <w:rPr>
          <w:lang w:val="es-ES"/>
        </w:rPr>
        <w:t xml:space="preserve"> </w:t>
      </w:r>
      <w:r w:rsidRPr="006031A2">
        <w:rPr>
          <w:lang w:val="es-ES"/>
        </w:rPr>
        <w:t xml:space="preserve">en forma directa con llamas de aceite o gas ni colocarlos sobre chapas calentadas con </w:t>
      </w:r>
      <w:r w:rsidRPr="006031A2">
        <w:rPr>
          <w:lang w:val="es-ES"/>
        </w:rPr>
        <w:lastRenderedPageBreak/>
        <w:t>carbón o leña.</w:t>
      </w:r>
      <w:r w:rsidR="00137692">
        <w:rPr>
          <w:lang w:val="es-ES"/>
        </w:rPr>
        <w:t xml:space="preserve"> </w:t>
      </w:r>
      <w:r w:rsidRPr="006031A2">
        <w:rPr>
          <w:lang w:val="es-ES"/>
        </w:rPr>
        <w:t>Cuando se</w:t>
      </w:r>
      <w:r w:rsidR="00137692">
        <w:rPr>
          <w:lang w:val="es-ES"/>
        </w:rPr>
        <w:t xml:space="preserve"> </w:t>
      </w:r>
      <w:r w:rsidRPr="006031A2">
        <w:rPr>
          <w:lang w:val="es-ES"/>
        </w:rPr>
        <w:t xml:space="preserve">calienten los agregados en tolvas solo se permitirá el calentamiento con vapor o agua por serpientes excepto cuando </w:t>
      </w:r>
      <w:r w:rsidR="008A4403">
        <w:rPr>
          <w:lang w:val="es-ES"/>
        </w:rPr>
        <w:t>la supervisión</w:t>
      </w:r>
      <w:r w:rsidRPr="006031A2">
        <w:rPr>
          <w:lang w:val="es-ES"/>
        </w:rPr>
        <w:t xml:space="preserve"> juzgue que</w:t>
      </w:r>
      <w:r w:rsidR="00137692">
        <w:rPr>
          <w:lang w:val="es-ES"/>
        </w:rPr>
        <w:t xml:space="preserve"> </w:t>
      </w:r>
      <w:r w:rsidRPr="006031A2">
        <w:rPr>
          <w:lang w:val="es-ES"/>
        </w:rPr>
        <w:t>se</w:t>
      </w:r>
      <w:r w:rsidR="00137692">
        <w:rPr>
          <w:lang w:val="es-ES"/>
        </w:rPr>
        <w:t xml:space="preserve"> </w:t>
      </w:r>
      <w:r w:rsidRPr="006031A2">
        <w:rPr>
          <w:lang w:val="es-ES"/>
        </w:rPr>
        <w:t>puedan usar otros métodos no perjudiciales par los agregados.</w:t>
      </w:r>
      <w:r w:rsidR="00137692">
        <w:rPr>
          <w:lang w:val="es-ES"/>
        </w:rPr>
        <w:t xml:space="preserve"> </w:t>
      </w:r>
      <w:r w:rsidRPr="006031A2">
        <w:rPr>
          <w:lang w:val="es-ES"/>
        </w:rPr>
        <w:t>El uso de vapor pesado directamente sobre</w:t>
      </w:r>
      <w:r w:rsidR="00137692">
        <w:rPr>
          <w:lang w:val="es-ES"/>
        </w:rPr>
        <w:t xml:space="preserve"> </w:t>
      </w:r>
      <w:r w:rsidRPr="006031A2">
        <w:rPr>
          <w:lang w:val="es-ES"/>
        </w:rPr>
        <w:t>o a través de los agregados en las tolvas no será autorizado.</w:t>
      </w:r>
    </w:p>
    <w:p w:rsidR="00F93E29" w:rsidRPr="006031A2" w:rsidRDefault="00F93E29" w:rsidP="00BA4B2D">
      <w:pPr>
        <w:rPr>
          <w:lang w:val="es-ES"/>
        </w:rPr>
      </w:pPr>
    </w:p>
    <w:p w:rsidR="00F93E29" w:rsidRPr="006031A2" w:rsidRDefault="00F93E29" w:rsidP="00BA4B2D">
      <w:pPr>
        <w:rPr>
          <w:lang w:val="es-ES"/>
        </w:rPr>
      </w:pPr>
      <w:r w:rsidRPr="006031A2">
        <w:rPr>
          <w:lang w:val="es-ES"/>
        </w:rPr>
        <w:t>Cuando se permita el empleo de cloruro de calcio, dicho elemento se empleará en forma de solución, la misma no deberá exceder de dos litros por cada bolsa de cemento y la solución será considerada parte del agua empleada para la</w:t>
      </w:r>
      <w:r w:rsidR="00137692">
        <w:rPr>
          <w:lang w:val="es-ES"/>
        </w:rPr>
        <w:t xml:space="preserve"> </w:t>
      </w:r>
      <w:r w:rsidRPr="006031A2">
        <w:rPr>
          <w:lang w:val="es-ES"/>
        </w:rPr>
        <w:t>mezcla.</w:t>
      </w:r>
      <w:r w:rsidR="00137692">
        <w:rPr>
          <w:lang w:val="es-ES"/>
        </w:rPr>
        <w:t xml:space="preserve"> </w:t>
      </w:r>
      <w:r w:rsidRPr="006031A2">
        <w:rPr>
          <w:lang w:val="es-ES"/>
        </w:rPr>
        <w:t>Se preparará la solución disolviendo una bolsa de 45 kilos de cloruro de calcio regular tipo y, o una bolsa de 36 kilos del tipo II de cloruro</w:t>
      </w:r>
      <w:r w:rsidR="00137692">
        <w:rPr>
          <w:lang w:val="es-ES"/>
        </w:rPr>
        <w:t xml:space="preserve"> </w:t>
      </w:r>
      <w:r w:rsidRPr="006031A2">
        <w:rPr>
          <w:lang w:val="es-ES"/>
        </w:rPr>
        <w:t xml:space="preserve">de calcio concretado en aproximadamente </w:t>
      </w:r>
      <w:smartTag w:uri="urn:schemas-microsoft-com:office:smarttags" w:element="metricconverter">
        <w:smartTagPr>
          <w:attr w:name="ProductID" w:val="57 litros"/>
        </w:smartTagPr>
        <w:r w:rsidRPr="006031A2">
          <w:rPr>
            <w:lang w:val="es-ES"/>
          </w:rPr>
          <w:t>57 litros</w:t>
        </w:r>
      </w:smartTag>
      <w:r w:rsidRPr="006031A2">
        <w:rPr>
          <w:lang w:val="es-ES"/>
        </w:rPr>
        <w:t xml:space="preserve"> de agua, agregando luego </w:t>
      </w:r>
      <w:r w:rsidR="006D0A84" w:rsidRPr="006031A2">
        <w:rPr>
          <w:lang w:val="es-ES"/>
        </w:rPr>
        <w:t>más</w:t>
      </w:r>
      <w:r w:rsidRPr="006031A2">
        <w:rPr>
          <w:lang w:val="es-ES"/>
        </w:rPr>
        <w:t xml:space="preserve"> agua hasta formar </w:t>
      </w:r>
      <w:smartTag w:uri="urn:schemas-microsoft-com:office:smarttags" w:element="metricconverter">
        <w:smartTagPr>
          <w:attr w:name="ProductID" w:val="95 litros"/>
        </w:smartTagPr>
        <w:r w:rsidRPr="006031A2">
          <w:rPr>
            <w:lang w:val="es-ES"/>
          </w:rPr>
          <w:t>95 litros</w:t>
        </w:r>
      </w:smartTag>
      <w:r w:rsidRPr="006031A2">
        <w:rPr>
          <w:lang w:val="es-ES"/>
        </w:rPr>
        <w:t xml:space="preserve"> de solución.</w:t>
      </w:r>
      <w:r w:rsidR="00137692">
        <w:rPr>
          <w:lang w:val="es-ES"/>
        </w:rPr>
        <w:t xml:space="preserve"> </w:t>
      </w:r>
      <w:r w:rsidRPr="006031A2">
        <w:rPr>
          <w:lang w:val="es-ES"/>
        </w:rPr>
        <w:t>Cuando el hormigón es colocado en tiempo frío y</w:t>
      </w:r>
      <w:r w:rsidR="00137692">
        <w:rPr>
          <w:lang w:val="es-ES"/>
        </w:rPr>
        <w:t xml:space="preserve"> </w:t>
      </w:r>
      <w:r w:rsidRPr="006031A2">
        <w:rPr>
          <w:lang w:val="es-ES"/>
        </w:rPr>
        <w:t>se espera que</w:t>
      </w:r>
      <w:r w:rsidR="00137692">
        <w:rPr>
          <w:lang w:val="es-ES"/>
        </w:rPr>
        <w:t xml:space="preserve"> </w:t>
      </w:r>
      <w:r w:rsidRPr="006031A2">
        <w:rPr>
          <w:lang w:val="es-ES"/>
        </w:rPr>
        <w:t>la temperatura baje a menos de 5º C, la temperatura del aire alrededor del hormigón deberá mantenerse a 10º C o</w:t>
      </w:r>
      <w:r w:rsidR="00137692">
        <w:rPr>
          <w:lang w:val="es-ES"/>
        </w:rPr>
        <w:t xml:space="preserve"> </w:t>
      </w:r>
      <w:r w:rsidR="00A27B1F" w:rsidRPr="006031A2">
        <w:rPr>
          <w:lang w:val="es-ES"/>
        </w:rPr>
        <w:t>más</w:t>
      </w:r>
      <w:r w:rsidRPr="006031A2">
        <w:rPr>
          <w:lang w:val="es-ES"/>
        </w:rPr>
        <w:t xml:space="preserve"> por un periodo de 5 días después del vaciado del hormigón.</w:t>
      </w:r>
    </w:p>
    <w:p w:rsidR="00F93E29" w:rsidRPr="006031A2" w:rsidRDefault="00F93E29" w:rsidP="00BA4B2D">
      <w:pPr>
        <w:rPr>
          <w:lang w:val="es-ES"/>
        </w:rPr>
      </w:pPr>
    </w:p>
    <w:p w:rsidR="00F93E29" w:rsidRPr="006031A2" w:rsidRDefault="00F93E29" w:rsidP="00BA4B2D">
      <w:pPr>
        <w:rPr>
          <w:lang w:val="es-ES"/>
        </w:rPr>
      </w:pPr>
      <w:r w:rsidRPr="006031A2">
        <w:rPr>
          <w:lang w:val="es-ES"/>
        </w:rPr>
        <w:t>Cuando el concreto es colocado en tablestacas y luego se inunda con agua freática, se podrán omitir las condiciones antes expuestas para el curado, siempre que</w:t>
      </w:r>
      <w:r w:rsidR="00137692">
        <w:rPr>
          <w:lang w:val="es-ES"/>
        </w:rPr>
        <w:t xml:space="preserve"> </w:t>
      </w:r>
      <w:r w:rsidRPr="006031A2">
        <w:rPr>
          <w:lang w:val="es-ES"/>
        </w:rPr>
        <w:t>no se permita el congelamiento del espejo de agua.</w:t>
      </w:r>
      <w:r w:rsidR="00137692">
        <w:rPr>
          <w:lang w:val="es-ES"/>
        </w:rPr>
        <w:t xml:space="preserve"> </w:t>
      </w:r>
      <w:r w:rsidRPr="006031A2">
        <w:rPr>
          <w:lang w:val="es-ES"/>
        </w:rPr>
        <w:t>El Contratista será responsable de la protección del hormigón colocado en tiempo frío y todo hormigón perjudicado por la acción de las heladas será removido y reemplazado por cuenta del Contratista.</w:t>
      </w:r>
    </w:p>
    <w:p w:rsidR="00F93E29" w:rsidRPr="006031A2" w:rsidRDefault="00F93E29" w:rsidP="00BA4B2D">
      <w:pPr>
        <w:rPr>
          <w:lang w:val="es-ES"/>
        </w:rPr>
      </w:pPr>
    </w:p>
    <w:p w:rsidR="00F93E29" w:rsidRPr="006031A2" w:rsidRDefault="00F93E29" w:rsidP="00BA4B2D">
      <w:pPr>
        <w:rPr>
          <w:lang w:val="es-ES"/>
        </w:rPr>
      </w:pPr>
      <w:r w:rsidRPr="006031A2">
        <w:rPr>
          <w:lang w:val="es-ES"/>
        </w:rPr>
        <w:t>Bajo</w:t>
      </w:r>
      <w:r w:rsidR="00137692">
        <w:rPr>
          <w:lang w:val="es-ES"/>
        </w:rPr>
        <w:t xml:space="preserve"> </w:t>
      </w:r>
      <w:r w:rsidRPr="006031A2">
        <w:rPr>
          <w:lang w:val="es-ES"/>
        </w:rPr>
        <w:t>ninguna circunstancia las operaciones de colocación del concreto podrán continuar cundo la temperatura del aire se inferior a</w:t>
      </w:r>
      <w:r w:rsidR="00137692">
        <w:rPr>
          <w:lang w:val="es-ES"/>
        </w:rPr>
        <w:t xml:space="preserve"> </w:t>
      </w:r>
      <w:r w:rsidRPr="006031A2">
        <w:rPr>
          <w:lang w:val="es-ES"/>
        </w:rPr>
        <w:t>6º C.</w:t>
      </w:r>
    </w:p>
    <w:p w:rsidR="00F93E29" w:rsidRPr="006031A2" w:rsidRDefault="00F93E29" w:rsidP="005F250E">
      <w:pPr>
        <w:ind w:left="900"/>
        <w:rPr>
          <w:rFonts w:cs="Arial"/>
          <w:szCs w:val="24"/>
          <w:lang w:val="es-ES"/>
        </w:rPr>
      </w:pPr>
    </w:p>
    <w:p w:rsidR="00F93E29" w:rsidRPr="006031A2" w:rsidRDefault="00F93E29" w:rsidP="00486411">
      <w:pPr>
        <w:rPr>
          <w:rFonts w:cs="Arial"/>
          <w:szCs w:val="24"/>
          <w:lang w:val="es-ES"/>
        </w:rPr>
      </w:pPr>
    </w:p>
    <w:p w:rsidR="00F93E29" w:rsidRPr="006031A2" w:rsidRDefault="009B18F8" w:rsidP="00436B1D">
      <w:pPr>
        <w:pStyle w:val="Ttulo3"/>
        <w:numPr>
          <w:ilvl w:val="2"/>
          <w:numId w:val="1"/>
        </w:numPr>
      </w:pPr>
      <w:bookmarkStart w:id="329" w:name="_Toc247713729"/>
      <w:r w:rsidRPr="006031A2">
        <w:t>Formación</w:t>
      </w:r>
      <w:r w:rsidR="00DE135E" w:rsidRPr="006031A2">
        <w:t xml:space="preserve"> de las juntas de </w:t>
      </w:r>
      <w:r w:rsidRPr="006031A2">
        <w:t>construcción</w:t>
      </w:r>
      <w:bookmarkEnd w:id="329"/>
    </w:p>
    <w:p w:rsidR="00F93E29" w:rsidRPr="006031A2" w:rsidRDefault="00F93E29" w:rsidP="00486411">
      <w:pPr>
        <w:rPr>
          <w:rFonts w:cs="Arial"/>
          <w:szCs w:val="24"/>
          <w:lang w:val="es-ES"/>
        </w:rPr>
      </w:pPr>
    </w:p>
    <w:p w:rsidR="00F93E29" w:rsidRPr="006031A2" w:rsidRDefault="00F93E29" w:rsidP="00436B1D">
      <w:pPr>
        <w:rPr>
          <w:lang w:val="es-ES"/>
        </w:rPr>
      </w:pPr>
      <w:r w:rsidRPr="006031A2">
        <w:rPr>
          <w:lang w:val="es-ES"/>
        </w:rPr>
        <w:t xml:space="preserve">Las juntas de construcción serán ubicadas donde lo indiquen los planos o lo permita </w:t>
      </w:r>
      <w:r w:rsidR="008A4403">
        <w:rPr>
          <w:lang w:val="es-ES"/>
        </w:rPr>
        <w:t>la supervisión</w:t>
      </w:r>
      <w:r w:rsidRPr="006031A2">
        <w:rPr>
          <w:lang w:val="es-ES"/>
        </w:rPr>
        <w:t>.</w:t>
      </w:r>
      <w:r w:rsidR="00137692">
        <w:rPr>
          <w:lang w:val="es-ES"/>
        </w:rPr>
        <w:t xml:space="preserve"> </w:t>
      </w:r>
      <w:r w:rsidRPr="006031A2">
        <w:rPr>
          <w:lang w:val="es-ES"/>
        </w:rPr>
        <w:t>Dichas juntas deberán resultar perpendiculares a las principales líneas de tensión y</w:t>
      </w:r>
      <w:r w:rsidR="00137692">
        <w:rPr>
          <w:lang w:val="es-ES"/>
        </w:rPr>
        <w:t xml:space="preserve"> </w:t>
      </w:r>
      <w:r w:rsidRPr="006031A2">
        <w:rPr>
          <w:lang w:val="es-ES"/>
        </w:rPr>
        <w:t>por lo general se deberán colocar en puntos donde el esfuerzo de corte resulte mínimo.</w:t>
      </w:r>
    </w:p>
    <w:p w:rsidR="00F93E29" w:rsidRPr="006031A2" w:rsidRDefault="00F93E29" w:rsidP="00436B1D">
      <w:pPr>
        <w:rPr>
          <w:lang w:val="es-ES"/>
        </w:rPr>
      </w:pPr>
    </w:p>
    <w:p w:rsidR="00F93E29" w:rsidRPr="006031A2" w:rsidRDefault="00F93E29" w:rsidP="00436B1D">
      <w:pPr>
        <w:rPr>
          <w:lang w:val="es-ES"/>
        </w:rPr>
      </w:pPr>
      <w:r w:rsidRPr="006031A2">
        <w:rPr>
          <w:lang w:val="es-ES"/>
        </w:rPr>
        <w:t>En las juntas horizontales de construcción,</w:t>
      </w:r>
      <w:r w:rsidR="00137692">
        <w:rPr>
          <w:lang w:val="es-ES"/>
        </w:rPr>
        <w:t xml:space="preserve"> </w:t>
      </w:r>
      <w:r w:rsidRPr="006031A2">
        <w:rPr>
          <w:lang w:val="es-ES"/>
        </w:rPr>
        <w:t>se colocará en el interior de los moldes,</w:t>
      </w:r>
      <w:r w:rsidR="00137692">
        <w:rPr>
          <w:lang w:val="es-ES"/>
        </w:rPr>
        <w:t xml:space="preserve"> </w:t>
      </w:r>
      <w:r w:rsidRPr="006031A2">
        <w:rPr>
          <w:lang w:val="es-ES"/>
        </w:rPr>
        <w:t xml:space="preserve">listones de calibración de </w:t>
      </w:r>
      <w:smartTag w:uri="urn:schemas-microsoft-com:office:smarttags" w:element="metricconverter">
        <w:smartTagPr>
          <w:attr w:name="ProductID" w:val="4 cm"/>
        </w:smartTagPr>
        <w:r w:rsidRPr="006031A2">
          <w:rPr>
            <w:lang w:val="es-ES"/>
          </w:rPr>
          <w:t>4</w:t>
        </w:r>
        <w:r w:rsidR="00137692">
          <w:rPr>
            <w:lang w:val="es-ES"/>
          </w:rPr>
          <w:t xml:space="preserve"> </w:t>
        </w:r>
        <w:r w:rsidRPr="006031A2">
          <w:rPr>
            <w:lang w:val="es-ES"/>
          </w:rPr>
          <w:t>cm</w:t>
        </w:r>
      </w:smartTag>
      <w:r w:rsidRPr="006031A2">
        <w:rPr>
          <w:lang w:val="es-ES"/>
        </w:rPr>
        <w:t>. de espesor aplicándolos a todas las caras expuestas para dar</w:t>
      </w:r>
      <w:r w:rsidR="00137692">
        <w:rPr>
          <w:lang w:val="es-ES"/>
        </w:rPr>
        <w:t xml:space="preserve"> </w:t>
      </w:r>
      <w:r w:rsidRPr="006031A2">
        <w:rPr>
          <w:lang w:val="es-ES"/>
        </w:rPr>
        <w:t>las juntas un forma rectilínea.</w:t>
      </w:r>
    </w:p>
    <w:p w:rsidR="00F93E29" w:rsidRPr="006031A2" w:rsidRDefault="00F93E29" w:rsidP="00436B1D">
      <w:pPr>
        <w:rPr>
          <w:lang w:val="es-ES"/>
        </w:rPr>
      </w:pPr>
    </w:p>
    <w:p w:rsidR="00F93E29" w:rsidRPr="006031A2" w:rsidRDefault="00F93E29" w:rsidP="00436B1D">
      <w:pPr>
        <w:rPr>
          <w:lang w:val="es-ES"/>
        </w:rPr>
      </w:pPr>
      <w:r w:rsidRPr="006031A2">
        <w:rPr>
          <w:lang w:val="es-ES"/>
        </w:rPr>
        <w:t>Antes de colocar el concreto fresco, las superficies de las juntas de construcción se lavarán y frotarán con un cepillo de alambre y se inundará hasta la saturación con agua y serán mantenidas así hasta que se coloque el hormigón.</w:t>
      </w:r>
      <w:r w:rsidR="00137692">
        <w:rPr>
          <w:lang w:val="es-ES"/>
        </w:rPr>
        <w:t xml:space="preserve"> </w:t>
      </w:r>
      <w:r w:rsidRPr="006031A2">
        <w:rPr>
          <w:lang w:val="es-ES"/>
        </w:rPr>
        <w:t>Inmediatamente antes de colocar un hormigón nuevo, los moldes serán apretados en su lugar contra el</w:t>
      </w:r>
      <w:r w:rsidR="00137692">
        <w:rPr>
          <w:lang w:val="es-ES"/>
        </w:rPr>
        <w:t xml:space="preserve"> </w:t>
      </w:r>
      <w:r w:rsidRPr="006031A2">
        <w:rPr>
          <w:lang w:val="es-ES"/>
        </w:rPr>
        <w:t>concreto ya existente y la superficie antigua será cubierta con una mano delgada de mortero puro.</w:t>
      </w:r>
      <w:r w:rsidR="00137692">
        <w:rPr>
          <w:lang w:val="es-ES"/>
        </w:rPr>
        <w:t xml:space="preserve"> </w:t>
      </w:r>
      <w:r w:rsidRPr="006031A2">
        <w:rPr>
          <w:lang w:val="es-ES"/>
        </w:rPr>
        <w:t xml:space="preserve">El hormigón de infraestructura será colocado de manera </w:t>
      </w:r>
      <w:r w:rsidRPr="006031A2">
        <w:rPr>
          <w:lang w:val="es-ES"/>
        </w:rPr>
        <w:lastRenderedPageBreak/>
        <w:t>que todas las juntas de construcción horizontales resulten realmente horizontales y si fuera posible, en los sitios donde no queden a la vista cuando la estructura</w:t>
      </w:r>
      <w:r w:rsidR="00137692">
        <w:rPr>
          <w:lang w:val="es-ES"/>
        </w:rPr>
        <w:t xml:space="preserve"> </w:t>
      </w:r>
      <w:r w:rsidR="006D0A84" w:rsidRPr="006031A2">
        <w:rPr>
          <w:lang w:val="es-ES"/>
        </w:rPr>
        <w:t>esté</w:t>
      </w:r>
      <w:r w:rsidRPr="006031A2">
        <w:rPr>
          <w:lang w:val="es-ES"/>
        </w:rPr>
        <w:t xml:space="preserve"> terminada.</w:t>
      </w:r>
      <w:r w:rsidR="00137692">
        <w:rPr>
          <w:lang w:val="es-ES"/>
        </w:rPr>
        <w:t xml:space="preserve"> </w:t>
      </w:r>
      <w:r w:rsidRPr="006031A2">
        <w:rPr>
          <w:lang w:val="es-ES"/>
        </w:rPr>
        <w:t>Cuando</w:t>
      </w:r>
      <w:r w:rsidR="00137692">
        <w:rPr>
          <w:lang w:val="es-ES"/>
        </w:rPr>
        <w:t xml:space="preserve"> </w:t>
      </w:r>
      <w:r w:rsidRPr="006031A2">
        <w:rPr>
          <w:lang w:val="es-ES"/>
        </w:rPr>
        <w:t>sea necesario</w:t>
      </w:r>
      <w:r w:rsidR="00137692">
        <w:rPr>
          <w:lang w:val="es-ES"/>
        </w:rPr>
        <w:t xml:space="preserve"> </w:t>
      </w:r>
      <w:r w:rsidRPr="006031A2">
        <w:rPr>
          <w:lang w:val="es-ES"/>
        </w:rPr>
        <w:t>ejecutar juntas de construcción verticales, se extenderán a través de las mismas barras de refuerzo de modo que la estructura se convierta en monolítica.</w:t>
      </w:r>
      <w:r w:rsidR="00137692">
        <w:rPr>
          <w:lang w:val="es-ES"/>
        </w:rPr>
        <w:t xml:space="preserve"> </w:t>
      </w:r>
      <w:r w:rsidRPr="006031A2">
        <w:rPr>
          <w:lang w:val="es-ES"/>
        </w:rPr>
        <w:t>Se tendrá</w:t>
      </w:r>
      <w:r w:rsidR="00137692">
        <w:rPr>
          <w:lang w:val="es-ES"/>
        </w:rPr>
        <w:t xml:space="preserve"> </w:t>
      </w:r>
      <w:r w:rsidRPr="006031A2">
        <w:rPr>
          <w:lang w:val="es-ES"/>
        </w:rPr>
        <w:t>especial cuidado para evitar juntas de construcción a través de muros de ala u otras superficies extensas que deberán ser tratadas estéticamente.</w:t>
      </w:r>
    </w:p>
    <w:p w:rsidR="00F93E29" w:rsidRPr="006031A2" w:rsidRDefault="00F93E29" w:rsidP="00436B1D">
      <w:pPr>
        <w:rPr>
          <w:lang w:val="es-ES"/>
        </w:rPr>
      </w:pPr>
    </w:p>
    <w:p w:rsidR="00F93E29" w:rsidRPr="006031A2" w:rsidRDefault="00F93E29" w:rsidP="00436B1D">
      <w:pPr>
        <w:rPr>
          <w:lang w:val="es-ES"/>
        </w:rPr>
      </w:pPr>
      <w:r w:rsidRPr="006031A2">
        <w:rPr>
          <w:lang w:val="es-ES"/>
        </w:rPr>
        <w:t>Los pasadores o elementos para transferir cargas y los elementos de unión deberán ser</w:t>
      </w:r>
      <w:r w:rsidR="00137692">
        <w:rPr>
          <w:lang w:val="es-ES"/>
        </w:rPr>
        <w:t xml:space="preserve"> </w:t>
      </w:r>
      <w:r w:rsidRPr="006031A2">
        <w:rPr>
          <w:lang w:val="es-ES"/>
        </w:rPr>
        <w:t>colocados como lo indican los planos</w:t>
      </w:r>
      <w:r w:rsidR="00137692">
        <w:rPr>
          <w:lang w:val="es-ES"/>
        </w:rPr>
        <w:t xml:space="preserve"> </w:t>
      </w:r>
      <w:r w:rsidRPr="006031A2">
        <w:rPr>
          <w:lang w:val="es-ES"/>
        </w:rPr>
        <w:t xml:space="preserve">o </w:t>
      </w:r>
      <w:r w:rsidR="008A4403">
        <w:rPr>
          <w:lang w:val="es-ES"/>
        </w:rPr>
        <w:t>la supervisión</w:t>
      </w:r>
      <w:r w:rsidRPr="006031A2">
        <w:rPr>
          <w:lang w:val="es-ES"/>
        </w:rPr>
        <w:t>.</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DE135E" w:rsidP="00436B1D">
      <w:pPr>
        <w:pStyle w:val="Ttulo3"/>
      </w:pPr>
      <w:bookmarkStart w:id="330" w:name="_Toc247713730"/>
      <w:r w:rsidRPr="006031A2">
        <w:t xml:space="preserve">Curado del </w:t>
      </w:r>
      <w:r w:rsidR="009B18F8" w:rsidRPr="006031A2">
        <w:t>hormigón</w:t>
      </w:r>
      <w:bookmarkEnd w:id="330"/>
    </w:p>
    <w:p w:rsidR="00F93E29" w:rsidRPr="006031A2" w:rsidRDefault="00F93E29" w:rsidP="00486411">
      <w:pPr>
        <w:rPr>
          <w:rFonts w:cs="Arial"/>
          <w:szCs w:val="24"/>
          <w:lang w:val="es-ES"/>
        </w:rPr>
      </w:pPr>
    </w:p>
    <w:p w:rsidR="00F93E29" w:rsidRPr="006031A2" w:rsidRDefault="00F93E29" w:rsidP="00436B1D">
      <w:pPr>
        <w:pStyle w:val="Ttulo3"/>
        <w:numPr>
          <w:ilvl w:val="2"/>
          <w:numId w:val="1"/>
        </w:numPr>
      </w:pPr>
      <w:bookmarkStart w:id="331" w:name="_Toc247713731"/>
      <w:r w:rsidRPr="006031A2">
        <w:t>Curado de agua.</w:t>
      </w:r>
      <w:bookmarkEnd w:id="331"/>
    </w:p>
    <w:p w:rsidR="00F93E29" w:rsidRPr="006031A2" w:rsidRDefault="00F93E29" w:rsidP="00436B1D">
      <w:pPr>
        <w:rPr>
          <w:rFonts w:cs="Arial"/>
          <w:szCs w:val="24"/>
          <w:lang w:val="es-ES"/>
        </w:rPr>
      </w:pPr>
    </w:p>
    <w:p w:rsidR="00F93E29" w:rsidRPr="006031A2" w:rsidRDefault="00F93E29" w:rsidP="00436B1D">
      <w:pPr>
        <w:rPr>
          <w:lang w:val="es-ES"/>
        </w:rPr>
      </w:pPr>
      <w:r w:rsidRPr="006031A2">
        <w:rPr>
          <w:lang w:val="es-ES"/>
        </w:rPr>
        <w:t>Todas las superficies del hormigón se mantendrán humeadas durante siete días por lo</w:t>
      </w:r>
      <w:r w:rsidR="00137692">
        <w:rPr>
          <w:lang w:val="es-ES"/>
        </w:rPr>
        <w:t xml:space="preserve"> </w:t>
      </w:r>
      <w:r w:rsidR="00A27B1F" w:rsidRPr="006031A2">
        <w:rPr>
          <w:lang w:val="es-ES"/>
        </w:rPr>
        <w:t>menos</w:t>
      </w:r>
      <w:r w:rsidRPr="006031A2">
        <w:rPr>
          <w:lang w:val="es-ES"/>
        </w:rPr>
        <w:t xml:space="preserve"> después de su</w:t>
      </w:r>
      <w:r w:rsidR="00137692">
        <w:rPr>
          <w:lang w:val="es-ES"/>
        </w:rPr>
        <w:t xml:space="preserve"> </w:t>
      </w:r>
      <w:r w:rsidRPr="006031A2">
        <w:rPr>
          <w:lang w:val="es-ES"/>
        </w:rPr>
        <w:t>colocación, en caso</w:t>
      </w:r>
      <w:r w:rsidR="00137692">
        <w:rPr>
          <w:lang w:val="es-ES"/>
        </w:rPr>
        <w:t xml:space="preserve"> </w:t>
      </w:r>
      <w:r w:rsidRPr="006031A2">
        <w:rPr>
          <w:lang w:val="es-ES"/>
        </w:rPr>
        <w:t>de haberse usado el cemento Portland normal y durante tres días cuando el</w:t>
      </w:r>
      <w:r w:rsidR="00137692">
        <w:rPr>
          <w:lang w:val="es-ES"/>
        </w:rPr>
        <w:t xml:space="preserve"> </w:t>
      </w:r>
      <w:r w:rsidRPr="006031A2">
        <w:rPr>
          <w:lang w:val="es-ES"/>
        </w:rPr>
        <w:t>cemento empleado sea de fraguado</w:t>
      </w:r>
      <w:r w:rsidR="00137692">
        <w:rPr>
          <w:lang w:val="es-ES"/>
        </w:rPr>
        <w:t xml:space="preserve"> </w:t>
      </w:r>
      <w:r w:rsidRPr="006031A2">
        <w:rPr>
          <w:lang w:val="es-ES"/>
        </w:rPr>
        <w:t>rápido.</w:t>
      </w:r>
      <w:r w:rsidR="00137692">
        <w:rPr>
          <w:lang w:val="es-ES"/>
        </w:rPr>
        <w:t xml:space="preserve"> </w:t>
      </w:r>
      <w:r w:rsidRPr="006031A2">
        <w:rPr>
          <w:lang w:val="es-ES"/>
        </w:rPr>
        <w:t>Las losas de calzadas y</w:t>
      </w:r>
      <w:r w:rsidR="00137692">
        <w:rPr>
          <w:lang w:val="es-ES"/>
        </w:rPr>
        <w:t xml:space="preserve"> </w:t>
      </w:r>
      <w:r w:rsidRPr="006031A2">
        <w:rPr>
          <w:lang w:val="es-ES"/>
        </w:rPr>
        <w:t>aceras serán cubiertas con arpillera, paños de algodón u otro tejido adecuado, húmedos e inmediatamente después de terminar la superficie.</w:t>
      </w:r>
    </w:p>
    <w:p w:rsidR="00F93E29" w:rsidRPr="006031A2" w:rsidRDefault="00F93E29" w:rsidP="005F250E">
      <w:pPr>
        <w:ind w:left="1080"/>
        <w:rPr>
          <w:rFonts w:cs="Arial"/>
          <w:szCs w:val="24"/>
          <w:lang w:val="es-ES"/>
        </w:rPr>
      </w:pPr>
    </w:p>
    <w:p w:rsidR="00F93E29" w:rsidRPr="006031A2" w:rsidRDefault="00F93E29" w:rsidP="00436B1D">
      <w:pPr>
        <w:rPr>
          <w:lang w:val="es-ES"/>
        </w:rPr>
      </w:pPr>
      <w:r w:rsidRPr="006031A2">
        <w:rPr>
          <w:lang w:val="es-ES"/>
        </w:rPr>
        <w:t>Dichos materiales deberán permanecer en su lugar durante el período completo</w:t>
      </w:r>
      <w:r w:rsidR="00137692">
        <w:rPr>
          <w:lang w:val="es-ES"/>
        </w:rPr>
        <w:t xml:space="preserve"> </w:t>
      </w:r>
      <w:r w:rsidRPr="006031A2">
        <w:rPr>
          <w:lang w:val="es-ES"/>
        </w:rPr>
        <w:t>de curado</w:t>
      </w:r>
      <w:r w:rsidR="00137692">
        <w:rPr>
          <w:lang w:val="es-ES"/>
        </w:rPr>
        <w:t xml:space="preserve"> </w:t>
      </w:r>
      <w:r w:rsidRPr="006031A2">
        <w:rPr>
          <w:lang w:val="es-ES"/>
        </w:rPr>
        <w:t>o podrán ser retirados cuando</w:t>
      </w:r>
      <w:r w:rsidR="00137692">
        <w:rPr>
          <w:lang w:val="es-ES"/>
        </w:rPr>
        <w:t xml:space="preserve"> </w:t>
      </w:r>
      <w:r w:rsidRPr="006031A2">
        <w:rPr>
          <w:lang w:val="es-ES"/>
        </w:rPr>
        <w:t>el concreto haya fraguado lo suficiente como para impedir que se deforme,</w:t>
      </w:r>
      <w:r w:rsidR="00137692">
        <w:rPr>
          <w:lang w:val="es-ES"/>
        </w:rPr>
        <w:t xml:space="preserve"> </w:t>
      </w:r>
      <w:r w:rsidRPr="006031A2">
        <w:rPr>
          <w:lang w:val="es-ES"/>
        </w:rPr>
        <w:t>luego de lo cual, la citada superficie será cubierta inmediatamente con arena, tierra, paja</w:t>
      </w:r>
      <w:r w:rsidR="00137692">
        <w:rPr>
          <w:lang w:val="es-ES"/>
        </w:rPr>
        <w:t xml:space="preserve"> </w:t>
      </w:r>
      <w:r w:rsidRPr="006031A2">
        <w:rPr>
          <w:lang w:val="es-ES"/>
        </w:rPr>
        <w:t>o materiales similares.</w:t>
      </w:r>
    </w:p>
    <w:p w:rsidR="00F93E29" w:rsidRPr="006031A2" w:rsidRDefault="00F93E29" w:rsidP="00436B1D">
      <w:pPr>
        <w:rPr>
          <w:lang w:val="es-ES"/>
        </w:rPr>
      </w:pPr>
    </w:p>
    <w:p w:rsidR="00F93E29" w:rsidRPr="006031A2" w:rsidRDefault="00F93E29" w:rsidP="00436B1D">
      <w:pPr>
        <w:rPr>
          <w:lang w:val="es-ES"/>
        </w:rPr>
      </w:pPr>
      <w:r w:rsidRPr="006031A2">
        <w:rPr>
          <w:lang w:val="es-ES"/>
        </w:rPr>
        <w:t>En todos los casos, los</w:t>
      </w:r>
      <w:r w:rsidR="00137692">
        <w:rPr>
          <w:lang w:val="es-ES"/>
        </w:rPr>
        <w:t xml:space="preserve"> </w:t>
      </w:r>
      <w:r w:rsidRPr="006031A2">
        <w:rPr>
          <w:lang w:val="es-ES"/>
        </w:rPr>
        <w:t>materiales citados se mantendrán bien humedecidos</w:t>
      </w:r>
      <w:r w:rsidR="00137692">
        <w:rPr>
          <w:lang w:val="es-ES"/>
        </w:rPr>
        <w:t xml:space="preserve"> </w:t>
      </w:r>
      <w:r w:rsidRPr="006031A2">
        <w:rPr>
          <w:lang w:val="es-ES"/>
        </w:rPr>
        <w:t>durante todo el período</w:t>
      </w:r>
      <w:r w:rsidR="00137692">
        <w:rPr>
          <w:lang w:val="es-ES"/>
        </w:rPr>
        <w:t xml:space="preserve"> </w:t>
      </w:r>
      <w:r w:rsidRPr="006031A2">
        <w:rPr>
          <w:lang w:val="es-ES"/>
        </w:rPr>
        <w:t>de</w:t>
      </w:r>
      <w:r w:rsidR="00137692">
        <w:rPr>
          <w:lang w:val="es-ES"/>
        </w:rPr>
        <w:t xml:space="preserve"> </w:t>
      </w:r>
      <w:r w:rsidRPr="006031A2">
        <w:rPr>
          <w:lang w:val="es-ES"/>
        </w:rPr>
        <w:t>curado.</w:t>
      </w:r>
      <w:r w:rsidR="00137692">
        <w:rPr>
          <w:lang w:val="es-ES"/>
        </w:rPr>
        <w:t xml:space="preserve"> </w:t>
      </w:r>
      <w:r w:rsidRPr="006031A2">
        <w:rPr>
          <w:lang w:val="es-ES"/>
        </w:rPr>
        <w:t>Todas</w:t>
      </w:r>
      <w:r w:rsidR="00137692">
        <w:rPr>
          <w:lang w:val="es-ES"/>
        </w:rPr>
        <w:t xml:space="preserve"> </w:t>
      </w:r>
      <w:r w:rsidRPr="006031A2">
        <w:rPr>
          <w:lang w:val="es-ES"/>
        </w:rPr>
        <w:t>las demás superficies no protegidas</w:t>
      </w:r>
      <w:r w:rsidR="00137692">
        <w:rPr>
          <w:lang w:val="es-ES"/>
        </w:rPr>
        <w:t xml:space="preserve"> </w:t>
      </w:r>
      <w:r w:rsidRPr="006031A2">
        <w:rPr>
          <w:lang w:val="es-ES"/>
        </w:rPr>
        <w:t>por moldes serán</w:t>
      </w:r>
      <w:r w:rsidR="00137692">
        <w:rPr>
          <w:lang w:val="es-ES"/>
        </w:rPr>
        <w:t xml:space="preserve"> </w:t>
      </w:r>
      <w:r w:rsidRPr="006031A2">
        <w:rPr>
          <w:lang w:val="es-ES"/>
        </w:rPr>
        <w:t>mantenidas húmedas,</w:t>
      </w:r>
      <w:r w:rsidR="00137692">
        <w:rPr>
          <w:lang w:val="es-ES"/>
        </w:rPr>
        <w:t xml:space="preserve"> </w:t>
      </w:r>
      <w:r w:rsidRPr="006031A2">
        <w:rPr>
          <w:lang w:val="es-ES"/>
        </w:rPr>
        <w:t>ya sea mediante regado de agua o por el</w:t>
      </w:r>
      <w:r w:rsidR="00137692">
        <w:rPr>
          <w:lang w:val="es-ES"/>
        </w:rPr>
        <w:t xml:space="preserve"> </w:t>
      </w:r>
      <w:r w:rsidRPr="006031A2">
        <w:rPr>
          <w:lang w:val="es-ES"/>
        </w:rPr>
        <w:t>uso de arpilleras, paños</w:t>
      </w:r>
      <w:r w:rsidR="00137692">
        <w:rPr>
          <w:lang w:val="es-ES"/>
        </w:rPr>
        <w:t xml:space="preserve"> </w:t>
      </w:r>
      <w:r w:rsidRPr="006031A2">
        <w:rPr>
          <w:lang w:val="es-ES"/>
        </w:rPr>
        <w:t>de algodón u otras telas adecuadas, húmedas hasta el</w:t>
      </w:r>
      <w:r w:rsidR="00137692">
        <w:rPr>
          <w:lang w:val="es-ES"/>
        </w:rPr>
        <w:t xml:space="preserve"> </w:t>
      </w:r>
      <w:r w:rsidRPr="006031A2">
        <w:rPr>
          <w:lang w:val="es-ES"/>
        </w:rPr>
        <w:t>final del periodo de curado.</w:t>
      </w:r>
    </w:p>
    <w:p w:rsidR="00F93E29" w:rsidRPr="006031A2" w:rsidRDefault="00F93E29" w:rsidP="00436B1D">
      <w:pPr>
        <w:rPr>
          <w:lang w:val="es-ES"/>
        </w:rPr>
      </w:pPr>
    </w:p>
    <w:p w:rsidR="00F93E29" w:rsidRPr="006031A2" w:rsidRDefault="00F93E29" w:rsidP="00436B1D">
      <w:pPr>
        <w:rPr>
          <w:lang w:val="es-ES"/>
        </w:rPr>
      </w:pPr>
      <w:r w:rsidRPr="006031A2">
        <w:rPr>
          <w:lang w:val="es-ES"/>
        </w:rPr>
        <w:t>Cuando se permita mantener moldes de madera en su lugar, durante el período de curado, los</w:t>
      </w:r>
      <w:r w:rsidR="00137692">
        <w:rPr>
          <w:lang w:val="es-ES"/>
        </w:rPr>
        <w:t xml:space="preserve"> </w:t>
      </w:r>
      <w:r w:rsidRPr="006031A2">
        <w:rPr>
          <w:lang w:val="es-ES"/>
        </w:rPr>
        <w:t>mismos</w:t>
      </w:r>
      <w:r w:rsidR="00137692">
        <w:rPr>
          <w:lang w:val="es-ES"/>
        </w:rPr>
        <w:t xml:space="preserve"> </w:t>
      </w:r>
      <w:r w:rsidRPr="006031A2">
        <w:rPr>
          <w:lang w:val="es-ES"/>
        </w:rPr>
        <w:t>se conservarán húmedos en todo momento para</w:t>
      </w:r>
      <w:r w:rsidR="00137692">
        <w:rPr>
          <w:lang w:val="es-ES"/>
        </w:rPr>
        <w:t xml:space="preserve"> </w:t>
      </w:r>
      <w:r w:rsidRPr="006031A2">
        <w:rPr>
          <w:lang w:val="es-ES"/>
        </w:rPr>
        <w:t>evitar que</w:t>
      </w:r>
      <w:r w:rsidR="00137692">
        <w:rPr>
          <w:lang w:val="es-ES"/>
        </w:rPr>
        <w:t xml:space="preserve"> </w:t>
      </w:r>
      <w:r w:rsidRPr="006031A2">
        <w:rPr>
          <w:lang w:val="es-ES"/>
        </w:rPr>
        <w:t>se abran las juntas.</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5F250E" w:rsidP="00436B1D">
      <w:pPr>
        <w:pStyle w:val="Ttulo3"/>
      </w:pPr>
      <w:bookmarkStart w:id="332" w:name="_Toc247713732"/>
      <w:r w:rsidRPr="006031A2">
        <w:t>Remoción</w:t>
      </w:r>
      <w:r w:rsidR="00DE135E" w:rsidRPr="006031A2">
        <w:t xml:space="preserve"> de encofrados</w:t>
      </w:r>
      <w:bookmarkEnd w:id="332"/>
    </w:p>
    <w:p w:rsidR="00F93E29" w:rsidRPr="006031A2" w:rsidRDefault="00F93E29" w:rsidP="00486411">
      <w:pPr>
        <w:rPr>
          <w:rFonts w:cs="Arial"/>
          <w:szCs w:val="24"/>
          <w:lang w:val="es-ES"/>
        </w:rPr>
      </w:pPr>
    </w:p>
    <w:p w:rsidR="00F93E29" w:rsidRPr="006031A2" w:rsidRDefault="00F93E29" w:rsidP="00436B1D">
      <w:pPr>
        <w:pStyle w:val="Ttulo3"/>
        <w:numPr>
          <w:ilvl w:val="2"/>
          <w:numId w:val="1"/>
        </w:numPr>
      </w:pPr>
      <w:bookmarkStart w:id="333" w:name="_Toc247713733"/>
      <w:r w:rsidRPr="006031A2">
        <w:t>Tiempo de remoción</w:t>
      </w:r>
      <w:bookmarkEnd w:id="333"/>
    </w:p>
    <w:p w:rsidR="00F93E29" w:rsidRPr="006031A2" w:rsidRDefault="00F93E29" w:rsidP="00486411">
      <w:pPr>
        <w:rPr>
          <w:rFonts w:cs="Arial"/>
          <w:szCs w:val="24"/>
          <w:lang w:val="es-ES"/>
        </w:rPr>
      </w:pPr>
    </w:p>
    <w:p w:rsidR="00F93E29" w:rsidRPr="006031A2" w:rsidRDefault="00F93E29" w:rsidP="00436B1D">
      <w:pPr>
        <w:rPr>
          <w:lang w:val="es-ES"/>
        </w:rPr>
      </w:pPr>
      <w:r w:rsidRPr="006031A2">
        <w:rPr>
          <w:lang w:val="es-ES"/>
        </w:rPr>
        <w:t>Excepto para los casos especificados en esta sección, el encofrado</w:t>
      </w:r>
      <w:r w:rsidR="00137692">
        <w:rPr>
          <w:lang w:val="es-ES"/>
        </w:rPr>
        <w:t xml:space="preserve"> </w:t>
      </w:r>
      <w:r w:rsidRPr="006031A2">
        <w:rPr>
          <w:lang w:val="es-ES"/>
        </w:rPr>
        <w:t>puede ser retirado de aquellas parte</w:t>
      </w:r>
      <w:r w:rsidR="00422F71">
        <w:rPr>
          <w:lang w:val="es-ES"/>
        </w:rPr>
        <w:t xml:space="preserve">s que necesiten un acabado, </w:t>
      </w:r>
      <w:r w:rsidRPr="006031A2">
        <w:rPr>
          <w:lang w:val="es-ES"/>
        </w:rPr>
        <w:t xml:space="preserve">después de </w:t>
      </w:r>
      <w:r w:rsidRPr="006031A2">
        <w:rPr>
          <w:lang w:val="es-ES"/>
        </w:rPr>
        <w:lastRenderedPageBreak/>
        <w:t>transcurridas por lo menos cuatro horas o cuando el hormigón haya</w:t>
      </w:r>
      <w:r w:rsidR="00137692">
        <w:rPr>
          <w:lang w:val="es-ES"/>
        </w:rPr>
        <w:t xml:space="preserve"> </w:t>
      </w:r>
      <w:r w:rsidRPr="006031A2">
        <w:rPr>
          <w:lang w:val="es-ES"/>
        </w:rPr>
        <w:t>fraguado lo</w:t>
      </w:r>
      <w:r w:rsidR="00137692">
        <w:rPr>
          <w:lang w:val="es-ES"/>
        </w:rPr>
        <w:t xml:space="preserve"> </w:t>
      </w:r>
      <w:r w:rsidRPr="006031A2">
        <w:rPr>
          <w:lang w:val="es-ES"/>
        </w:rPr>
        <w:t>suficiente</w:t>
      </w:r>
      <w:r w:rsidR="00137692">
        <w:rPr>
          <w:lang w:val="es-ES"/>
        </w:rPr>
        <w:t xml:space="preserve"> </w:t>
      </w:r>
      <w:r w:rsidRPr="006031A2">
        <w:rPr>
          <w:lang w:val="es-ES"/>
        </w:rPr>
        <w:t>como</w:t>
      </w:r>
      <w:r w:rsidR="00137692">
        <w:rPr>
          <w:lang w:val="es-ES"/>
        </w:rPr>
        <w:t xml:space="preserve"> </w:t>
      </w:r>
      <w:r w:rsidRPr="006031A2">
        <w:rPr>
          <w:lang w:val="es-ES"/>
        </w:rPr>
        <w:t>para permitir la remoción del</w:t>
      </w:r>
      <w:r w:rsidR="00137692">
        <w:rPr>
          <w:lang w:val="es-ES"/>
        </w:rPr>
        <w:t xml:space="preserve"> </w:t>
      </w:r>
      <w:r w:rsidRPr="006031A2">
        <w:rPr>
          <w:lang w:val="es-ES"/>
        </w:rPr>
        <w:t>encofrado sin dañarse.</w:t>
      </w:r>
    </w:p>
    <w:p w:rsidR="00F93E29" w:rsidRPr="006031A2" w:rsidRDefault="00F93E29" w:rsidP="00436B1D">
      <w:pPr>
        <w:rPr>
          <w:lang w:val="es-ES"/>
        </w:rPr>
      </w:pPr>
    </w:p>
    <w:p w:rsidR="00F93E29" w:rsidRPr="006031A2" w:rsidRDefault="00F93E29" w:rsidP="00436B1D">
      <w:pPr>
        <w:rPr>
          <w:lang w:val="es-ES"/>
        </w:rPr>
      </w:pPr>
      <w:r w:rsidRPr="006031A2">
        <w:rPr>
          <w:lang w:val="es-ES"/>
        </w:rPr>
        <w:t>El encofrado y apuntalamiento de aquellas porciones de la estructura que</w:t>
      </w:r>
      <w:r w:rsidR="00137692">
        <w:rPr>
          <w:lang w:val="es-ES"/>
        </w:rPr>
        <w:t xml:space="preserve"> </w:t>
      </w:r>
      <w:r w:rsidRPr="006031A2">
        <w:rPr>
          <w:lang w:val="es-ES"/>
        </w:rPr>
        <w:t>no</w:t>
      </w:r>
      <w:r w:rsidR="00137692">
        <w:rPr>
          <w:lang w:val="es-ES"/>
        </w:rPr>
        <w:t xml:space="preserve"> </w:t>
      </w:r>
      <w:r w:rsidRPr="006031A2">
        <w:rPr>
          <w:lang w:val="es-ES"/>
        </w:rPr>
        <w:t>necesiten un acabado inmediato, podrán ser retirados tan pronto como</w:t>
      </w:r>
      <w:r w:rsidR="00137692">
        <w:rPr>
          <w:lang w:val="es-ES"/>
        </w:rPr>
        <w:t xml:space="preserve"> </w:t>
      </w:r>
      <w:r w:rsidRPr="006031A2">
        <w:rPr>
          <w:lang w:val="es-ES"/>
        </w:rPr>
        <w:t>el hormigón haya adquirido la resistencia</w:t>
      </w:r>
      <w:r w:rsidR="00137692">
        <w:rPr>
          <w:lang w:val="es-ES"/>
        </w:rPr>
        <w:t xml:space="preserve"> </w:t>
      </w:r>
      <w:r w:rsidRPr="006031A2">
        <w:rPr>
          <w:lang w:val="es-ES"/>
        </w:rPr>
        <w:t>a la flexión especificada en la tabla, como</w:t>
      </w:r>
      <w:r w:rsidR="00137692">
        <w:rPr>
          <w:lang w:val="es-ES"/>
        </w:rPr>
        <w:t xml:space="preserve"> </w:t>
      </w:r>
      <w:r w:rsidRPr="006031A2">
        <w:rPr>
          <w:lang w:val="es-ES"/>
        </w:rPr>
        <w:t>evidencia de muestras hechas del mismo hormigón cur</w:t>
      </w:r>
      <w:r w:rsidR="00E321F4">
        <w:rPr>
          <w:lang w:val="es-ES"/>
        </w:rPr>
        <w:t>ado b</w:t>
      </w:r>
      <w:r w:rsidRPr="006031A2">
        <w:rPr>
          <w:lang w:val="es-ES"/>
        </w:rPr>
        <w:t>ajo</w:t>
      </w:r>
      <w:r w:rsidR="00137692">
        <w:rPr>
          <w:lang w:val="es-ES"/>
        </w:rPr>
        <w:t xml:space="preserve"> </w:t>
      </w:r>
      <w:r w:rsidRPr="006031A2">
        <w:rPr>
          <w:lang w:val="es-ES"/>
        </w:rPr>
        <w:t>las mismas condiciones.</w:t>
      </w:r>
    </w:p>
    <w:p w:rsidR="00F93E29" w:rsidRPr="006031A2" w:rsidRDefault="00F93E29" w:rsidP="00436B1D">
      <w:pPr>
        <w:rPr>
          <w:lang w:val="es-ES"/>
        </w:rPr>
      </w:pPr>
    </w:p>
    <w:p w:rsidR="00F93E29" w:rsidRPr="006031A2" w:rsidRDefault="00F93E29" w:rsidP="00436B1D">
      <w:pPr>
        <w:rPr>
          <w:lang w:val="es-ES"/>
        </w:rPr>
      </w:pPr>
      <w:r w:rsidRPr="006031A2">
        <w:rPr>
          <w:lang w:val="es-ES"/>
        </w:rPr>
        <w:t>Cuando el Contratista no elija seguir el método arriba indicado</w:t>
      </w:r>
      <w:r w:rsidR="00137692">
        <w:rPr>
          <w:lang w:val="es-ES"/>
        </w:rPr>
        <w:t xml:space="preserve"> </w:t>
      </w:r>
      <w:r w:rsidRPr="006031A2">
        <w:rPr>
          <w:lang w:val="es-ES"/>
        </w:rPr>
        <w:t>para determinar el tiempo que debe pasar antes de la remoción</w:t>
      </w:r>
      <w:r w:rsidR="00137692">
        <w:rPr>
          <w:lang w:val="es-ES"/>
        </w:rPr>
        <w:t xml:space="preserve"> </w:t>
      </w:r>
      <w:r w:rsidRPr="006031A2">
        <w:rPr>
          <w:lang w:val="es-ES"/>
        </w:rPr>
        <w:t>del encofrado, el encofrado y apuntalamiento de aquella porciones de la estructura que no necesitan un acabado inmediato deberán permanecer armados hasta que haya transcurrido el número de días de curado indicados en la tabla</w:t>
      </w:r>
      <w:r w:rsidR="00137692">
        <w:rPr>
          <w:lang w:val="es-ES"/>
        </w:rPr>
        <w:t xml:space="preserve"> </w:t>
      </w:r>
      <w:r w:rsidRPr="006031A2">
        <w:rPr>
          <w:lang w:val="es-ES"/>
        </w:rPr>
        <w:t>siguiente:</w:t>
      </w:r>
    </w:p>
    <w:p w:rsidR="00F93E29" w:rsidRPr="006031A2" w:rsidRDefault="00F93E29" w:rsidP="00436B1D">
      <w:pPr>
        <w:rPr>
          <w:lang w:val="es-ES"/>
        </w:rPr>
      </w:pPr>
    </w:p>
    <w:p w:rsidR="00F93E29" w:rsidRPr="006031A2" w:rsidRDefault="00F93E29" w:rsidP="00436B1D">
      <w:pPr>
        <w:rPr>
          <w:lang w:val="es-ES"/>
        </w:rPr>
      </w:pPr>
      <w:r w:rsidRPr="006031A2">
        <w:rPr>
          <w:lang w:val="es-ES"/>
        </w:rPr>
        <w:t>Bien en el lugar. El mortero será sentado previamente, mezclándolo durante aproximadamente</w:t>
      </w:r>
      <w:r w:rsidR="00137692">
        <w:rPr>
          <w:lang w:val="es-ES"/>
        </w:rPr>
        <w:t xml:space="preserve"> </w:t>
      </w:r>
      <w:r w:rsidRPr="006031A2">
        <w:rPr>
          <w:lang w:val="es-ES"/>
        </w:rPr>
        <w:t>20 minutos antes de usarlo.</w:t>
      </w:r>
      <w:r w:rsidR="00137692">
        <w:rPr>
          <w:lang w:val="es-ES"/>
        </w:rPr>
        <w:t xml:space="preserve"> </w:t>
      </w:r>
      <w:r w:rsidRPr="006031A2">
        <w:rPr>
          <w:lang w:val="es-ES"/>
        </w:rPr>
        <w:t>La duración de dicho</w:t>
      </w:r>
      <w:r w:rsidR="00137692">
        <w:rPr>
          <w:lang w:val="es-ES"/>
        </w:rPr>
        <w:t xml:space="preserve"> </w:t>
      </w:r>
      <w:r w:rsidRPr="006031A2">
        <w:rPr>
          <w:lang w:val="es-ES"/>
        </w:rPr>
        <w:t>mezclado podrá variar</w:t>
      </w:r>
      <w:r w:rsidR="00137692">
        <w:rPr>
          <w:lang w:val="es-ES"/>
        </w:rPr>
        <w:t xml:space="preserve"> </w:t>
      </w:r>
      <w:r w:rsidRPr="006031A2">
        <w:rPr>
          <w:lang w:val="es-ES"/>
        </w:rPr>
        <w:t>de acuerdo con la clase de cemento usado,</w:t>
      </w:r>
      <w:r w:rsidR="00137692">
        <w:rPr>
          <w:lang w:val="es-ES"/>
        </w:rPr>
        <w:t xml:space="preserve"> </w:t>
      </w:r>
      <w:r w:rsidRPr="006031A2">
        <w:rPr>
          <w:lang w:val="es-ES"/>
        </w:rPr>
        <w:t>la temperatura, la humedad</w:t>
      </w:r>
      <w:r w:rsidR="00137692">
        <w:rPr>
          <w:lang w:val="es-ES"/>
        </w:rPr>
        <w:t xml:space="preserve"> </w:t>
      </w:r>
      <w:r w:rsidRPr="006031A2">
        <w:rPr>
          <w:lang w:val="es-ES"/>
        </w:rPr>
        <w:t>y</w:t>
      </w:r>
      <w:r w:rsidR="00137692">
        <w:rPr>
          <w:lang w:val="es-ES"/>
        </w:rPr>
        <w:t xml:space="preserve"> </w:t>
      </w:r>
      <w:r w:rsidRPr="006031A2">
        <w:rPr>
          <w:lang w:val="es-ES"/>
        </w:rPr>
        <w:t>otras condiciones locales,</w:t>
      </w:r>
      <w:r w:rsidR="00137692">
        <w:rPr>
          <w:lang w:val="es-ES"/>
        </w:rPr>
        <w:t xml:space="preserve"> </w:t>
      </w:r>
      <w:r w:rsidRPr="006031A2">
        <w:rPr>
          <w:lang w:val="es-ES"/>
        </w:rPr>
        <w:t>la</w:t>
      </w:r>
      <w:r w:rsidR="00137692">
        <w:rPr>
          <w:lang w:val="es-ES"/>
        </w:rPr>
        <w:t xml:space="preserve"> </w:t>
      </w:r>
      <w:r w:rsidRPr="006031A2">
        <w:rPr>
          <w:lang w:val="es-ES"/>
        </w:rPr>
        <w:t>superficie de este mortero será cepillada con un cepillo</w:t>
      </w:r>
      <w:r w:rsidR="00137692">
        <w:rPr>
          <w:lang w:val="es-ES"/>
        </w:rPr>
        <w:t xml:space="preserve"> </w:t>
      </w:r>
      <w:r w:rsidRPr="006031A2">
        <w:rPr>
          <w:lang w:val="es-ES"/>
        </w:rPr>
        <w:t>de madera antes que</w:t>
      </w:r>
      <w:r w:rsidR="00137692">
        <w:rPr>
          <w:lang w:val="es-ES"/>
        </w:rPr>
        <w:t xml:space="preserve"> </w:t>
      </w:r>
      <w:r w:rsidRPr="006031A2">
        <w:rPr>
          <w:lang w:val="es-ES"/>
        </w:rPr>
        <w:t>se produzca su fraguado inicial, debiendo</w:t>
      </w:r>
      <w:r w:rsidR="00137692">
        <w:rPr>
          <w:lang w:val="es-ES"/>
        </w:rPr>
        <w:t xml:space="preserve"> </w:t>
      </w:r>
      <w:r w:rsidRPr="006031A2">
        <w:rPr>
          <w:lang w:val="es-ES"/>
        </w:rPr>
        <w:t>quedar de aspecto nítido y perfecto.</w:t>
      </w:r>
      <w:r w:rsidR="00137692">
        <w:rPr>
          <w:lang w:val="es-ES"/>
        </w:rPr>
        <w:t xml:space="preserve"> </w:t>
      </w:r>
      <w:r w:rsidRPr="006031A2">
        <w:rPr>
          <w:lang w:val="es-ES"/>
        </w:rPr>
        <w:t>El rendimiento se</w:t>
      </w:r>
      <w:r w:rsidR="00137692">
        <w:rPr>
          <w:lang w:val="es-ES"/>
        </w:rPr>
        <w:t xml:space="preserve"> </w:t>
      </w:r>
      <w:r w:rsidRPr="006031A2">
        <w:rPr>
          <w:lang w:val="es-ES"/>
        </w:rPr>
        <w:t>mantendrá húmedo por un período de cinco días.</w:t>
      </w:r>
    </w:p>
    <w:p w:rsidR="00F93E29" w:rsidRPr="006031A2" w:rsidRDefault="00F93E29" w:rsidP="00436B1D">
      <w:pPr>
        <w:rPr>
          <w:lang w:val="es-ES"/>
        </w:rPr>
      </w:pPr>
    </w:p>
    <w:p w:rsidR="00F93E29" w:rsidRPr="006031A2" w:rsidRDefault="00F93E29" w:rsidP="00436B1D">
      <w:pPr>
        <w:rPr>
          <w:lang w:val="es-ES"/>
        </w:rPr>
      </w:pPr>
      <w:r w:rsidRPr="006031A2">
        <w:rPr>
          <w:lang w:val="es-ES"/>
        </w:rPr>
        <w:t>Para emparchar secciones grandes</w:t>
      </w:r>
      <w:r w:rsidR="00137692">
        <w:rPr>
          <w:lang w:val="es-ES"/>
        </w:rPr>
        <w:t xml:space="preserve"> </w:t>
      </w:r>
      <w:r w:rsidRPr="006031A2">
        <w:rPr>
          <w:lang w:val="es-ES"/>
        </w:rPr>
        <w:t>o profundas no</w:t>
      </w:r>
      <w:r w:rsidR="00137692">
        <w:rPr>
          <w:lang w:val="es-ES"/>
        </w:rPr>
        <w:t xml:space="preserve"> </w:t>
      </w:r>
      <w:r w:rsidRPr="006031A2">
        <w:rPr>
          <w:lang w:val="es-ES"/>
        </w:rPr>
        <w:t>deberán adicionar agregados gruesos al material de emparchado y se tomarán precauciones especiales para asegurar un parque denso, bien ligado y convenientemente curado.</w:t>
      </w:r>
    </w:p>
    <w:p w:rsidR="00F93E29" w:rsidRDefault="00F93E29" w:rsidP="005F250E">
      <w:pPr>
        <w:ind w:left="1080"/>
        <w:rPr>
          <w:rFonts w:cs="Arial"/>
          <w:szCs w:val="24"/>
          <w:lang w:val="es-ES"/>
        </w:rPr>
      </w:pPr>
    </w:p>
    <w:p w:rsidR="000F7D91" w:rsidRPr="006031A2" w:rsidRDefault="000F7D91" w:rsidP="005F250E">
      <w:pPr>
        <w:ind w:left="1080"/>
        <w:rPr>
          <w:rFonts w:cs="Arial"/>
          <w:szCs w:val="24"/>
          <w:lang w:val="es-ES"/>
        </w:rPr>
      </w:pPr>
    </w:p>
    <w:p w:rsidR="00F93E29" w:rsidRPr="006031A2" w:rsidRDefault="00F93E29" w:rsidP="00436B1D">
      <w:pPr>
        <w:pStyle w:val="Ttulo3"/>
      </w:pPr>
      <w:bookmarkStart w:id="334" w:name="_Toc247713734"/>
      <w:r w:rsidRPr="006031A2">
        <w:t>Causas de</w:t>
      </w:r>
      <w:r w:rsidR="00137692">
        <w:t xml:space="preserve"> </w:t>
      </w:r>
      <w:r w:rsidRPr="006031A2">
        <w:t>Rechazo</w:t>
      </w:r>
      <w:bookmarkEnd w:id="334"/>
    </w:p>
    <w:p w:rsidR="00F93E29" w:rsidRPr="006031A2" w:rsidRDefault="00F93E29" w:rsidP="00486411">
      <w:pPr>
        <w:rPr>
          <w:rFonts w:cs="Arial"/>
          <w:szCs w:val="24"/>
          <w:lang w:val="es-ES"/>
        </w:rPr>
      </w:pPr>
    </w:p>
    <w:p w:rsidR="00F93E29" w:rsidRPr="006031A2" w:rsidRDefault="00F93E29" w:rsidP="00436B1D">
      <w:pPr>
        <w:rPr>
          <w:lang w:val="es-ES"/>
        </w:rPr>
      </w:pPr>
      <w:r w:rsidRPr="006031A2">
        <w:rPr>
          <w:lang w:val="es-ES"/>
        </w:rPr>
        <w:t>La existencia de zonas excesivamente porosas puede ser causa suficiente para</w:t>
      </w:r>
      <w:r w:rsidR="00137692">
        <w:rPr>
          <w:lang w:val="es-ES"/>
        </w:rPr>
        <w:t xml:space="preserve"> </w:t>
      </w:r>
      <w:r w:rsidRPr="006031A2">
        <w:rPr>
          <w:lang w:val="es-ES"/>
        </w:rPr>
        <w:t>el rechazo de una obra de arte o estructura. Luego de recibir una notificación escrita del Ingeniero en el sentido de que una determinada obra ha</w:t>
      </w:r>
      <w:r w:rsidR="00137692">
        <w:rPr>
          <w:lang w:val="es-ES"/>
        </w:rPr>
        <w:t xml:space="preserve"> </w:t>
      </w:r>
      <w:r w:rsidRPr="006031A2">
        <w:rPr>
          <w:lang w:val="es-ES"/>
        </w:rPr>
        <w:t>sido rechazada, el</w:t>
      </w:r>
      <w:r w:rsidR="00137692">
        <w:rPr>
          <w:lang w:val="es-ES"/>
        </w:rPr>
        <w:t xml:space="preserve"> </w:t>
      </w:r>
      <w:r w:rsidRPr="006031A2">
        <w:rPr>
          <w:lang w:val="es-ES"/>
        </w:rPr>
        <w:t>Contratista deberá retirarla y construirla nuevamente parcial o totalmente, según se especifique, por su propia</w:t>
      </w:r>
      <w:r w:rsidR="00137692">
        <w:rPr>
          <w:lang w:val="es-ES"/>
        </w:rPr>
        <w:t xml:space="preserve"> </w:t>
      </w:r>
      <w:r w:rsidRPr="006031A2">
        <w:rPr>
          <w:lang w:val="es-ES"/>
        </w:rPr>
        <w:t>cuenta.</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9B18F8" w:rsidP="00436B1D">
      <w:pPr>
        <w:pStyle w:val="Ttulo3"/>
      </w:pPr>
      <w:bookmarkStart w:id="335" w:name="_Toc247713735"/>
      <w:r w:rsidRPr="006031A2">
        <w:t>Terminación</w:t>
      </w:r>
      <w:r w:rsidR="00DE135E" w:rsidRPr="006031A2">
        <w:t xml:space="preserve"> del</w:t>
      </w:r>
      <w:r w:rsidR="00137692">
        <w:t xml:space="preserve"> </w:t>
      </w:r>
      <w:r w:rsidRPr="006031A2">
        <w:t>hormigón</w:t>
      </w:r>
      <w:bookmarkEnd w:id="335"/>
    </w:p>
    <w:p w:rsidR="00F93E29" w:rsidRPr="006031A2" w:rsidRDefault="00F93E29" w:rsidP="00486411">
      <w:pPr>
        <w:rPr>
          <w:rFonts w:cs="Arial"/>
          <w:szCs w:val="24"/>
          <w:lang w:val="es-ES"/>
        </w:rPr>
      </w:pPr>
    </w:p>
    <w:p w:rsidR="00F93E29" w:rsidRPr="006031A2" w:rsidRDefault="00F93E29" w:rsidP="005F250E">
      <w:pPr>
        <w:ind w:left="900"/>
        <w:rPr>
          <w:rFonts w:cs="Arial"/>
          <w:szCs w:val="24"/>
          <w:lang w:val="es-ES"/>
        </w:rPr>
      </w:pPr>
      <w:r w:rsidRPr="006031A2">
        <w:rPr>
          <w:rFonts w:cs="Arial"/>
          <w:szCs w:val="24"/>
          <w:lang w:val="es-ES"/>
        </w:rPr>
        <w:t>Todas las superficies de hormigón expuestas en la obra terminada deberán llenar las exigencias de</w:t>
      </w:r>
      <w:r w:rsidR="00E321F4">
        <w:rPr>
          <w:rFonts w:cs="Arial"/>
          <w:szCs w:val="24"/>
          <w:lang w:val="es-ES"/>
        </w:rPr>
        <w:t xml:space="preserve"> los siguientes incisos</w:t>
      </w:r>
      <w:r w:rsidRPr="006031A2">
        <w:rPr>
          <w:rFonts w:cs="Arial"/>
          <w:szCs w:val="24"/>
          <w:lang w:val="es-ES"/>
        </w:rPr>
        <w:t>, excepto en el caso de que</w:t>
      </w:r>
      <w:r w:rsidR="00137692">
        <w:rPr>
          <w:rFonts w:cs="Arial"/>
          <w:szCs w:val="24"/>
          <w:lang w:val="es-ES"/>
        </w:rPr>
        <w:t xml:space="preserve"> </w:t>
      </w:r>
      <w:r w:rsidRPr="006031A2">
        <w:rPr>
          <w:rFonts w:cs="Arial"/>
          <w:szCs w:val="24"/>
          <w:lang w:val="es-ES"/>
        </w:rPr>
        <w:t>los planos indiqu</w:t>
      </w:r>
      <w:r w:rsidR="00E321F4">
        <w:rPr>
          <w:rFonts w:cs="Arial"/>
          <w:szCs w:val="24"/>
          <w:lang w:val="es-ES"/>
        </w:rPr>
        <w:t>en una “Terminación a la plana”.</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F93E29" w:rsidP="00436B1D">
      <w:pPr>
        <w:pStyle w:val="Ttulo3"/>
        <w:numPr>
          <w:ilvl w:val="2"/>
          <w:numId w:val="1"/>
        </w:numPr>
      </w:pPr>
      <w:bookmarkStart w:id="336" w:name="_Toc247713736"/>
      <w:r w:rsidRPr="006031A2">
        <w:t>Terminación común</w:t>
      </w:r>
      <w:bookmarkEnd w:id="336"/>
    </w:p>
    <w:p w:rsidR="00F93E29" w:rsidRPr="006031A2" w:rsidRDefault="00F93E29" w:rsidP="00486411">
      <w:pPr>
        <w:rPr>
          <w:rFonts w:cs="Arial"/>
          <w:szCs w:val="24"/>
          <w:lang w:val="es-ES"/>
        </w:rPr>
      </w:pPr>
    </w:p>
    <w:p w:rsidR="00F93E29" w:rsidRPr="006031A2" w:rsidRDefault="00F93E29" w:rsidP="00436B1D">
      <w:pPr>
        <w:rPr>
          <w:lang w:val="es-ES"/>
        </w:rPr>
      </w:pPr>
      <w:r w:rsidRPr="006031A2">
        <w:rPr>
          <w:lang w:val="es-ES"/>
        </w:rPr>
        <w:t>Una terminación común se define como la terminación</w:t>
      </w:r>
      <w:r w:rsidR="00137692">
        <w:rPr>
          <w:lang w:val="es-ES"/>
        </w:rPr>
        <w:t xml:space="preserve"> </w:t>
      </w:r>
      <w:r w:rsidRPr="006031A2">
        <w:rPr>
          <w:lang w:val="es-ES"/>
        </w:rPr>
        <w:t>acusada por una superficie después del retiro</w:t>
      </w:r>
      <w:r w:rsidR="00137692">
        <w:rPr>
          <w:lang w:val="es-ES"/>
        </w:rPr>
        <w:t xml:space="preserve"> </w:t>
      </w:r>
      <w:r w:rsidRPr="006031A2">
        <w:rPr>
          <w:lang w:val="es-ES"/>
        </w:rPr>
        <w:t>de los moldes, el</w:t>
      </w:r>
      <w:r w:rsidR="00137692">
        <w:rPr>
          <w:lang w:val="es-ES"/>
        </w:rPr>
        <w:t xml:space="preserve"> </w:t>
      </w:r>
      <w:r w:rsidRPr="006031A2">
        <w:rPr>
          <w:lang w:val="es-ES"/>
        </w:rPr>
        <w:t>rellenado de todos los agujeros dejados por tensores y</w:t>
      </w:r>
      <w:r w:rsidR="00137692">
        <w:rPr>
          <w:lang w:val="es-ES"/>
        </w:rPr>
        <w:t xml:space="preserve"> </w:t>
      </w:r>
      <w:r w:rsidRPr="006031A2">
        <w:rPr>
          <w:lang w:val="es-ES"/>
        </w:rPr>
        <w:t>la reparación de todos los defectos.</w:t>
      </w:r>
      <w:r w:rsidR="00137692">
        <w:rPr>
          <w:lang w:val="es-ES"/>
        </w:rPr>
        <w:t xml:space="preserve"> </w:t>
      </w:r>
      <w:r w:rsidRPr="006031A2">
        <w:rPr>
          <w:lang w:val="es-ES"/>
        </w:rPr>
        <w:t>La superficie será recta y plana, carente de bolsillos originados por los agregados gruesos y de depresiones o proyecciones.</w:t>
      </w:r>
      <w:r w:rsidR="00137692">
        <w:rPr>
          <w:lang w:val="es-ES"/>
        </w:rPr>
        <w:t xml:space="preserve"> </w:t>
      </w:r>
      <w:r w:rsidRPr="006031A2">
        <w:rPr>
          <w:lang w:val="es-ES"/>
        </w:rPr>
        <w:t>Todas las superficies que no pueden ser reparadas a satisfacción del</w:t>
      </w:r>
      <w:r w:rsidR="00137692">
        <w:rPr>
          <w:lang w:val="es-ES"/>
        </w:rPr>
        <w:t xml:space="preserve"> </w:t>
      </w:r>
      <w:r w:rsidRPr="006031A2">
        <w:rPr>
          <w:lang w:val="es-ES"/>
        </w:rPr>
        <w:t>Ingeniero serán terminadas a</w:t>
      </w:r>
      <w:r w:rsidR="00137692">
        <w:rPr>
          <w:lang w:val="es-ES"/>
        </w:rPr>
        <w:t xml:space="preserve"> </w:t>
      </w:r>
      <w:r w:rsidRPr="006031A2">
        <w:rPr>
          <w:lang w:val="es-ES"/>
        </w:rPr>
        <w:t>plana.</w:t>
      </w:r>
      <w:r w:rsidR="00137692">
        <w:rPr>
          <w:lang w:val="es-ES"/>
        </w:rPr>
        <w:t xml:space="preserve"> </w:t>
      </w:r>
      <w:r w:rsidRPr="006031A2">
        <w:rPr>
          <w:lang w:val="es-ES"/>
        </w:rPr>
        <w:t>El hormigón en los</w:t>
      </w:r>
      <w:r w:rsidR="00137692">
        <w:rPr>
          <w:lang w:val="es-ES"/>
        </w:rPr>
        <w:t xml:space="preserve"> </w:t>
      </w:r>
      <w:r w:rsidRPr="006031A2">
        <w:rPr>
          <w:lang w:val="es-ES"/>
        </w:rPr>
        <w:t>apoyos de puentes casquetes y bordes de</w:t>
      </w:r>
      <w:r w:rsidR="00137692">
        <w:rPr>
          <w:lang w:val="es-ES"/>
        </w:rPr>
        <w:t xml:space="preserve"> </w:t>
      </w:r>
      <w:r w:rsidRPr="006031A2">
        <w:rPr>
          <w:lang w:val="es-ES"/>
        </w:rPr>
        <w:t>muros serán emparejados con una regla y</w:t>
      </w:r>
      <w:r w:rsidR="00137692">
        <w:rPr>
          <w:lang w:val="es-ES"/>
        </w:rPr>
        <w:t xml:space="preserve"> </w:t>
      </w:r>
      <w:r w:rsidRPr="006031A2">
        <w:rPr>
          <w:lang w:val="es-ES"/>
        </w:rPr>
        <w:t>cepillado hasta la cota correspondiente.</w:t>
      </w:r>
      <w:r w:rsidR="00137692">
        <w:rPr>
          <w:lang w:val="es-ES"/>
        </w:rPr>
        <w:t xml:space="preserve"> </w:t>
      </w:r>
      <w:r w:rsidRPr="006031A2">
        <w:rPr>
          <w:lang w:val="es-ES"/>
        </w:rPr>
        <w:t>No se permitirá el empleo de mortero para recubrir superficies de hormigón.</w:t>
      </w:r>
    </w:p>
    <w:p w:rsidR="00F93E29" w:rsidRDefault="00F93E29" w:rsidP="005F250E">
      <w:pPr>
        <w:ind w:left="1080"/>
        <w:rPr>
          <w:rFonts w:cs="Arial"/>
          <w:szCs w:val="24"/>
          <w:lang w:val="es-ES"/>
        </w:rPr>
      </w:pPr>
    </w:p>
    <w:p w:rsidR="000F7D91" w:rsidRPr="006031A2" w:rsidRDefault="000F7D91" w:rsidP="005F250E">
      <w:pPr>
        <w:ind w:left="1080"/>
        <w:rPr>
          <w:rFonts w:cs="Arial"/>
          <w:szCs w:val="24"/>
          <w:lang w:val="es-ES"/>
        </w:rPr>
      </w:pPr>
    </w:p>
    <w:p w:rsidR="00F93E29" w:rsidRPr="006031A2" w:rsidRDefault="00F93E29" w:rsidP="00436B1D">
      <w:pPr>
        <w:pStyle w:val="Ttulo3"/>
        <w:numPr>
          <w:ilvl w:val="2"/>
          <w:numId w:val="1"/>
        </w:numPr>
      </w:pPr>
      <w:bookmarkStart w:id="337" w:name="_Toc247713737"/>
      <w:r w:rsidRPr="006031A2">
        <w:t>Terminación "a plana"</w:t>
      </w:r>
      <w:bookmarkEnd w:id="337"/>
    </w:p>
    <w:p w:rsidR="00F93E29" w:rsidRPr="006031A2" w:rsidRDefault="00F93E29" w:rsidP="00486411">
      <w:pPr>
        <w:rPr>
          <w:rFonts w:cs="Arial"/>
          <w:szCs w:val="24"/>
          <w:lang w:val="es-ES"/>
        </w:rPr>
      </w:pPr>
    </w:p>
    <w:p w:rsidR="00F93E29" w:rsidRPr="006031A2" w:rsidRDefault="00F93E29" w:rsidP="00436B1D">
      <w:pPr>
        <w:rPr>
          <w:lang w:val="es-ES"/>
        </w:rPr>
      </w:pPr>
      <w:r w:rsidRPr="006031A2">
        <w:rPr>
          <w:lang w:val="es-ES"/>
        </w:rPr>
        <w:t>Cuando los moldes puedan ser retirados con el hormigón aún sin fraguar,</w:t>
      </w:r>
      <w:r w:rsidR="00137692">
        <w:rPr>
          <w:lang w:val="es-ES"/>
        </w:rPr>
        <w:t xml:space="preserve"> </w:t>
      </w:r>
      <w:r w:rsidRPr="006031A2">
        <w:rPr>
          <w:lang w:val="es-ES"/>
        </w:rPr>
        <w:t>la superficie correspondiente será punteada y</w:t>
      </w:r>
      <w:r w:rsidR="00137692">
        <w:rPr>
          <w:lang w:val="es-ES"/>
        </w:rPr>
        <w:t xml:space="preserve"> </w:t>
      </w:r>
      <w:r w:rsidRPr="006031A2">
        <w:rPr>
          <w:lang w:val="es-ES"/>
        </w:rPr>
        <w:t>humedecida, después de lo cual será lisada con un cepillo de madera hasta</w:t>
      </w:r>
      <w:r w:rsidR="00137692">
        <w:rPr>
          <w:lang w:val="es-ES"/>
        </w:rPr>
        <w:t xml:space="preserve"> </w:t>
      </w:r>
      <w:r w:rsidRPr="006031A2">
        <w:rPr>
          <w:lang w:val="es-ES"/>
        </w:rPr>
        <w:t>que todas las irregularidades y marcas dejadas por</w:t>
      </w:r>
      <w:r w:rsidR="00137692">
        <w:rPr>
          <w:lang w:val="es-ES"/>
        </w:rPr>
        <w:t xml:space="preserve"> </w:t>
      </w:r>
      <w:r w:rsidRPr="006031A2">
        <w:rPr>
          <w:lang w:val="es-ES"/>
        </w:rPr>
        <w:t>los moldes sean quitadas después de</w:t>
      </w:r>
      <w:r w:rsidR="00137692">
        <w:rPr>
          <w:lang w:val="es-ES"/>
        </w:rPr>
        <w:t xml:space="preserve"> </w:t>
      </w:r>
      <w:r w:rsidRPr="006031A2">
        <w:rPr>
          <w:lang w:val="es-ES"/>
        </w:rPr>
        <w:t>lo cual la superficie será cubierta con</w:t>
      </w:r>
      <w:r w:rsidR="00137692">
        <w:rPr>
          <w:lang w:val="es-ES"/>
        </w:rPr>
        <w:t xml:space="preserve"> </w:t>
      </w:r>
      <w:r w:rsidRPr="006031A2">
        <w:rPr>
          <w:lang w:val="es-ES"/>
        </w:rPr>
        <w:t>un compuesto de cemento y agua.</w:t>
      </w:r>
      <w:r w:rsidR="00137692">
        <w:rPr>
          <w:lang w:val="es-ES"/>
        </w:rPr>
        <w:t xml:space="preserve"> </w:t>
      </w:r>
      <w:r w:rsidRPr="006031A2">
        <w:rPr>
          <w:lang w:val="es-ES"/>
        </w:rPr>
        <w:t>En caso de permitirlo el</w:t>
      </w:r>
      <w:r w:rsidR="00137692">
        <w:rPr>
          <w:lang w:val="es-ES"/>
        </w:rPr>
        <w:t xml:space="preserve"> </w:t>
      </w:r>
      <w:r w:rsidRPr="006031A2">
        <w:rPr>
          <w:lang w:val="es-ES"/>
        </w:rPr>
        <w:t>Ingeniero, se podrá utilizar un lechada delgada compuesta de un parte de cemento y una de arena fina para las operaciones de cepillado de la superficie.</w:t>
      </w:r>
      <w:r w:rsidR="00137692">
        <w:rPr>
          <w:lang w:val="es-ES"/>
        </w:rPr>
        <w:t xml:space="preserve"> </w:t>
      </w:r>
      <w:r w:rsidRPr="006031A2">
        <w:rPr>
          <w:lang w:val="es-ES"/>
        </w:rPr>
        <w:t>Dicha lechada se dejara asentar durante 5 días por lo menos.</w:t>
      </w:r>
      <w:r w:rsidR="00137692">
        <w:rPr>
          <w:lang w:val="es-ES"/>
        </w:rPr>
        <w:t xml:space="preserve"> </w:t>
      </w:r>
      <w:r w:rsidRPr="006031A2">
        <w:rPr>
          <w:lang w:val="es-ES"/>
        </w:rPr>
        <w:t xml:space="preserve">Después de este tiempo se la alisará frotándola ligeramente con una piedra fina de esmerilar de </w:t>
      </w:r>
      <w:r w:rsidR="006D0A84">
        <w:rPr>
          <w:lang w:val="es-ES"/>
        </w:rPr>
        <w:t>car</w:t>
      </w:r>
      <w:r w:rsidRPr="006031A2">
        <w:rPr>
          <w:lang w:val="es-ES"/>
        </w:rPr>
        <w:t>borundum.</w:t>
      </w:r>
    </w:p>
    <w:p w:rsidR="00F93E29" w:rsidRPr="006031A2" w:rsidRDefault="00F93E29" w:rsidP="00436B1D">
      <w:pPr>
        <w:rPr>
          <w:lang w:val="es-ES"/>
        </w:rPr>
      </w:pPr>
    </w:p>
    <w:p w:rsidR="00F93E29" w:rsidRPr="006031A2" w:rsidRDefault="00F93E29" w:rsidP="00436B1D">
      <w:pPr>
        <w:rPr>
          <w:lang w:val="es-ES"/>
        </w:rPr>
      </w:pPr>
      <w:r w:rsidRPr="006031A2">
        <w:rPr>
          <w:lang w:val="es-ES"/>
        </w:rPr>
        <w:t>Cuando el hormigón se haya endurecido antes de su</w:t>
      </w:r>
      <w:r w:rsidR="00137692">
        <w:rPr>
          <w:lang w:val="es-ES"/>
        </w:rPr>
        <w:t xml:space="preserve"> </w:t>
      </w:r>
      <w:r w:rsidRPr="006031A2">
        <w:rPr>
          <w:lang w:val="es-ES"/>
        </w:rPr>
        <w:t>alisamiento, se empleará una esmeriladora mecánica de carborundum para su</w:t>
      </w:r>
      <w:r w:rsidR="00137692">
        <w:rPr>
          <w:lang w:val="es-ES"/>
        </w:rPr>
        <w:t xml:space="preserve"> </w:t>
      </w:r>
      <w:r w:rsidRPr="006031A2">
        <w:rPr>
          <w:lang w:val="es-ES"/>
        </w:rPr>
        <w:t>terminación.</w:t>
      </w:r>
      <w:r w:rsidR="00137692">
        <w:rPr>
          <w:lang w:val="es-ES"/>
        </w:rPr>
        <w:t xml:space="preserve"> </w:t>
      </w:r>
      <w:r w:rsidRPr="006031A2">
        <w:rPr>
          <w:lang w:val="es-ES"/>
        </w:rPr>
        <w:t>Dicho</w:t>
      </w:r>
      <w:r w:rsidR="00137692">
        <w:rPr>
          <w:lang w:val="es-ES"/>
        </w:rPr>
        <w:t xml:space="preserve"> </w:t>
      </w:r>
      <w:r w:rsidRPr="006031A2">
        <w:rPr>
          <w:lang w:val="es-ES"/>
        </w:rPr>
        <w:t>trabajo no deberá hacerse hasta por lo menos cuatro días después de la colocación de la mezcla y tendrá que realizarse de la siguiente forma: un lechada fina compuesta de</w:t>
      </w:r>
      <w:r w:rsidR="00137692">
        <w:rPr>
          <w:lang w:val="es-ES"/>
        </w:rPr>
        <w:t xml:space="preserve"> </w:t>
      </w:r>
      <w:r w:rsidRPr="006031A2">
        <w:rPr>
          <w:lang w:val="es-ES"/>
        </w:rPr>
        <w:t>una parte de cemento y otro de arena fina se distribuirá sobre una pequeña zona de la superficie, siendo inmediatamente alisada con la piedra de esmeril hasta que todas la marcas de los moldes e irregularidades</w:t>
      </w:r>
      <w:r w:rsidR="00137692">
        <w:rPr>
          <w:lang w:val="es-ES"/>
        </w:rPr>
        <w:t xml:space="preserve"> </w:t>
      </w:r>
      <w:r w:rsidRPr="006031A2">
        <w:rPr>
          <w:lang w:val="es-ES"/>
        </w:rPr>
        <w:t>hayan</w:t>
      </w:r>
      <w:r w:rsidR="00137692">
        <w:rPr>
          <w:lang w:val="es-ES"/>
        </w:rPr>
        <w:t xml:space="preserve"> </w:t>
      </w:r>
      <w:r w:rsidRPr="006031A2">
        <w:rPr>
          <w:lang w:val="es-ES"/>
        </w:rPr>
        <w:t>sido eliminadas, después de lo cual la superficie será terminada como se indica precedentemente para el hormigón aún no fraguado.</w:t>
      </w:r>
      <w:r w:rsidR="00137692">
        <w:rPr>
          <w:lang w:val="es-ES"/>
        </w:rPr>
        <w:t xml:space="preserve"> </w:t>
      </w:r>
      <w:r w:rsidRPr="006031A2">
        <w:rPr>
          <w:lang w:val="es-ES"/>
        </w:rPr>
        <w:t>La superficie</w:t>
      </w:r>
      <w:r w:rsidR="00137692">
        <w:rPr>
          <w:lang w:val="es-ES"/>
        </w:rPr>
        <w:t xml:space="preserve"> </w:t>
      </w:r>
      <w:r w:rsidRPr="006031A2">
        <w:rPr>
          <w:lang w:val="es-ES"/>
        </w:rPr>
        <w:t>tendrá que</w:t>
      </w:r>
      <w:r w:rsidR="00137692">
        <w:rPr>
          <w:lang w:val="es-ES"/>
        </w:rPr>
        <w:t xml:space="preserve"> </w:t>
      </w:r>
      <w:r w:rsidRPr="006031A2">
        <w:rPr>
          <w:lang w:val="es-ES"/>
        </w:rPr>
        <w:t>tener un textura</w:t>
      </w:r>
      <w:r w:rsidR="00137692">
        <w:rPr>
          <w:lang w:val="es-ES"/>
        </w:rPr>
        <w:t xml:space="preserve"> </w:t>
      </w:r>
      <w:r w:rsidRPr="006031A2">
        <w:rPr>
          <w:lang w:val="es-ES"/>
        </w:rPr>
        <w:t>lisa y</w:t>
      </w:r>
      <w:r w:rsidR="00137692">
        <w:rPr>
          <w:lang w:val="es-ES"/>
        </w:rPr>
        <w:t xml:space="preserve"> </w:t>
      </w:r>
      <w:r w:rsidRPr="006031A2">
        <w:rPr>
          <w:lang w:val="es-ES"/>
        </w:rPr>
        <w:t>un aspecto uniforme.</w:t>
      </w:r>
    </w:p>
    <w:p w:rsidR="00F93E29" w:rsidRPr="006031A2" w:rsidRDefault="00F93E29" w:rsidP="00436B1D">
      <w:pPr>
        <w:rPr>
          <w:lang w:val="es-ES"/>
        </w:rPr>
      </w:pPr>
    </w:p>
    <w:p w:rsidR="00F93E29" w:rsidRPr="006031A2" w:rsidRDefault="00F93E29" w:rsidP="00436B1D">
      <w:pPr>
        <w:rPr>
          <w:lang w:val="es-ES"/>
        </w:rPr>
      </w:pPr>
      <w:r w:rsidRPr="006031A2">
        <w:rPr>
          <w:lang w:val="es-ES"/>
        </w:rPr>
        <w:t>Las características de los materiales usados y el cuidado con que</w:t>
      </w:r>
      <w:r w:rsidR="00137692">
        <w:rPr>
          <w:lang w:val="es-ES"/>
        </w:rPr>
        <w:t xml:space="preserve"> </w:t>
      </w:r>
      <w:r w:rsidRPr="006031A2">
        <w:rPr>
          <w:lang w:val="es-ES"/>
        </w:rPr>
        <w:t>se construyan los</w:t>
      </w:r>
      <w:r w:rsidR="00137692">
        <w:rPr>
          <w:lang w:val="es-ES"/>
        </w:rPr>
        <w:t xml:space="preserve"> </w:t>
      </w:r>
      <w:r w:rsidRPr="006031A2">
        <w:rPr>
          <w:lang w:val="es-ES"/>
        </w:rPr>
        <w:t>moldes y</w:t>
      </w:r>
      <w:r w:rsidR="00137692">
        <w:rPr>
          <w:lang w:val="es-ES"/>
        </w:rPr>
        <w:t xml:space="preserve"> </w:t>
      </w:r>
      <w:r w:rsidRPr="006031A2">
        <w:rPr>
          <w:lang w:val="es-ES"/>
        </w:rPr>
        <w:t>coloque</w:t>
      </w:r>
      <w:r w:rsidR="00137692">
        <w:rPr>
          <w:lang w:val="es-ES"/>
        </w:rPr>
        <w:t xml:space="preserve"> </w:t>
      </w:r>
      <w:r w:rsidRPr="006031A2">
        <w:rPr>
          <w:lang w:val="es-ES"/>
        </w:rPr>
        <w:t>el hormigón, son los</w:t>
      </w:r>
      <w:r w:rsidR="00137692">
        <w:rPr>
          <w:lang w:val="es-ES"/>
        </w:rPr>
        <w:t xml:space="preserve"> </w:t>
      </w:r>
      <w:r w:rsidRPr="006031A2">
        <w:rPr>
          <w:lang w:val="es-ES"/>
        </w:rPr>
        <w:t>factores que determinan la cantidad de alisamiento requerido. Cuando a consecuencia del</w:t>
      </w:r>
      <w:r w:rsidR="00137692">
        <w:rPr>
          <w:lang w:val="es-ES"/>
        </w:rPr>
        <w:t xml:space="preserve"> </w:t>
      </w:r>
      <w:r w:rsidRPr="006031A2">
        <w:rPr>
          <w:lang w:val="es-ES"/>
        </w:rPr>
        <w:t>empleo de materiales de</w:t>
      </w:r>
      <w:r w:rsidR="00137692">
        <w:rPr>
          <w:lang w:val="es-ES"/>
        </w:rPr>
        <w:t xml:space="preserve"> </w:t>
      </w:r>
      <w:r w:rsidRPr="006031A2">
        <w:rPr>
          <w:lang w:val="es-ES"/>
        </w:rPr>
        <w:t xml:space="preserve">primera clase para los moldes y el haber ejercido un cuidado especial, se obtenga superficies de hormigón </w:t>
      </w:r>
      <w:r w:rsidRPr="006031A2">
        <w:rPr>
          <w:lang w:val="es-ES"/>
        </w:rPr>
        <w:lastRenderedPageBreak/>
        <w:t>satisfactorias para el Ingeniero, se dispensará al Contratista en forma parcial o total de la obligación</w:t>
      </w:r>
      <w:r w:rsidR="00137692">
        <w:rPr>
          <w:lang w:val="es-ES"/>
        </w:rPr>
        <w:t xml:space="preserve"> </w:t>
      </w:r>
      <w:r w:rsidRPr="006031A2">
        <w:rPr>
          <w:lang w:val="es-ES"/>
        </w:rPr>
        <w:t>de efectuar las operaciones de alisado.</w:t>
      </w:r>
    </w:p>
    <w:p w:rsidR="00F93E29" w:rsidRDefault="00F93E29" w:rsidP="00436B1D">
      <w:pPr>
        <w:rPr>
          <w:lang w:val="es-ES"/>
        </w:rPr>
      </w:pPr>
    </w:p>
    <w:p w:rsidR="000F7D91" w:rsidRPr="006031A2" w:rsidRDefault="000F7D91" w:rsidP="00436B1D">
      <w:pPr>
        <w:rPr>
          <w:lang w:val="es-ES"/>
        </w:rPr>
      </w:pPr>
    </w:p>
    <w:p w:rsidR="00F93E29" w:rsidRPr="006031A2" w:rsidRDefault="00196098" w:rsidP="00436B1D">
      <w:pPr>
        <w:pStyle w:val="Ttulo3"/>
      </w:pPr>
      <w:bookmarkStart w:id="338" w:name="_Toc247713738"/>
      <w:r>
        <w:t>Puesta en servicio</w:t>
      </w:r>
      <w:bookmarkEnd w:id="338"/>
    </w:p>
    <w:p w:rsidR="00F93E29" w:rsidRPr="006031A2" w:rsidRDefault="00F93E29" w:rsidP="00486411">
      <w:pPr>
        <w:rPr>
          <w:rFonts w:cs="Arial"/>
          <w:szCs w:val="24"/>
          <w:lang w:val="es-ES"/>
        </w:rPr>
      </w:pPr>
    </w:p>
    <w:p w:rsidR="00F93E29" w:rsidRPr="006031A2" w:rsidRDefault="00196098" w:rsidP="00436B1D">
      <w:pPr>
        <w:rPr>
          <w:lang w:val="es-ES"/>
        </w:rPr>
      </w:pPr>
      <w:r>
        <w:rPr>
          <w:lang w:val="es-ES"/>
        </w:rPr>
        <w:t xml:space="preserve">Las estructuras de </w:t>
      </w:r>
      <w:r w:rsidR="00F93E29" w:rsidRPr="006031A2">
        <w:rPr>
          <w:lang w:val="es-ES"/>
        </w:rPr>
        <w:t xml:space="preserve">hormigón recién construidos </w:t>
      </w:r>
      <w:r>
        <w:rPr>
          <w:lang w:val="es-ES"/>
        </w:rPr>
        <w:t xml:space="preserve">no podrán ser cargadas dentro de los 21 días </w:t>
      </w:r>
      <w:r w:rsidR="00F93E29" w:rsidRPr="006031A2">
        <w:rPr>
          <w:lang w:val="es-ES"/>
        </w:rPr>
        <w:t>después de haberse efectuado la</w:t>
      </w:r>
      <w:r w:rsidR="00137692">
        <w:rPr>
          <w:lang w:val="es-ES"/>
        </w:rPr>
        <w:t xml:space="preserve"> </w:t>
      </w:r>
      <w:r w:rsidR="00F93E29" w:rsidRPr="006031A2">
        <w:rPr>
          <w:lang w:val="es-ES"/>
        </w:rPr>
        <w:t>colocación del hormigón</w:t>
      </w:r>
    </w:p>
    <w:p w:rsidR="00F93E29" w:rsidRDefault="00F93E29" w:rsidP="005F250E">
      <w:pPr>
        <w:ind w:left="900"/>
        <w:rPr>
          <w:rFonts w:cs="Arial"/>
          <w:szCs w:val="24"/>
          <w:lang w:val="es-ES"/>
        </w:rPr>
      </w:pPr>
    </w:p>
    <w:p w:rsidR="000F7D91" w:rsidRPr="006031A2" w:rsidRDefault="000F7D91" w:rsidP="005F250E">
      <w:pPr>
        <w:ind w:left="900"/>
        <w:rPr>
          <w:rFonts w:cs="Arial"/>
          <w:szCs w:val="24"/>
          <w:lang w:val="es-ES"/>
        </w:rPr>
      </w:pPr>
    </w:p>
    <w:p w:rsidR="00F93E29" w:rsidRPr="006031A2" w:rsidRDefault="00DE135E" w:rsidP="00436B1D">
      <w:pPr>
        <w:pStyle w:val="Ttulo3"/>
      </w:pPr>
      <w:bookmarkStart w:id="339" w:name="_Toc247713739"/>
      <w:r w:rsidRPr="006031A2">
        <w:t>Limpieza</w:t>
      </w:r>
      <w:bookmarkEnd w:id="339"/>
    </w:p>
    <w:p w:rsidR="00F93E29" w:rsidRPr="006031A2" w:rsidRDefault="00F93E29" w:rsidP="005F250E">
      <w:pPr>
        <w:ind w:left="900"/>
        <w:rPr>
          <w:rFonts w:cs="Arial"/>
          <w:szCs w:val="24"/>
          <w:lang w:val="es-ES"/>
        </w:rPr>
      </w:pPr>
    </w:p>
    <w:p w:rsidR="00F93E29" w:rsidRPr="006031A2" w:rsidRDefault="00F93E29" w:rsidP="00436B1D">
      <w:pPr>
        <w:rPr>
          <w:lang w:val="es-ES"/>
        </w:rPr>
      </w:pPr>
      <w:r w:rsidRPr="006031A2">
        <w:rPr>
          <w:lang w:val="es-ES"/>
        </w:rPr>
        <w:t>Después de la terminación de la obra de arte o estructura y antes de su aceptación final, el Contratista deberá retirar todos</w:t>
      </w:r>
      <w:r w:rsidR="00137692">
        <w:rPr>
          <w:lang w:val="es-ES"/>
        </w:rPr>
        <w:t xml:space="preserve"> </w:t>
      </w:r>
      <w:r w:rsidRPr="006031A2">
        <w:rPr>
          <w:lang w:val="es-ES"/>
        </w:rPr>
        <w:t>los andamios y puntales hasta</w:t>
      </w:r>
      <w:r w:rsidR="00137692">
        <w:rPr>
          <w:lang w:val="es-ES"/>
        </w:rPr>
        <w:t xml:space="preserve"> </w:t>
      </w:r>
      <w:r w:rsidRPr="006031A2">
        <w:rPr>
          <w:lang w:val="es-ES"/>
        </w:rPr>
        <w:t>0,50m. debajo de la</w:t>
      </w:r>
      <w:r w:rsidR="00137692">
        <w:rPr>
          <w:lang w:val="es-ES"/>
        </w:rPr>
        <w:t xml:space="preserve"> </w:t>
      </w:r>
      <w:r w:rsidRPr="006031A2">
        <w:rPr>
          <w:lang w:val="es-ES"/>
        </w:rPr>
        <w:t>línea del terreno terminado, los</w:t>
      </w:r>
      <w:r w:rsidR="00137692">
        <w:rPr>
          <w:lang w:val="es-ES"/>
        </w:rPr>
        <w:t xml:space="preserve"> </w:t>
      </w:r>
      <w:r w:rsidRPr="006031A2">
        <w:rPr>
          <w:lang w:val="es-ES"/>
        </w:rPr>
        <w:t>materiales excavados o innecesarios, residuos y edificaciones temporales.</w:t>
      </w:r>
    </w:p>
    <w:p w:rsidR="00F93E29" w:rsidRPr="006031A2" w:rsidRDefault="00F93E29" w:rsidP="00436B1D">
      <w:pPr>
        <w:rPr>
          <w:lang w:val="es-ES"/>
        </w:rPr>
      </w:pPr>
    </w:p>
    <w:p w:rsidR="00F93E29" w:rsidRPr="006031A2" w:rsidRDefault="00F93E29" w:rsidP="00436B1D">
      <w:pPr>
        <w:rPr>
          <w:lang w:val="es-ES"/>
        </w:rPr>
      </w:pPr>
      <w:r w:rsidRPr="006031A2">
        <w:rPr>
          <w:lang w:val="es-ES"/>
        </w:rPr>
        <w:t>Deberá restituir o renovar todos los cercos dañados y restaurar en forma aceptable toda</w:t>
      </w:r>
      <w:r w:rsidR="00137692">
        <w:rPr>
          <w:lang w:val="es-ES"/>
        </w:rPr>
        <w:t xml:space="preserve"> </w:t>
      </w:r>
      <w:r w:rsidRPr="006031A2">
        <w:rPr>
          <w:lang w:val="es-ES"/>
        </w:rPr>
        <w:t>la</w:t>
      </w:r>
      <w:r w:rsidR="00137692">
        <w:rPr>
          <w:lang w:val="es-ES"/>
        </w:rPr>
        <w:t xml:space="preserve"> </w:t>
      </w:r>
      <w:r w:rsidRPr="006031A2">
        <w:rPr>
          <w:lang w:val="es-ES"/>
        </w:rPr>
        <w:t>propiedad tanto pública como</w:t>
      </w:r>
      <w:r w:rsidR="00137692">
        <w:rPr>
          <w:lang w:val="es-ES"/>
        </w:rPr>
        <w:t xml:space="preserve"> </w:t>
      </w:r>
      <w:r w:rsidRPr="006031A2">
        <w:rPr>
          <w:lang w:val="es-ES"/>
        </w:rPr>
        <w:t>privada que pueda haber sido dañada durante la</w:t>
      </w:r>
      <w:r w:rsidR="00137692">
        <w:rPr>
          <w:lang w:val="es-ES"/>
        </w:rPr>
        <w:t xml:space="preserve"> </w:t>
      </w:r>
      <w:r w:rsidRPr="006031A2">
        <w:rPr>
          <w:lang w:val="es-ES"/>
        </w:rPr>
        <w:t>ejecución de la obra,</w:t>
      </w:r>
      <w:r w:rsidR="00137692">
        <w:rPr>
          <w:lang w:val="es-ES"/>
        </w:rPr>
        <w:t xml:space="preserve"> </w:t>
      </w:r>
      <w:r w:rsidRPr="006031A2">
        <w:rPr>
          <w:lang w:val="es-ES"/>
        </w:rPr>
        <w:t>debiendo dejar el</w:t>
      </w:r>
      <w:r w:rsidR="00137692">
        <w:rPr>
          <w:lang w:val="es-ES"/>
        </w:rPr>
        <w:t xml:space="preserve"> </w:t>
      </w:r>
      <w:r w:rsidRPr="006031A2">
        <w:rPr>
          <w:lang w:val="es-ES"/>
        </w:rPr>
        <w:t>lugar</w:t>
      </w:r>
      <w:r w:rsidR="00137692">
        <w:rPr>
          <w:lang w:val="es-ES"/>
        </w:rPr>
        <w:t xml:space="preserve"> </w:t>
      </w:r>
      <w:r w:rsidRPr="006031A2">
        <w:rPr>
          <w:lang w:val="es-ES"/>
        </w:rPr>
        <w:t>donde se emplacen las estructuras y el camino adyacente, en condiciones de limpieza y presentación satisfactorias para el Ingeniero.</w:t>
      </w:r>
    </w:p>
    <w:p w:rsidR="00F93E29" w:rsidRPr="006031A2" w:rsidRDefault="00F93E29" w:rsidP="00436B1D">
      <w:pPr>
        <w:rPr>
          <w:lang w:val="es-ES"/>
        </w:rPr>
      </w:pPr>
    </w:p>
    <w:p w:rsidR="00F93E29" w:rsidRPr="006031A2" w:rsidRDefault="00F93E29" w:rsidP="00436B1D">
      <w:pPr>
        <w:rPr>
          <w:lang w:val="es-ES"/>
        </w:rPr>
      </w:pPr>
      <w:r w:rsidRPr="006031A2">
        <w:rPr>
          <w:lang w:val="es-ES"/>
        </w:rPr>
        <w:t>Todo el</w:t>
      </w:r>
      <w:r w:rsidR="00137692">
        <w:rPr>
          <w:lang w:val="es-ES"/>
        </w:rPr>
        <w:t xml:space="preserve"> </w:t>
      </w:r>
      <w:r w:rsidRPr="006031A2">
        <w:rPr>
          <w:lang w:val="es-ES"/>
        </w:rPr>
        <w:t>material excavado o andamios colocados en canales durante la construcción son retirados por el</w:t>
      </w:r>
      <w:r w:rsidR="00137692">
        <w:rPr>
          <w:lang w:val="es-ES"/>
        </w:rPr>
        <w:t xml:space="preserve"> </w:t>
      </w:r>
      <w:r w:rsidRPr="006031A2">
        <w:rPr>
          <w:lang w:val="es-ES"/>
        </w:rPr>
        <w:t>Contratista antes de la aceptación final.</w:t>
      </w:r>
    </w:p>
    <w:p w:rsidR="00F93E29" w:rsidRDefault="00F93E29" w:rsidP="00486411">
      <w:pPr>
        <w:rPr>
          <w:rFonts w:cs="Arial"/>
          <w:szCs w:val="24"/>
          <w:lang w:val="es-ES"/>
        </w:rPr>
      </w:pPr>
    </w:p>
    <w:p w:rsidR="000F7D91" w:rsidRDefault="000F7D91" w:rsidP="00486411">
      <w:pPr>
        <w:rPr>
          <w:rFonts w:cs="Arial"/>
          <w:szCs w:val="24"/>
          <w:lang w:val="es-ES"/>
        </w:rPr>
      </w:pPr>
    </w:p>
    <w:p w:rsidR="00FB2500" w:rsidRPr="006031A2" w:rsidRDefault="00FB2500" w:rsidP="00436B1D">
      <w:pPr>
        <w:pStyle w:val="Ttulo3"/>
      </w:pPr>
      <w:bookmarkStart w:id="340" w:name="_Toc247713740"/>
      <w:r w:rsidRPr="006031A2">
        <w:t>Acero de refuerzo</w:t>
      </w:r>
      <w:bookmarkEnd w:id="340"/>
    </w:p>
    <w:p w:rsidR="00FB2500" w:rsidRPr="006031A2" w:rsidRDefault="00FB2500" w:rsidP="00FB2500">
      <w:pPr>
        <w:rPr>
          <w:rFonts w:cs="Arial"/>
          <w:szCs w:val="24"/>
          <w:lang w:val="es-ES"/>
        </w:rPr>
      </w:pPr>
    </w:p>
    <w:p w:rsidR="00FB2500" w:rsidRPr="006031A2" w:rsidRDefault="00FB2500" w:rsidP="00436B1D">
      <w:pPr>
        <w:pStyle w:val="Ttulo3"/>
        <w:numPr>
          <w:ilvl w:val="2"/>
          <w:numId w:val="1"/>
        </w:numPr>
      </w:pPr>
      <w:bookmarkStart w:id="341" w:name="_Toc360505829"/>
      <w:bookmarkStart w:id="342" w:name="_Toc361475168"/>
      <w:bookmarkStart w:id="343" w:name="_Toc361478950"/>
      <w:bookmarkStart w:id="344" w:name="_Toc361480321"/>
      <w:bookmarkStart w:id="345" w:name="_Toc363818436"/>
      <w:bookmarkStart w:id="346" w:name="_Toc364328682"/>
      <w:bookmarkStart w:id="347" w:name="_Toc425502406"/>
      <w:bookmarkStart w:id="348" w:name="_Toc425507702"/>
      <w:bookmarkStart w:id="349" w:name="_Toc427229334"/>
      <w:bookmarkStart w:id="350" w:name="_Toc159609421"/>
      <w:bookmarkStart w:id="351" w:name="_Toc58391901"/>
      <w:bookmarkStart w:id="352" w:name="_Toc58733346"/>
      <w:bookmarkStart w:id="353" w:name="_Toc58734146"/>
      <w:bookmarkStart w:id="354" w:name="_Toc247713741"/>
      <w:r w:rsidRPr="006031A2">
        <w:t>Planos de armadura</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FB2500" w:rsidRPr="006031A2" w:rsidRDefault="00FB2500" w:rsidP="00FB2500">
      <w:pPr>
        <w:rPr>
          <w:rFonts w:cs="Arial"/>
          <w:szCs w:val="24"/>
          <w:lang w:val="es-ES"/>
        </w:rPr>
      </w:pPr>
    </w:p>
    <w:p w:rsidR="00FB2500" w:rsidRPr="006031A2" w:rsidRDefault="00FB2500" w:rsidP="00436B1D">
      <w:pPr>
        <w:rPr>
          <w:lang w:val="es-ES"/>
        </w:rPr>
      </w:pPr>
      <w:r w:rsidRPr="006031A2">
        <w:rPr>
          <w:lang w:val="es-ES"/>
        </w:rPr>
        <w:t>Los planos y planillas de armadura según los cuales el Contratista podrá doblar y colocar la armadura, sea de barras de acero o de mallas de acero, están incluidos en los planos de diseño. El Contratista deberá presentar los planos de construcción respectiva sometiéndolos a la aprobación de la supervisión.</w:t>
      </w:r>
    </w:p>
    <w:p w:rsidR="00FB2500" w:rsidRDefault="00FB2500" w:rsidP="00436B1D">
      <w:pPr>
        <w:rPr>
          <w:lang w:val="es-ES"/>
        </w:rPr>
      </w:pPr>
    </w:p>
    <w:p w:rsidR="000F7D91" w:rsidRPr="006031A2" w:rsidRDefault="000F7D91" w:rsidP="00436B1D">
      <w:pPr>
        <w:rPr>
          <w:lang w:val="es-ES"/>
        </w:rPr>
      </w:pPr>
    </w:p>
    <w:p w:rsidR="00FB2500" w:rsidRPr="006031A2" w:rsidRDefault="00FB2500" w:rsidP="00436B1D">
      <w:pPr>
        <w:pStyle w:val="Ttulo3"/>
        <w:numPr>
          <w:ilvl w:val="2"/>
          <w:numId w:val="1"/>
        </w:numPr>
      </w:pPr>
      <w:bookmarkStart w:id="355" w:name="_Toc360505830"/>
      <w:bookmarkStart w:id="356" w:name="_Toc361475169"/>
      <w:bookmarkStart w:id="357" w:name="_Toc361478951"/>
      <w:bookmarkStart w:id="358" w:name="_Toc361480322"/>
      <w:bookmarkStart w:id="359" w:name="_Toc363818437"/>
      <w:bookmarkStart w:id="360" w:name="_Toc364328683"/>
      <w:bookmarkStart w:id="361" w:name="_Toc425502407"/>
      <w:bookmarkStart w:id="362" w:name="_Toc425507703"/>
      <w:bookmarkStart w:id="363" w:name="_Toc427229335"/>
      <w:bookmarkStart w:id="364" w:name="_Toc159609422"/>
      <w:bookmarkStart w:id="365" w:name="_Toc58391902"/>
      <w:bookmarkStart w:id="366" w:name="_Toc58733347"/>
      <w:bookmarkStart w:id="367" w:name="_Toc58734147"/>
      <w:bookmarkStart w:id="368" w:name="_Toc247713742"/>
      <w:r w:rsidRPr="006031A2">
        <w:t xml:space="preserve">Suministro de la armadura para el </w:t>
      </w:r>
      <w:bookmarkEnd w:id="355"/>
      <w:bookmarkEnd w:id="356"/>
      <w:bookmarkEnd w:id="357"/>
      <w:bookmarkEnd w:id="358"/>
      <w:bookmarkEnd w:id="359"/>
      <w:bookmarkEnd w:id="360"/>
      <w:bookmarkEnd w:id="361"/>
      <w:bookmarkEnd w:id="362"/>
      <w:bookmarkEnd w:id="363"/>
      <w:bookmarkEnd w:id="364"/>
      <w:r w:rsidRPr="006031A2">
        <w:t>hormigón</w:t>
      </w:r>
      <w:bookmarkEnd w:id="365"/>
      <w:bookmarkEnd w:id="366"/>
      <w:bookmarkEnd w:id="367"/>
      <w:bookmarkEnd w:id="368"/>
    </w:p>
    <w:p w:rsidR="00FB2500" w:rsidRPr="006031A2" w:rsidRDefault="00FB2500" w:rsidP="00FB2500">
      <w:pPr>
        <w:rPr>
          <w:rFonts w:cs="Arial"/>
          <w:szCs w:val="24"/>
          <w:lang w:val="es-ES"/>
        </w:rPr>
      </w:pPr>
    </w:p>
    <w:p w:rsidR="00FB2500" w:rsidRPr="006031A2" w:rsidRDefault="00FB2500" w:rsidP="00FB2500">
      <w:pPr>
        <w:ind w:left="900"/>
        <w:rPr>
          <w:rFonts w:cs="Arial"/>
          <w:szCs w:val="24"/>
          <w:lang w:val="es-ES"/>
        </w:rPr>
      </w:pPr>
      <w:r w:rsidRPr="006031A2">
        <w:rPr>
          <w:rFonts w:cs="Arial"/>
          <w:szCs w:val="24"/>
          <w:lang w:val="es-ES"/>
        </w:rPr>
        <w:t>El Contratista proveerá el acero de la armadura en el almacén del proyecto, por consiguiente el Contratista percibirá una remuneración por la provisión, el transporte, dobl</w:t>
      </w:r>
      <w:r>
        <w:rPr>
          <w:rFonts w:cs="Arial"/>
          <w:szCs w:val="24"/>
          <w:lang w:val="es-ES"/>
        </w:rPr>
        <w:t>ado y colocación de la armadura, costos que se deben considerar en el precio unitario.</w:t>
      </w:r>
    </w:p>
    <w:p w:rsidR="00FB2500" w:rsidRPr="006031A2" w:rsidRDefault="00FB2500" w:rsidP="00FB2500">
      <w:pPr>
        <w:ind w:left="900"/>
        <w:rPr>
          <w:rFonts w:cs="Arial"/>
          <w:szCs w:val="24"/>
          <w:lang w:val="es-ES"/>
        </w:rPr>
      </w:pPr>
    </w:p>
    <w:p w:rsidR="00FB2500" w:rsidRPr="006031A2" w:rsidRDefault="00FB2500" w:rsidP="00FB2500">
      <w:pPr>
        <w:ind w:left="900"/>
        <w:rPr>
          <w:rFonts w:cs="Arial"/>
          <w:szCs w:val="24"/>
          <w:lang w:val="es-ES"/>
        </w:rPr>
      </w:pPr>
      <w:r w:rsidRPr="006031A2">
        <w:rPr>
          <w:rFonts w:cs="Arial"/>
          <w:szCs w:val="24"/>
          <w:lang w:val="es-ES"/>
        </w:rPr>
        <w:lastRenderedPageBreak/>
        <w:t>Notificación de la fábrica o fábricas de las que se vaya a obtener el acero de refuerzo para el hormigón armado.</w:t>
      </w:r>
      <w:r>
        <w:rPr>
          <w:rFonts w:cs="Arial"/>
          <w:szCs w:val="24"/>
          <w:lang w:val="es-ES"/>
        </w:rPr>
        <w:t xml:space="preserve"> </w:t>
      </w:r>
      <w:r w:rsidRPr="006031A2">
        <w:rPr>
          <w:rFonts w:cs="Arial"/>
          <w:szCs w:val="24"/>
          <w:lang w:val="es-ES"/>
        </w:rPr>
        <w:t xml:space="preserve">Cuando el acero de refuerzo se </w:t>
      </w:r>
      <w:r w:rsidR="003F153B" w:rsidRPr="006031A2">
        <w:rPr>
          <w:rFonts w:cs="Arial"/>
          <w:szCs w:val="24"/>
          <w:lang w:val="es-ES"/>
        </w:rPr>
        <w:t>obtenga</w:t>
      </w:r>
      <w:r w:rsidRPr="006031A2">
        <w:rPr>
          <w:rFonts w:cs="Arial"/>
          <w:szCs w:val="24"/>
          <w:lang w:val="es-ES"/>
        </w:rPr>
        <w:t xml:space="preserve"> de varias fábricas, se deberá indicar el peso estimado a obtener de cada fábrica y el cronograma propuesto para los envíos, adjuntando los certificados correspondientes de calidad</w:t>
      </w:r>
    </w:p>
    <w:p w:rsidR="00FB2500" w:rsidRDefault="00FB2500" w:rsidP="00FB2500">
      <w:pPr>
        <w:rPr>
          <w:rFonts w:cs="Arial"/>
          <w:szCs w:val="24"/>
          <w:lang w:val="es-ES"/>
        </w:rPr>
      </w:pPr>
    </w:p>
    <w:p w:rsidR="000F7D91" w:rsidRPr="006031A2" w:rsidRDefault="000F7D91" w:rsidP="00FB2500">
      <w:pPr>
        <w:rPr>
          <w:rFonts w:cs="Arial"/>
          <w:szCs w:val="24"/>
          <w:lang w:val="es-ES"/>
        </w:rPr>
      </w:pPr>
    </w:p>
    <w:p w:rsidR="00FB2500" w:rsidRPr="006031A2" w:rsidRDefault="00FB2500" w:rsidP="00391687">
      <w:pPr>
        <w:pStyle w:val="Ttulo3"/>
        <w:numPr>
          <w:ilvl w:val="2"/>
          <w:numId w:val="1"/>
        </w:numPr>
      </w:pPr>
      <w:bookmarkStart w:id="369" w:name="_Toc360505831"/>
      <w:bookmarkStart w:id="370" w:name="_Toc361475170"/>
      <w:bookmarkStart w:id="371" w:name="_Toc361478952"/>
      <w:bookmarkStart w:id="372" w:name="_Toc361480323"/>
      <w:bookmarkStart w:id="373" w:name="_Toc363818438"/>
      <w:bookmarkStart w:id="374" w:name="_Toc364328684"/>
      <w:bookmarkStart w:id="375" w:name="_Toc425502408"/>
      <w:bookmarkStart w:id="376" w:name="_Toc425507704"/>
      <w:bookmarkStart w:id="377" w:name="_Toc427229336"/>
      <w:bookmarkStart w:id="378" w:name="_Toc159609423"/>
      <w:bookmarkStart w:id="379" w:name="_Toc58391903"/>
      <w:bookmarkStart w:id="380" w:name="_Toc58733348"/>
      <w:bookmarkStart w:id="381" w:name="_Toc58734148"/>
      <w:bookmarkStart w:id="382" w:name="_Toc247713743"/>
      <w:r w:rsidRPr="006031A2">
        <w:t>Calidad de acero</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FB2500" w:rsidRPr="006031A2" w:rsidRDefault="00FB2500" w:rsidP="00FB2500">
      <w:pPr>
        <w:rPr>
          <w:rFonts w:cs="Arial"/>
          <w:szCs w:val="24"/>
          <w:lang w:val="es-ES"/>
        </w:rPr>
      </w:pPr>
    </w:p>
    <w:p w:rsidR="00FB2500" w:rsidRPr="00391687" w:rsidRDefault="00FB2500" w:rsidP="000C42E8">
      <w:pPr>
        <w:numPr>
          <w:ilvl w:val="0"/>
          <w:numId w:val="26"/>
        </w:numPr>
        <w:tabs>
          <w:tab w:val="clear" w:pos="2174"/>
        </w:tabs>
        <w:suppressAutoHyphens/>
        <w:autoSpaceDE w:val="0"/>
        <w:autoSpaceDN w:val="0"/>
        <w:adjustRightInd w:val="0"/>
        <w:spacing w:line="240" w:lineRule="atLeast"/>
        <w:ind w:leftChars="440" w:left="1416"/>
        <w:rPr>
          <w:rFonts w:cs="Arial"/>
          <w:spacing w:val="-3"/>
          <w:sz w:val="22"/>
          <w:lang w:val="es-BO"/>
        </w:rPr>
      </w:pPr>
      <w:r w:rsidRPr="00391687">
        <w:rPr>
          <w:rFonts w:cs="Arial"/>
          <w:spacing w:val="-3"/>
          <w:sz w:val="22"/>
          <w:lang w:val="es-BO"/>
        </w:rPr>
        <w:t>Para la armadura del hormigón, se utilizarán barras y mallas de acero conforme a la norma CBH-87. En las estructuras se utilizará acero corrugado de alta resistencia clase AH 400 N o su equivalente. Las barras de acero de armadura tamaño hasta el No. 11 inclusive (</w:t>
      </w:r>
      <w:smartTag w:uri="urn:schemas-microsoft-com:office:smarttags" w:element="metricconverter">
        <w:smartTagPr>
          <w:attr w:name="ProductID" w:val="35 mm"/>
        </w:smartTagPr>
        <w:r w:rsidRPr="00391687">
          <w:rPr>
            <w:rFonts w:cs="Arial"/>
            <w:spacing w:val="-3"/>
            <w:sz w:val="22"/>
            <w:lang w:val="es-BO"/>
          </w:rPr>
          <w:t>35 mm</w:t>
        </w:r>
      </w:smartTag>
      <w:r w:rsidRPr="00391687">
        <w:rPr>
          <w:rFonts w:cs="Arial"/>
          <w:spacing w:val="-3"/>
          <w:sz w:val="22"/>
          <w:lang w:val="es-BO"/>
        </w:rPr>
        <w:t xml:space="preserve">.) deberán llenar las exigencias de la especificación AASHTO M-31 para lingotes de acero del tipo duro o intermedio, AASHTO - M42 para acero laminado o AASHTO M-53 para acero de ejes del tipo intermedio duro. Las barras de refuerzo de los tamaños 145 y 185 deberán concordar con las exigencias de la especificación ASTM A-40. Todas las barras deberán ser del tipo deformado, concordante con la especificación AASHTO M-137 para las barras hasta el No. 11 incluido y ASTM A-408 par las barras de los Nos. 14S y 18S (44 y </w:t>
      </w:r>
      <w:smartTag w:uri="urn:schemas-microsoft-com:office:smarttags" w:element="metricconverter">
        <w:smartTagPr>
          <w:attr w:name="ProductID" w:val="57 mm"/>
        </w:smartTagPr>
        <w:r w:rsidRPr="00391687">
          <w:rPr>
            <w:rFonts w:cs="Arial"/>
            <w:spacing w:val="-3"/>
            <w:sz w:val="22"/>
            <w:lang w:val="es-BO"/>
          </w:rPr>
          <w:t>57 mm</w:t>
        </w:r>
      </w:smartTag>
      <w:r w:rsidRPr="00391687">
        <w:rPr>
          <w:rFonts w:cs="Arial"/>
          <w:spacing w:val="-3"/>
          <w:sz w:val="22"/>
          <w:lang w:val="es-BO"/>
        </w:rPr>
        <w:t>.). El límite de fluencia mínimo será de 4.200 kg/cm2 (grado 60).</w:t>
      </w:r>
    </w:p>
    <w:p w:rsidR="00FB2500" w:rsidRPr="00391687" w:rsidRDefault="00FB2500" w:rsidP="00391687">
      <w:pPr>
        <w:suppressAutoHyphens/>
        <w:autoSpaceDE w:val="0"/>
        <w:autoSpaceDN w:val="0"/>
        <w:adjustRightInd w:val="0"/>
        <w:spacing w:line="240" w:lineRule="atLeast"/>
        <w:ind w:left="1416"/>
        <w:rPr>
          <w:rFonts w:cs="Arial"/>
          <w:spacing w:val="-3"/>
          <w:sz w:val="22"/>
          <w:lang w:val="es-BO"/>
        </w:rPr>
      </w:pPr>
    </w:p>
    <w:p w:rsidR="00FB2500" w:rsidRPr="00391687" w:rsidRDefault="00FB2500" w:rsidP="000C42E8">
      <w:pPr>
        <w:numPr>
          <w:ilvl w:val="0"/>
          <w:numId w:val="26"/>
        </w:numPr>
        <w:tabs>
          <w:tab w:val="clear" w:pos="2174"/>
        </w:tabs>
        <w:suppressAutoHyphens/>
        <w:autoSpaceDE w:val="0"/>
        <w:autoSpaceDN w:val="0"/>
        <w:adjustRightInd w:val="0"/>
        <w:spacing w:line="240" w:lineRule="atLeast"/>
        <w:ind w:leftChars="440" w:left="1416"/>
        <w:rPr>
          <w:rFonts w:cs="Arial"/>
          <w:spacing w:val="-3"/>
          <w:sz w:val="22"/>
          <w:lang w:val="es-BO"/>
        </w:rPr>
      </w:pPr>
      <w:r w:rsidRPr="00391687">
        <w:rPr>
          <w:rFonts w:cs="Arial"/>
          <w:spacing w:val="-3"/>
          <w:sz w:val="22"/>
          <w:lang w:val="es-BO"/>
        </w:rPr>
        <w:t>La resistencia del acero deberá ser certificada por el Contratista, pudiendo la Supervisión solicitar ensayos en un laboratorio especializado.</w:t>
      </w:r>
    </w:p>
    <w:p w:rsidR="00FB2500" w:rsidRDefault="00FB2500" w:rsidP="00FB2500">
      <w:pPr>
        <w:ind w:left="720" w:hanging="720"/>
        <w:rPr>
          <w:rFonts w:cs="Arial"/>
          <w:szCs w:val="24"/>
          <w:lang w:val="es-ES"/>
        </w:rPr>
      </w:pPr>
    </w:p>
    <w:p w:rsidR="000F7D91" w:rsidRPr="006031A2" w:rsidRDefault="000F7D91" w:rsidP="00FB2500">
      <w:pPr>
        <w:ind w:left="720" w:hanging="720"/>
        <w:rPr>
          <w:rFonts w:cs="Arial"/>
          <w:szCs w:val="24"/>
          <w:lang w:val="es-ES"/>
        </w:rPr>
      </w:pPr>
    </w:p>
    <w:p w:rsidR="00FB2500" w:rsidRPr="006031A2" w:rsidRDefault="00FB2500" w:rsidP="00391687">
      <w:pPr>
        <w:pStyle w:val="Ttulo3"/>
        <w:numPr>
          <w:ilvl w:val="2"/>
          <w:numId w:val="1"/>
        </w:numPr>
      </w:pPr>
      <w:bookmarkStart w:id="383" w:name="_Toc360505832"/>
      <w:bookmarkStart w:id="384" w:name="_Toc361475171"/>
      <w:bookmarkStart w:id="385" w:name="_Toc361478953"/>
      <w:bookmarkStart w:id="386" w:name="_Toc361480324"/>
      <w:bookmarkStart w:id="387" w:name="_Toc363818439"/>
      <w:bookmarkStart w:id="388" w:name="_Toc364328685"/>
      <w:bookmarkStart w:id="389" w:name="_Toc425502409"/>
      <w:bookmarkStart w:id="390" w:name="_Toc425507705"/>
      <w:bookmarkStart w:id="391" w:name="_Toc427229337"/>
      <w:bookmarkStart w:id="392" w:name="_Toc159609424"/>
      <w:bookmarkStart w:id="393" w:name="_Toc58391904"/>
      <w:bookmarkStart w:id="394" w:name="_Toc58733349"/>
      <w:bookmarkStart w:id="395" w:name="_Toc58734149"/>
      <w:bookmarkStart w:id="396" w:name="_Toc247713744"/>
      <w:r w:rsidRPr="006031A2">
        <w:t>Almacenaje de la armadura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rsidR="00FB2500" w:rsidRPr="006031A2" w:rsidRDefault="00FB2500" w:rsidP="00FB2500">
      <w:pPr>
        <w:rPr>
          <w:rFonts w:cs="Arial"/>
          <w:szCs w:val="24"/>
          <w:lang w:val="es-ES"/>
        </w:rPr>
      </w:pPr>
    </w:p>
    <w:p w:rsidR="00FB2500" w:rsidRPr="00391687" w:rsidRDefault="00FB2500" w:rsidP="000C42E8">
      <w:pPr>
        <w:numPr>
          <w:ilvl w:val="0"/>
          <w:numId w:val="27"/>
        </w:numPr>
        <w:tabs>
          <w:tab w:val="clear" w:pos="2174"/>
        </w:tabs>
        <w:suppressAutoHyphens/>
        <w:autoSpaceDE w:val="0"/>
        <w:autoSpaceDN w:val="0"/>
        <w:adjustRightInd w:val="0"/>
        <w:spacing w:line="240" w:lineRule="atLeast"/>
        <w:ind w:leftChars="440" w:left="1416"/>
        <w:rPr>
          <w:rFonts w:cs="Arial"/>
          <w:spacing w:val="-3"/>
          <w:sz w:val="22"/>
          <w:lang w:val="es-BO"/>
        </w:rPr>
      </w:pPr>
      <w:r w:rsidRPr="00391687">
        <w:rPr>
          <w:rFonts w:cs="Arial"/>
          <w:spacing w:val="-3"/>
          <w:sz w:val="22"/>
          <w:lang w:val="es-BO"/>
        </w:rPr>
        <w:t>El Contratista queda obligado a hacer un almacenaje clasificado y separado según la calidad, longitud, forma y espesor de las armaduras y se comprometerá a marcar debidamente dichos grupos de barras, con el objeto de evitar equivocaciones.</w:t>
      </w:r>
    </w:p>
    <w:p w:rsidR="00FB2500" w:rsidRPr="00391687" w:rsidRDefault="00FB2500" w:rsidP="00391687">
      <w:pPr>
        <w:suppressAutoHyphens/>
        <w:autoSpaceDE w:val="0"/>
        <w:autoSpaceDN w:val="0"/>
        <w:adjustRightInd w:val="0"/>
        <w:spacing w:line="240" w:lineRule="atLeast"/>
        <w:ind w:left="1416"/>
        <w:rPr>
          <w:rFonts w:cs="Arial"/>
          <w:spacing w:val="-3"/>
          <w:sz w:val="22"/>
          <w:lang w:val="es-BO"/>
        </w:rPr>
      </w:pPr>
    </w:p>
    <w:p w:rsidR="00FB2500" w:rsidRPr="00391687" w:rsidRDefault="00FB2500" w:rsidP="000C42E8">
      <w:pPr>
        <w:numPr>
          <w:ilvl w:val="0"/>
          <w:numId w:val="27"/>
        </w:numPr>
        <w:tabs>
          <w:tab w:val="clear" w:pos="2174"/>
        </w:tabs>
        <w:suppressAutoHyphens/>
        <w:autoSpaceDE w:val="0"/>
        <w:autoSpaceDN w:val="0"/>
        <w:adjustRightInd w:val="0"/>
        <w:spacing w:line="240" w:lineRule="atLeast"/>
        <w:ind w:leftChars="440" w:left="1416"/>
        <w:rPr>
          <w:rFonts w:cs="Arial"/>
          <w:spacing w:val="-3"/>
          <w:sz w:val="22"/>
          <w:lang w:val="es-BO"/>
        </w:rPr>
      </w:pPr>
      <w:r w:rsidRPr="00391687">
        <w:rPr>
          <w:rFonts w:cs="Arial"/>
          <w:spacing w:val="-3"/>
          <w:sz w:val="22"/>
          <w:lang w:val="es-BO"/>
        </w:rPr>
        <w:t>El Contratista será responsable de todos los errores incurridos, corriendo por su cuenta y riesgo la reparación de daños y/o pérdidas producidas durante el transporte o almacenaje.</w:t>
      </w:r>
    </w:p>
    <w:p w:rsidR="00FB2500" w:rsidRDefault="00FB2500" w:rsidP="00391687">
      <w:pPr>
        <w:suppressAutoHyphens/>
        <w:autoSpaceDE w:val="0"/>
        <w:autoSpaceDN w:val="0"/>
        <w:adjustRightInd w:val="0"/>
        <w:spacing w:line="240" w:lineRule="atLeast"/>
        <w:ind w:left="1416"/>
        <w:rPr>
          <w:rFonts w:cs="Arial"/>
          <w:spacing w:val="-3"/>
          <w:sz w:val="22"/>
          <w:lang w:val="es-BO"/>
        </w:rPr>
      </w:pPr>
    </w:p>
    <w:p w:rsidR="000F7D91" w:rsidRPr="00391687" w:rsidRDefault="000F7D91" w:rsidP="00391687">
      <w:pPr>
        <w:suppressAutoHyphens/>
        <w:autoSpaceDE w:val="0"/>
        <w:autoSpaceDN w:val="0"/>
        <w:adjustRightInd w:val="0"/>
        <w:spacing w:line="240" w:lineRule="atLeast"/>
        <w:ind w:left="1416"/>
        <w:rPr>
          <w:rFonts w:cs="Arial"/>
          <w:spacing w:val="-3"/>
          <w:sz w:val="22"/>
          <w:lang w:val="es-BO"/>
        </w:rPr>
      </w:pPr>
    </w:p>
    <w:p w:rsidR="00FB2500" w:rsidRPr="006031A2" w:rsidRDefault="00FB2500" w:rsidP="00705EFA">
      <w:pPr>
        <w:pStyle w:val="Ttulo3"/>
        <w:numPr>
          <w:ilvl w:val="2"/>
          <w:numId w:val="1"/>
        </w:numPr>
      </w:pPr>
      <w:bookmarkStart w:id="397" w:name="_Toc360505833"/>
      <w:bookmarkStart w:id="398" w:name="_Toc361475172"/>
      <w:bookmarkStart w:id="399" w:name="_Toc361478954"/>
      <w:bookmarkStart w:id="400" w:name="_Toc361480325"/>
      <w:bookmarkStart w:id="401" w:name="_Toc363818440"/>
      <w:bookmarkStart w:id="402" w:name="_Toc364328686"/>
      <w:bookmarkStart w:id="403" w:name="_Toc425502410"/>
      <w:bookmarkStart w:id="404" w:name="_Toc425507706"/>
      <w:bookmarkStart w:id="405" w:name="_Toc427229338"/>
      <w:bookmarkStart w:id="406" w:name="_Toc159609425"/>
      <w:bookmarkStart w:id="407" w:name="_Toc58391905"/>
      <w:bookmarkStart w:id="408" w:name="_Toc58733350"/>
      <w:bookmarkStart w:id="409" w:name="_Toc58734150"/>
      <w:bookmarkStart w:id="410" w:name="_Toc247713745"/>
      <w:r w:rsidRPr="006031A2">
        <w:t xml:space="preserve">Condiciones de la armadura antes de su </w:t>
      </w:r>
      <w:bookmarkEnd w:id="397"/>
      <w:bookmarkEnd w:id="398"/>
      <w:bookmarkEnd w:id="399"/>
      <w:bookmarkEnd w:id="400"/>
      <w:bookmarkEnd w:id="401"/>
      <w:bookmarkEnd w:id="402"/>
      <w:bookmarkEnd w:id="403"/>
      <w:bookmarkEnd w:id="404"/>
      <w:bookmarkEnd w:id="405"/>
      <w:bookmarkEnd w:id="406"/>
      <w:r w:rsidRPr="006031A2">
        <w:t>colocación</w:t>
      </w:r>
      <w:bookmarkEnd w:id="407"/>
      <w:bookmarkEnd w:id="408"/>
      <w:bookmarkEnd w:id="409"/>
      <w:bookmarkEnd w:id="410"/>
    </w:p>
    <w:p w:rsidR="00FB2500" w:rsidRPr="006031A2" w:rsidRDefault="00FB2500" w:rsidP="00FB2500">
      <w:pPr>
        <w:rPr>
          <w:rFonts w:cs="Arial"/>
          <w:szCs w:val="24"/>
          <w:lang w:val="es-ES"/>
        </w:rPr>
      </w:pPr>
    </w:p>
    <w:p w:rsidR="00FB2500" w:rsidRPr="006031A2" w:rsidRDefault="00FB2500" w:rsidP="00705EFA">
      <w:pPr>
        <w:rPr>
          <w:lang w:val="es-ES"/>
        </w:rPr>
      </w:pPr>
      <w:r w:rsidRPr="006031A2">
        <w:rPr>
          <w:lang w:val="es-ES"/>
        </w:rPr>
        <w:t xml:space="preserve">Antes de ser colocadas las barras, sus superficies serán limpiadas de óxido, grasas y otras partículas que pudieran dar lugar a una unión imperfecta con el hormigón. En caso de observarse exceso de óxido, </w:t>
      </w:r>
      <w:smartTag w:uri="urn:schemas-microsoft-com:office:smarttags" w:element="PersonName">
        <w:smartTagPr>
          <w:attr w:name="ProductID" w:val="la Supervisi￳n"/>
        </w:smartTagPr>
        <w:r w:rsidRPr="006031A2">
          <w:rPr>
            <w:lang w:val="es-ES"/>
          </w:rPr>
          <w:t>la Supervisión</w:t>
        </w:r>
      </w:smartTag>
      <w:r w:rsidRPr="006031A2">
        <w:rPr>
          <w:lang w:val="es-ES"/>
        </w:rPr>
        <w:t xml:space="preserve"> podrá exigir la limpieza de las barras a chorro de arena o mediante escobilla de acero.</w:t>
      </w:r>
    </w:p>
    <w:p w:rsidR="00FB2500" w:rsidRPr="006031A2" w:rsidRDefault="00FB2500" w:rsidP="00FB2500">
      <w:pPr>
        <w:rPr>
          <w:rFonts w:cs="Arial"/>
          <w:szCs w:val="24"/>
          <w:lang w:val="es-ES"/>
        </w:rPr>
      </w:pPr>
    </w:p>
    <w:p w:rsidR="00FB2500" w:rsidRPr="006031A2" w:rsidRDefault="00FB2500" w:rsidP="00FB2500">
      <w:pPr>
        <w:rPr>
          <w:rFonts w:cs="Arial"/>
          <w:szCs w:val="24"/>
          <w:lang w:val="es-ES"/>
        </w:rPr>
      </w:pPr>
      <w:bookmarkStart w:id="411" w:name="_Toc360505834"/>
      <w:bookmarkStart w:id="412" w:name="_Toc361475173"/>
      <w:bookmarkStart w:id="413" w:name="_Toc361478955"/>
      <w:bookmarkStart w:id="414" w:name="_Toc361480326"/>
      <w:bookmarkStart w:id="415" w:name="_Toc363818441"/>
      <w:bookmarkStart w:id="416" w:name="_Toc364328687"/>
      <w:bookmarkStart w:id="417" w:name="_Toc425502411"/>
      <w:bookmarkStart w:id="418" w:name="_Toc425507707"/>
      <w:bookmarkStart w:id="419" w:name="_Toc427229339"/>
      <w:bookmarkStart w:id="420" w:name="_Toc159609426"/>
      <w:bookmarkStart w:id="421" w:name="_Toc58391906"/>
    </w:p>
    <w:p w:rsidR="00FB2500" w:rsidRPr="006031A2" w:rsidRDefault="00FB2500" w:rsidP="00705EFA">
      <w:pPr>
        <w:pStyle w:val="Ttulo3"/>
        <w:numPr>
          <w:ilvl w:val="2"/>
          <w:numId w:val="1"/>
        </w:numPr>
      </w:pPr>
      <w:bookmarkStart w:id="422" w:name="_Toc363818417"/>
      <w:bookmarkStart w:id="423" w:name="_Toc364328663"/>
      <w:bookmarkStart w:id="424" w:name="_Toc58733327"/>
      <w:bookmarkStart w:id="425" w:name="_Toc247713746"/>
      <w:r w:rsidRPr="006031A2">
        <w:t>Recubrimiento mínimo de la armadura</w:t>
      </w:r>
      <w:bookmarkEnd w:id="422"/>
      <w:bookmarkEnd w:id="423"/>
      <w:bookmarkEnd w:id="424"/>
      <w:bookmarkEnd w:id="425"/>
    </w:p>
    <w:p w:rsidR="00FB2500" w:rsidRPr="006031A2" w:rsidRDefault="00FB2500" w:rsidP="00FB2500">
      <w:pPr>
        <w:rPr>
          <w:rFonts w:cs="Arial"/>
          <w:szCs w:val="24"/>
          <w:lang w:val="es-ES"/>
        </w:rPr>
      </w:pPr>
    </w:p>
    <w:p w:rsidR="00FB2500" w:rsidRPr="00705EFA" w:rsidRDefault="00FB2500" w:rsidP="000C42E8">
      <w:pPr>
        <w:numPr>
          <w:ilvl w:val="0"/>
          <w:numId w:val="28"/>
        </w:numPr>
        <w:tabs>
          <w:tab w:val="clear" w:pos="2174"/>
        </w:tabs>
        <w:suppressAutoHyphens/>
        <w:autoSpaceDE w:val="0"/>
        <w:autoSpaceDN w:val="0"/>
        <w:adjustRightInd w:val="0"/>
        <w:spacing w:line="240" w:lineRule="atLeast"/>
        <w:ind w:leftChars="440" w:left="1416"/>
        <w:rPr>
          <w:rFonts w:cs="Arial"/>
          <w:spacing w:val="-3"/>
          <w:sz w:val="22"/>
          <w:lang w:val="es-BO"/>
        </w:rPr>
      </w:pPr>
      <w:r w:rsidRPr="00705EFA">
        <w:rPr>
          <w:rFonts w:cs="Arial"/>
          <w:spacing w:val="-3"/>
          <w:sz w:val="22"/>
          <w:lang w:val="es-BO"/>
        </w:rPr>
        <w:lastRenderedPageBreak/>
        <w:t>.1</w:t>
      </w:r>
      <w:r w:rsidRPr="00705EFA">
        <w:rPr>
          <w:rFonts w:cs="Arial"/>
          <w:spacing w:val="-3"/>
          <w:sz w:val="22"/>
          <w:lang w:val="es-BO"/>
        </w:rPr>
        <w:tab/>
        <w:t xml:space="preserve">La armadura deberá guardar las distancias mínimas de las caras interiores del encofrado exigidas en los planos o especificaciones. En el caso de que no existan otras disposiciones, todos los elementos de la armadura deberán ser recubiertos por una capa de hormigón de por lo menos </w:t>
      </w:r>
      <w:smartTag w:uri="urn:schemas-microsoft-com:office:smarttags" w:element="metricconverter">
        <w:smartTagPr>
          <w:attr w:name="ProductID" w:val="4.00 cm"/>
        </w:smartTagPr>
        <w:r w:rsidRPr="00705EFA">
          <w:rPr>
            <w:rFonts w:cs="Arial"/>
            <w:spacing w:val="-3"/>
            <w:sz w:val="22"/>
            <w:lang w:val="es-BO"/>
          </w:rPr>
          <w:t>4.00 cm</w:t>
        </w:r>
      </w:smartTag>
      <w:r w:rsidRPr="00705EFA">
        <w:rPr>
          <w:rFonts w:cs="Arial"/>
          <w:spacing w:val="-3"/>
          <w:sz w:val="22"/>
          <w:lang w:val="es-BO"/>
        </w:rPr>
        <w:t xml:space="preserve">, para estructuras que no estén en contacto permanente con agua y </w:t>
      </w:r>
      <w:smartTag w:uri="urn:schemas-microsoft-com:office:smarttags" w:element="metricconverter">
        <w:smartTagPr>
          <w:attr w:name="ProductID" w:val="7 cm"/>
        </w:smartTagPr>
        <w:r w:rsidRPr="00705EFA">
          <w:rPr>
            <w:rFonts w:cs="Arial"/>
            <w:spacing w:val="-3"/>
            <w:sz w:val="22"/>
            <w:lang w:val="es-BO"/>
          </w:rPr>
          <w:t>7 cm</w:t>
        </w:r>
      </w:smartTag>
      <w:r w:rsidRPr="00705EFA">
        <w:rPr>
          <w:rFonts w:cs="Arial"/>
          <w:spacing w:val="-3"/>
          <w:sz w:val="22"/>
          <w:lang w:val="es-BO"/>
        </w:rPr>
        <w:t xml:space="preserve"> para aquellas en contacto permanente con agua (fundaciones y alcantarillas).</w:t>
      </w:r>
    </w:p>
    <w:p w:rsidR="00FB2500" w:rsidRPr="00705EFA" w:rsidRDefault="00FB2500" w:rsidP="00A12C43">
      <w:pPr>
        <w:suppressAutoHyphens/>
        <w:autoSpaceDE w:val="0"/>
        <w:autoSpaceDN w:val="0"/>
        <w:adjustRightInd w:val="0"/>
        <w:spacing w:line="240" w:lineRule="atLeast"/>
        <w:ind w:left="1416"/>
        <w:rPr>
          <w:rFonts w:cs="Arial"/>
          <w:spacing w:val="-3"/>
          <w:sz w:val="22"/>
          <w:lang w:val="es-BO"/>
        </w:rPr>
      </w:pPr>
    </w:p>
    <w:p w:rsidR="00FB2500" w:rsidRPr="00705EFA" w:rsidRDefault="00FB2500" w:rsidP="000C42E8">
      <w:pPr>
        <w:numPr>
          <w:ilvl w:val="0"/>
          <w:numId w:val="28"/>
        </w:numPr>
        <w:tabs>
          <w:tab w:val="clear" w:pos="2174"/>
        </w:tabs>
        <w:suppressAutoHyphens/>
        <w:autoSpaceDE w:val="0"/>
        <w:autoSpaceDN w:val="0"/>
        <w:adjustRightInd w:val="0"/>
        <w:spacing w:line="240" w:lineRule="atLeast"/>
        <w:ind w:leftChars="440" w:left="1416"/>
        <w:rPr>
          <w:rFonts w:cs="Arial"/>
          <w:spacing w:val="-3"/>
          <w:sz w:val="22"/>
          <w:lang w:val="es-BO"/>
        </w:rPr>
      </w:pPr>
      <w:r w:rsidRPr="00705EFA">
        <w:rPr>
          <w:rFonts w:cs="Arial"/>
          <w:spacing w:val="-3"/>
          <w:sz w:val="22"/>
          <w:lang w:val="es-BO"/>
        </w:rPr>
        <w:t xml:space="preserve">Las distancias requeridas se fijarán mediante dados de mortero de una superficie de 4 x </w:t>
      </w:r>
      <w:smartTag w:uri="urn:schemas-microsoft-com:office:smarttags" w:element="metricconverter">
        <w:smartTagPr>
          <w:attr w:name="ProductID" w:val="4 cm"/>
        </w:smartTagPr>
        <w:r w:rsidRPr="00705EFA">
          <w:rPr>
            <w:rFonts w:cs="Arial"/>
            <w:spacing w:val="-3"/>
            <w:sz w:val="22"/>
            <w:lang w:val="es-BO"/>
          </w:rPr>
          <w:t>4 cm</w:t>
        </w:r>
      </w:smartTag>
      <w:r w:rsidRPr="00705EFA">
        <w:rPr>
          <w:rFonts w:cs="Arial"/>
          <w:spacing w:val="-3"/>
          <w:sz w:val="22"/>
          <w:lang w:val="es-BO"/>
        </w:rPr>
        <w:t xml:space="preserve"> y un espesor igual al recubrimiento especificado. El mortero tendrá que tener las mismas proporciones de cemento y arena que la mezcla de hormigón.</w:t>
      </w:r>
    </w:p>
    <w:p w:rsidR="00FB2500" w:rsidRDefault="00FB2500" w:rsidP="00FB2500">
      <w:pPr>
        <w:rPr>
          <w:rFonts w:cs="Arial"/>
          <w:szCs w:val="24"/>
          <w:lang w:val="es-ES"/>
        </w:rPr>
      </w:pPr>
    </w:p>
    <w:p w:rsidR="000F7D91" w:rsidRPr="006031A2" w:rsidRDefault="000F7D91" w:rsidP="00FB2500">
      <w:pPr>
        <w:rPr>
          <w:rFonts w:cs="Arial"/>
          <w:szCs w:val="24"/>
          <w:lang w:val="es-ES"/>
        </w:rPr>
      </w:pPr>
    </w:p>
    <w:p w:rsidR="00FB2500" w:rsidRPr="006031A2" w:rsidRDefault="00FB2500" w:rsidP="00A12C43">
      <w:pPr>
        <w:pStyle w:val="Ttulo3"/>
        <w:numPr>
          <w:ilvl w:val="2"/>
          <w:numId w:val="1"/>
        </w:numPr>
      </w:pPr>
      <w:bookmarkStart w:id="426" w:name="_Toc58733351"/>
      <w:bookmarkStart w:id="427" w:name="_Toc58734151"/>
      <w:bookmarkStart w:id="428" w:name="_Toc247713747"/>
      <w:r w:rsidRPr="006031A2">
        <w:t>Doblado y colocación de la armadura</w:t>
      </w:r>
      <w:bookmarkEnd w:id="411"/>
      <w:bookmarkEnd w:id="412"/>
      <w:bookmarkEnd w:id="413"/>
      <w:bookmarkEnd w:id="414"/>
      <w:bookmarkEnd w:id="415"/>
      <w:bookmarkEnd w:id="416"/>
      <w:bookmarkEnd w:id="417"/>
      <w:bookmarkEnd w:id="418"/>
      <w:bookmarkEnd w:id="419"/>
      <w:bookmarkEnd w:id="420"/>
      <w:bookmarkEnd w:id="421"/>
      <w:bookmarkEnd w:id="426"/>
      <w:bookmarkEnd w:id="427"/>
      <w:bookmarkEnd w:id="428"/>
    </w:p>
    <w:p w:rsidR="00FB2500" w:rsidRPr="006031A2" w:rsidRDefault="00FB2500" w:rsidP="00FB2500">
      <w:pPr>
        <w:rPr>
          <w:rFonts w:cs="Arial"/>
          <w:szCs w:val="24"/>
          <w:lang w:val="es-ES"/>
        </w:rPr>
      </w:pPr>
    </w:p>
    <w:p w:rsidR="00FB2500" w:rsidRPr="00A12C43" w:rsidRDefault="00FB2500" w:rsidP="000C42E8">
      <w:pPr>
        <w:numPr>
          <w:ilvl w:val="0"/>
          <w:numId w:val="28"/>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Las barras de acero se cortarán y doblarán de acuerdo a los planos, planillas de acero de armadura y según las normas correspondientes. El doblado de las barras se hará en frío, observando los diámetros de doblado prescritos por las normas CBH-87.</w:t>
      </w:r>
    </w:p>
    <w:p w:rsidR="00FB2500" w:rsidRPr="00A12C43" w:rsidRDefault="00FB2500" w:rsidP="00A12C43">
      <w:pPr>
        <w:suppressAutoHyphens/>
        <w:autoSpaceDE w:val="0"/>
        <w:autoSpaceDN w:val="0"/>
        <w:adjustRightInd w:val="0"/>
        <w:spacing w:line="240" w:lineRule="atLeast"/>
        <w:ind w:left="1416"/>
        <w:rPr>
          <w:rFonts w:cs="Arial"/>
          <w:spacing w:val="-3"/>
          <w:sz w:val="22"/>
          <w:lang w:val="es-BO"/>
        </w:rPr>
      </w:pPr>
    </w:p>
    <w:p w:rsidR="00FB2500" w:rsidRPr="00A12C43" w:rsidRDefault="00FB2500" w:rsidP="000C42E8">
      <w:pPr>
        <w:numPr>
          <w:ilvl w:val="0"/>
          <w:numId w:val="28"/>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La armadura deberá colocarse de manera que quede asegurada en su posición correcta, empleando distanciadores, espaciadores, soportes, caballetes metálicos o cualquier otro medio establecido, de manera que las barras no se deformen o desplacen durante el hormigonado.</w:t>
      </w:r>
    </w:p>
    <w:p w:rsidR="00FB2500" w:rsidRPr="00A12C43" w:rsidRDefault="00FB2500" w:rsidP="00A12C43">
      <w:pPr>
        <w:suppressAutoHyphens/>
        <w:autoSpaceDE w:val="0"/>
        <w:autoSpaceDN w:val="0"/>
        <w:adjustRightInd w:val="0"/>
        <w:spacing w:line="240" w:lineRule="atLeast"/>
        <w:ind w:left="1416"/>
        <w:rPr>
          <w:rFonts w:cs="Arial"/>
          <w:spacing w:val="-3"/>
          <w:sz w:val="22"/>
          <w:lang w:val="es-BO"/>
        </w:rPr>
      </w:pPr>
    </w:p>
    <w:p w:rsidR="00FB2500" w:rsidRPr="00A12C43" w:rsidRDefault="00FB2500" w:rsidP="000C42E8">
      <w:pPr>
        <w:numPr>
          <w:ilvl w:val="0"/>
          <w:numId w:val="28"/>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La armadura colocada se mantendrá limpia hasta que se haya cubierto totalmente de hormigón.</w:t>
      </w:r>
    </w:p>
    <w:p w:rsidR="00FB2500" w:rsidRPr="00A12C43" w:rsidRDefault="00FB2500" w:rsidP="00A12C43">
      <w:pPr>
        <w:suppressAutoHyphens/>
        <w:autoSpaceDE w:val="0"/>
        <w:autoSpaceDN w:val="0"/>
        <w:adjustRightInd w:val="0"/>
        <w:spacing w:line="240" w:lineRule="atLeast"/>
        <w:ind w:left="1416"/>
        <w:rPr>
          <w:rFonts w:cs="Arial"/>
          <w:spacing w:val="-3"/>
          <w:sz w:val="22"/>
          <w:lang w:val="es-BO"/>
        </w:rPr>
      </w:pPr>
    </w:p>
    <w:p w:rsidR="00FB2500" w:rsidRPr="00A12C43" w:rsidRDefault="00FB2500" w:rsidP="000C42E8">
      <w:pPr>
        <w:numPr>
          <w:ilvl w:val="0"/>
          <w:numId w:val="28"/>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El alambre de amarre usado para la armadura, deberá ser de acero blando de alta resistencia a la ruptura (Alambre Nº 16).</w:t>
      </w:r>
    </w:p>
    <w:p w:rsidR="00FB2500" w:rsidRDefault="00FB2500" w:rsidP="00FB2500">
      <w:pPr>
        <w:rPr>
          <w:rFonts w:cs="Arial"/>
          <w:szCs w:val="24"/>
          <w:lang w:val="es-BO"/>
        </w:rPr>
      </w:pPr>
    </w:p>
    <w:p w:rsidR="000F7D91" w:rsidRPr="00A12C43" w:rsidRDefault="000F7D91" w:rsidP="00FB2500">
      <w:pPr>
        <w:rPr>
          <w:rFonts w:cs="Arial"/>
          <w:szCs w:val="24"/>
          <w:lang w:val="es-BO"/>
        </w:rPr>
      </w:pPr>
    </w:p>
    <w:p w:rsidR="00FB2500" w:rsidRPr="006031A2" w:rsidRDefault="00FB2500" w:rsidP="00A12C43">
      <w:pPr>
        <w:pStyle w:val="Ttulo3"/>
        <w:numPr>
          <w:ilvl w:val="2"/>
          <w:numId w:val="1"/>
        </w:numPr>
      </w:pPr>
      <w:bookmarkStart w:id="429" w:name="_Toc360505835"/>
      <w:bookmarkStart w:id="430" w:name="_Toc361475174"/>
      <w:bookmarkStart w:id="431" w:name="_Toc361478956"/>
      <w:bookmarkStart w:id="432" w:name="_Toc361480327"/>
      <w:bookmarkStart w:id="433" w:name="_Toc363818442"/>
      <w:bookmarkStart w:id="434" w:name="_Toc364328688"/>
      <w:bookmarkStart w:id="435" w:name="_Toc425502412"/>
      <w:bookmarkStart w:id="436" w:name="_Toc425507708"/>
      <w:bookmarkStart w:id="437" w:name="_Toc427229340"/>
      <w:bookmarkStart w:id="438" w:name="_Toc159609427"/>
      <w:bookmarkStart w:id="439" w:name="_Toc58391907"/>
      <w:bookmarkStart w:id="440" w:name="_Toc58733352"/>
      <w:bookmarkStart w:id="441" w:name="_Toc58734152"/>
      <w:bookmarkStart w:id="442" w:name="_Toc247713748"/>
      <w:r w:rsidRPr="006031A2">
        <w:t xml:space="preserve">Aprobación por </w:t>
      </w:r>
      <w:bookmarkEnd w:id="429"/>
      <w:bookmarkEnd w:id="430"/>
      <w:bookmarkEnd w:id="431"/>
      <w:bookmarkEnd w:id="432"/>
      <w:bookmarkEnd w:id="433"/>
      <w:bookmarkEnd w:id="434"/>
      <w:bookmarkEnd w:id="435"/>
      <w:bookmarkEnd w:id="436"/>
      <w:bookmarkEnd w:id="437"/>
      <w:bookmarkEnd w:id="438"/>
      <w:r w:rsidRPr="006031A2">
        <w:t>la Supervisión</w:t>
      </w:r>
      <w:bookmarkEnd w:id="439"/>
      <w:bookmarkEnd w:id="440"/>
      <w:bookmarkEnd w:id="441"/>
      <w:bookmarkEnd w:id="442"/>
    </w:p>
    <w:p w:rsidR="00FB2500" w:rsidRPr="00A12C43" w:rsidRDefault="00FB2500" w:rsidP="000C42E8">
      <w:pPr>
        <w:numPr>
          <w:ilvl w:val="0"/>
          <w:numId w:val="29"/>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Una vez concluida la colocación de la armadura de una estructura, la misma deberá ser aprobada por la Supervisión antes de llevar a cabo el hormigonado.</w:t>
      </w:r>
    </w:p>
    <w:p w:rsidR="00FB2500" w:rsidRPr="00A12C43" w:rsidRDefault="00FB2500" w:rsidP="00A12C43">
      <w:pPr>
        <w:suppressAutoHyphens/>
        <w:autoSpaceDE w:val="0"/>
        <w:autoSpaceDN w:val="0"/>
        <w:adjustRightInd w:val="0"/>
        <w:spacing w:line="240" w:lineRule="atLeast"/>
        <w:ind w:left="1416"/>
        <w:rPr>
          <w:rFonts w:cs="Arial"/>
          <w:spacing w:val="-3"/>
          <w:sz w:val="22"/>
          <w:lang w:val="es-BO"/>
        </w:rPr>
      </w:pPr>
    </w:p>
    <w:p w:rsidR="00FB2500" w:rsidRPr="00A12C43" w:rsidRDefault="00FB2500" w:rsidP="000C42E8">
      <w:pPr>
        <w:numPr>
          <w:ilvl w:val="0"/>
          <w:numId w:val="29"/>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El Contratista solicitará por escrito la revisión y recepción de la misma al Supervisor de Obra.</w:t>
      </w:r>
    </w:p>
    <w:p w:rsidR="00FB2500" w:rsidRPr="00A12C43" w:rsidRDefault="00FB2500" w:rsidP="00A12C43">
      <w:pPr>
        <w:suppressAutoHyphens/>
        <w:autoSpaceDE w:val="0"/>
        <w:autoSpaceDN w:val="0"/>
        <w:adjustRightInd w:val="0"/>
        <w:spacing w:line="240" w:lineRule="atLeast"/>
        <w:ind w:left="1416"/>
        <w:rPr>
          <w:rFonts w:cs="Arial"/>
          <w:spacing w:val="-3"/>
          <w:sz w:val="22"/>
          <w:lang w:val="es-BO"/>
        </w:rPr>
      </w:pPr>
    </w:p>
    <w:p w:rsidR="00FB2500" w:rsidRPr="00A12C43" w:rsidRDefault="00FB2500" w:rsidP="000C42E8">
      <w:pPr>
        <w:numPr>
          <w:ilvl w:val="0"/>
          <w:numId w:val="29"/>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Cualquier modificación de la armadura en relación a las especificaciones de los planos, necesita la debida aprobación de la Supervisión.</w:t>
      </w:r>
    </w:p>
    <w:p w:rsidR="00FB2500" w:rsidRDefault="00FB2500" w:rsidP="00FB2500">
      <w:pPr>
        <w:ind w:left="1620"/>
        <w:rPr>
          <w:rFonts w:cs="Arial"/>
          <w:szCs w:val="24"/>
          <w:lang w:val="es-ES"/>
        </w:rPr>
      </w:pPr>
    </w:p>
    <w:p w:rsidR="000F7D91" w:rsidRPr="006031A2" w:rsidRDefault="000F7D91" w:rsidP="00FB2500">
      <w:pPr>
        <w:ind w:left="1620"/>
        <w:rPr>
          <w:rFonts w:cs="Arial"/>
          <w:szCs w:val="24"/>
          <w:lang w:val="es-ES"/>
        </w:rPr>
      </w:pPr>
    </w:p>
    <w:p w:rsidR="00FB2500" w:rsidRPr="006031A2" w:rsidRDefault="00FB2500" w:rsidP="00A12C43">
      <w:pPr>
        <w:pStyle w:val="Ttulo3"/>
        <w:numPr>
          <w:ilvl w:val="2"/>
          <w:numId w:val="1"/>
        </w:numPr>
      </w:pPr>
      <w:bookmarkStart w:id="443" w:name="_Toc360505836"/>
      <w:bookmarkStart w:id="444" w:name="_Toc361475175"/>
      <w:bookmarkStart w:id="445" w:name="_Toc361478957"/>
      <w:bookmarkStart w:id="446" w:name="_Toc361480328"/>
      <w:bookmarkStart w:id="447" w:name="_Toc363818443"/>
      <w:bookmarkStart w:id="448" w:name="_Toc364328689"/>
      <w:bookmarkStart w:id="449" w:name="_Toc425502413"/>
      <w:bookmarkStart w:id="450" w:name="_Toc425507709"/>
      <w:bookmarkStart w:id="451" w:name="_Toc427229341"/>
      <w:bookmarkStart w:id="452" w:name="_Toc159609428"/>
      <w:bookmarkStart w:id="453" w:name="_Toc58391908"/>
      <w:bookmarkStart w:id="454" w:name="_Toc58733353"/>
      <w:bookmarkStart w:id="455" w:name="_Toc58734153"/>
      <w:bookmarkStart w:id="456" w:name="_Toc247713749"/>
      <w:r w:rsidRPr="006031A2">
        <w:t>Piezas metálicas para empotrar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FB2500" w:rsidRPr="006031A2" w:rsidRDefault="00FB2500" w:rsidP="00FB2500">
      <w:pPr>
        <w:ind w:left="1620"/>
        <w:rPr>
          <w:rFonts w:cs="Arial"/>
          <w:szCs w:val="24"/>
          <w:lang w:val="es-ES"/>
        </w:rPr>
      </w:pPr>
    </w:p>
    <w:p w:rsidR="00FB2500" w:rsidRPr="00A12C43" w:rsidRDefault="00FB2500" w:rsidP="000C42E8">
      <w:pPr>
        <w:numPr>
          <w:ilvl w:val="0"/>
          <w:numId w:val="30"/>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Los perfiles, planchas, angulares, tubos, peldaños y demás elementos metálicos que serán empotrados en las estructuras de hormigón, deberán ser colocados en su lugar exacto en el encofrado y fijados mediante anclajes convenientes.</w:t>
      </w:r>
    </w:p>
    <w:p w:rsidR="00FB2500" w:rsidRPr="00A12C43" w:rsidRDefault="00FB2500" w:rsidP="00A12C43">
      <w:pPr>
        <w:suppressAutoHyphens/>
        <w:autoSpaceDE w:val="0"/>
        <w:autoSpaceDN w:val="0"/>
        <w:adjustRightInd w:val="0"/>
        <w:spacing w:line="240" w:lineRule="atLeast"/>
        <w:ind w:left="1416"/>
        <w:rPr>
          <w:rFonts w:cs="Arial"/>
          <w:spacing w:val="-3"/>
          <w:sz w:val="22"/>
          <w:lang w:val="es-BO"/>
        </w:rPr>
      </w:pPr>
    </w:p>
    <w:p w:rsidR="00FB2500" w:rsidRPr="00A12C43" w:rsidRDefault="00FB2500" w:rsidP="000C42E8">
      <w:pPr>
        <w:numPr>
          <w:ilvl w:val="0"/>
          <w:numId w:val="30"/>
        </w:numPr>
        <w:tabs>
          <w:tab w:val="clear" w:pos="2174"/>
        </w:tabs>
        <w:suppressAutoHyphens/>
        <w:autoSpaceDE w:val="0"/>
        <w:autoSpaceDN w:val="0"/>
        <w:adjustRightInd w:val="0"/>
        <w:spacing w:line="240" w:lineRule="atLeast"/>
        <w:ind w:leftChars="440" w:left="1416"/>
        <w:rPr>
          <w:rFonts w:cs="Arial"/>
          <w:spacing w:val="-3"/>
          <w:sz w:val="22"/>
          <w:lang w:val="es-BO"/>
        </w:rPr>
      </w:pPr>
      <w:r w:rsidRPr="00A12C43">
        <w:rPr>
          <w:rFonts w:cs="Arial"/>
          <w:spacing w:val="-3"/>
          <w:sz w:val="22"/>
          <w:lang w:val="es-BO"/>
        </w:rPr>
        <w:t>Las piezas se fijarán debidamente al encofrado y la armadura, de manera que quede asegurada su posición exacta durante el hormigonado.</w:t>
      </w:r>
    </w:p>
    <w:p w:rsidR="00FB2500" w:rsidRDefault="00FB2500" w:rsidP="00FB2500">
      <w:pPr>
        <w:rPr>
          <w:rFonts w:cs="Arial"/>
          <w:szCs w:val="24"/>
          <w:lang w:val="es-ES"/>
        </w:rPr>
      </w:pPr>
    </w:p>
    <w:p w:rsidR="000F7D91" w:rsidRPr="006031A2" w:rsidRDefault="000F7D91" w:rsidP="00FB2500">
      <w:pPr>
        <w:rPr>
          <w:rFonts w:cs="Arial"/>
          <w:szCs w:val="24"/>
          <w:lang w:val="es-ES"/>
        </w:rPr>
      </w:pPr>
    </w:p>
    <w:p w:rsidR="00FB2500" w:rsidRPr="006031A2" w:rsidRDefault="00FB2500" w:rsidP="00A12C43">
      <w:pPr>
        <w:pStyle w:val="Ttulo3"/>
        <w:numPr>
          <w:ilvl w:val="2"/>
          <w:numId w:val="1"/>
        </w:numPr>
      </w:pPr>
      <w:bookmarkStart w:id="457" w:name="_Toc360505849"/>
      <w:bookmarkStart w:id="458" w:name="_Toc361475188"/>
      <w:bookmarkStart w:id="459" w:name="_Toc361478970"/>
      <w:bookmarkStart w:id="460" w:name="_Toc361480341"/>
      <w:bookmarkStart w:id="461" w:name="_Toc363818459"/>
      <w:bookmarkStart w:id="462" w:name="_Toc364328705"/>
      <w:bookmarkStart w:id="463" w:name="_Toc425502426"/>
      <w:bookmarkStart w:id="464" w:name="_Toc425507722"/>
      <w:bookmarkStart w:id="465" w:name="_Toc427229354"/>
      <w:bookmarkStart w:id="466" w:name="_Toc159609441"/>
      <w:bookmarkStart w:id="467" w:name="_Toc58391921"/>
      <w:bookmarkStart w:id="468" w:name="_Toc58733369"/>
      <w:bookmarkStart w:id="469" w:name="_Toc58734166"/>
      <w:bookmarkStart w:id="470" w:name="_Toc247713750"/>
      <w:r w:rsidRPr="006031A2">
        <w:t>Posición de hierros de armado</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FB2500" w:rsidRPr="006031A2" w:rsidRDefault="00FB2500" w:rsidP="00FB2500">
      <w:pPr>
        <w:rPr>
          <w:rFonts w:cs="Arial"/>
          <w:szCs w:val="24"/>
          <w:lang w:val="es-ES"/>
        </w:rPr>
      </w:pPr>
    </w:p>
    <w:p w:rsidR="00FB2500" w:rsidRPr="006031A2" w:rsidRDefault="00FB2500" w:rsidP="00A12C43">
      <w:pPr>
        <w:rPr>
          <w:lang w:val="es-ES"/>
        </w:rPr>
      </w:pPr>
      <w:r w:rsidRPr="006031A2">
        <w:rPr>
          <w:lang w:val="es-ES"/>
        </w:rPr>
        <w:t>Los hierros de la armadura para las estructuras de hormigón, serán colocados exactamente según los planos considerando las prescripciones de las normas CBH-87 respectivas, especialmente en lo que se refiere a las distancias mínimas y máximas entre las barras.</w:t>
      </w:r>
    </w:p>
    <w:p w:rsidR="00FB2500" w:rsidRDefault="00FB2500" w:rsidP="00FB2500">
      <w:pPr>
        <w:rPr>
          <w:rFonts w:eastAsia="MS Mincho" w:cs="Arial"/>
          <w:szCs w:val="24"/>
          <w:lang w:val="es-ES"/>
        </w:rPr>
      </w:pPr>
    </w:p>
    <w:p w:rsidR="000F7D91" w:rsidRPr="006031A2" w:rsidRDefault="000F7D91" w:rsidP="00FB2500">
      <w:pPr>
        <w:rPr>
          <w:rFonts w:eastAsia="MS Mincho" w:cs="Arial"/>
          <w:szCs w:val="24"/>
          <w:lang w:val="es-ES"/>
        </w:rPr>
      </w:pPr>
    </w:p>
    <w:p w:rsidR="006D1684" w:rsidRPr="006031A2" w:rsidRDefault="00A12C43" w:rsidP="00A12C43">
      <w:pPr>
        <w:pStyle w:val="Ttulo3"/>
      </w:pPr>
      <w:bookmarkStart w:id="471" w:name="_Toc58413145"/>
      <w:bookmarkStart w:id="472" w:name="_Toc247713751"/>
      <w:r w:rsidRPr="006031A2">
        <w:t>Hormigón ciclópeo</w:t>
      </w:r>
      <w:bookmarkEnd w:id="471"/>
      <w:bookmarkEnd w:id="472"/>
    </w:p>
    <w:p w:rsidR="006D1684" w:rsidRPr="006031A2" w:rsidRDefault="006D1684" w:rsidP="006D1684">
      <w:pPr>
        <w:rPr>
          <w:rFonts w:eastAsia="MS Mincho" w:cs="Arial"/>
          <w:szCs w:val="24"/>
          <w:lang w:val="es-ES"/>
        </w:rPr>
      </w:pPr>
    </w:p>
    <w:p w:rsidR="006D1684" w:rsidRDefault="006D1684" w:rsidP="00A12C43">
      <w:pPr>
        <w:rPr>
          <w:rFonts w:eastAsia="MS Mincho"/>
          <w:lang w:val="es-ES"/>
        </w:rPr>
      </w:pPr>
      <w:r w:rsidRPr="006031A2">
        <w:rPr>
          <w:rFonts w:eastAsia="MS Mincho"/>
          <w:lang w:val="es-ES"/>
        </w:rPr>
        <w:t>El hormigón será diseñado para obtener las resistencias características de compres</w:t>
      </w:r>
      <w:r>
        <w:rPr>
          <w:rFonts w:eastAsia="MS Mincho"/>
          <w:lang w:val="es-ES"/>
        </w:rPr>
        <w:t xml:space="preserve">ión </w:t>
      </w:r>
      <w:r w:rsidR="00CE24D7">
        <w:rPr>
          <w:rFonts w:eastAsia="MS Mincho"/>
          <w:lang w:val="es-ES"/>
        </w:rPr>
        <w:t>180 kg/cm</w:t>
      </w:r>
      <w:r w:rsidR="00CE24D7" w:rsidRPr="00CE24D7">
        <w:rPr>
          <w:rFonts w:eastAsia="MS Mincho"/>
          <w:vertAlign w:val="superscript"/>
          <w:lang w:val="es-ES"/>
        </w:rPr>
        <w:t>2</w:t>
      </w:r>
      <w:r w:rsidR="00CE24D7">
        <w:rPr>
          <w:rFonts w:eastAsia="MS Mincho"/>
          <w:lang w:val="es-ES"/>
        </w:rPr>
        <w:t xml:space="preserve"> </w:t>
      </w:r>
      <w:r>
        <w:rPr>
          <w:rFonts w:eastAsia="MS Mincho"/>
          <w:lang w:val="es-ES"/>
        </w:rPr>
        <w:t xml:space="preserve">a los 28 día de acuerdo a la clase de hormigón simple </w:t>
      </w:r>
      <w:r w:rsidRPr="006031A2">
        <w:rPr>
          <w:rFonts w:eastAsia="MS Mincho"/>
          <w:lang w:val="es-ES"/>
        </w:rPr>
        <w:t>H-18 (tipo B</w:t>
      </w:r>
      <w:r w:rsidR="00CE24D7">
        <w:rPr>
          <w:rFonts w:eastAsia="MS Mincho"/>
          <w:lang w:val="es-ES"/>
        </w:rPr>
        <w:t>).</w:t>
      </w:r>
    </w:p>
    <w:p w:rsidR="00CE24D7" w:rsidRPr="006031A2" w:rsidRDefault="00CE24D7" w:rsidP="00A12C43">
      <w:pPr>
        <w:rPr>
          <w:rFonts w:eastAsia="MS Mincho"/>
          <w:lang w:val="es-ES"/>
        </w:rPr>
      </w:pPr>
    </w:p>
    <w:p w:rsidR="006D1684" w:rsidRPr="006031A2" w:rsidRDefault="006D1684" w:rsidP="00A12C43">
      <w:pPr>
        <w:rPr>
          <w:rFonts w:eastAsia="MS Mincho"/>
          <w:lang w:val="es-ES"/>
        </w:rPr>
      </w:pPr>
      <w:r w:rsidRPr="006031A2">
        <w:rPr>
          <w:rFonts w:eastAsia="MS Mincho"/>
          <w:lang w:val="es-ES"/>
        </w:rPr>
        <w:t>La piedra para estructuras de hormigón ciclópeo deberá ser roca tenaz, sana y durable; de preferencia, será de forma boleada y tendrá una superficie rugosa para una adherencia completa con el hormigón que la circunda Las piedras deberán ser colocadas evitando dañar a los encofrados o al hormigón adyacente parcialmente vaciado. Las piedras estratificadas deberán ser colocadas sobre su lecho natural.</w:t>
      </w:r>
      <w:r>
        <w:rPr>
          <w:rFonts w:eastAsia="MS Mincho"/>
          <w:lang w:val="es-ES"/>
        </w:rPr>
        <w:t xml:space="preserve"> </w:t>
      </w:r>
      <w:r w:rsidRPr="006031A2">
        <w:rPr>
          <w:rFonts w:eastAsia="MS Mincho"/>
          <w:lang w:val="es-ES"/>
        </w:rPr>
        <w:t>La piedra deberá ser lavada y saturada de agua antes de su colocación.</w:t>
      </w:r>
    </w:p>
    <w:p w:rsidR="006D1684" w:rsidRPr="006031A2" w:rsidRDefault="006D1684" w:rsidP="00A12C43">
      <w:pPr>
        <w:rPr>
          <w:rFonts w:eastAsia="MS Mincho"/>
          <w:lang w:val="es-ES"/>
        </w:rPr>
      </w:pPr>
    </w:p>
    <w:p w:rsidR="006D1684" w:rsidRPr="006031A2" w:rsidRDefault="006D1684" w:rsidP="00A12C43">
      <w:pPr>
        <w:rPr>
          <w:rFonts w:eastAsia="MS Mincho"/>
          <w:lang w:val="es-ES"/>
        </w:rPr>
      </w:pPr>
      <w:r w:rsidRPr="006031A2">
        <w:rPr>
          <w:rFonts w:eastAsia="MS Mincho"/>
          <w:lang w:val="es-ES"/>
        </w:rPr>
        <w:t xml:space="preserve">El volumen de las piedras desplazadoras no deberá exceder el 60% del total volumen total; el 40% restante deberá estar constituido por el hormigón que debe rodear a la piedra en capas de por lo menos </w:t>
      </w:r>
      <w:smartTag w:uri="urn:schemas-microsoft-com:office:smarttags" w:element="metricconverter">
        <w:smartTagPr>
          <w:attr w:name="ProductID" w:val="0.15 m"/>
        </w:smartTagPr>
        <w:r w:rsidRPr="006031A2">
          <w:rPr>
            <w:rFonts w:eastAsia="MS Mincho"/>
            <w:lang w:val="es-ES"/>
          </w:rPr>
          <w:t>0.15 m</w:t>
        </w:r>
      </w:smartTag>
      <w:r w:rsidRPr="006031A2">
        <w:rPr>
          <w:rFonts w:eastAsia="MS Mincho"/>
          <w:lang w:val="es-ES"/>
        </w:rPr>
        <w:t>.</w:t>
      </w:r>
      <w:r w:rsidR="00CE24D7">
        <w:rPr>
          <w:rFonts w:eastAsia="MS Mincho"/>
          <w:lang w:val="es-ES"/>
        </w:rPr>
        <w:t xml:space="preserve"> el vibrado del hormigón estará de acuerdo a lo indicado en el inciso </w:t>
      </w:r>
      <w:r w:rsidR="00F52E2B">
        <w:rPr>
          <w:rFonts w:eastAsia="MS Mincho"/>
          <w:lang w:val="es-ES"/>
        </w:rPr>
        <w:t xml:space="preserve">7.12 </w:t>
      </w:r>
      <w:r w:rsidR="00CE24D7" w:rsidRPr="00F52E2B">
        <w:rPr>
          <w:rFonts w:eastAsia="MS Mincho"/>
          <w:lang w:val="es-ES"/>
        </w:rPr>
        <w:t>de estas especificaciones.</w:t>
      </w:r>
    </w:p>
    <w:p w:rsidR="00FB2500" w:rsidRDefault="00FB2500" w:rsidP="00486411">
      <w:pPr>
        <w:rPr>
          <w:rFonts w:cs="Arial"/>
          <w:szCs w:val="24"/>
          <w:lang w:val="es-ES"/>
        </w:rPr>
      </w:pPr>
    </w:p>
    <w:p w:rsidR="000F7D91" w:rsidRPr="006031A2" w:rsidRDefault="000F7D91" w:rsidP="00486411">
      <w:pPr>
        <w:rPr>
          <w:rFonts w:cs="Arial"/>
          <w:szCs w:val="24"/>
          <w:lang w:val="es-ES"/>
        </w:rPr>
      </w:pPr>
    </w:p>
    <w:p w:rsidR="00F93E29" w:rsidRPr="006031A2" w:rsidRDefault="00A27B1F" w:rsidP="00F52E2B">
      <w:pPr>
        <w:pStyle w:val="Ttulo3"/>
      </w:pPr>
      <w:bookmarkStart w:id="473" w:name="_Toc247713752"/>
      <w:r w:rsidRPr="006031A2">
        <w:t>Medición</w:t>
      </w:r>
      <w:bookmarkEnd w:id="473"/>
    </w:p>
    <w:p w:rsidR="00E45032" w:rsidRDefault="00F93E29" w:rsidP="005F250E">
      <w:pPr>
        <w:ind w:left="900"/>
        <w:rPr>
          <w:rFonts w:cs="Arial"/>
          <w:szCs w:val="24"/>
          <w:lang w:val="es-ES"/>
        </w:rPr>
      </w:pPr>
      <w:r w:rsidRPr="006031A2">
        <w:rPr>
          <w:rFonts w:cs="Arial"/>
          <w:szCs w:val="24"/>
          <w:lang w:val="es-ES"/>
        </w:rPr>
        <w:t xml:space="preserve">La cantidad </w:t>
      </w:r>
      <w:r w:rsidR="005A7BDD" w:rsidRPr="006031A2">
        <w:rPr>
          <w:rFonts w:cs="Arial"/>
          <w:szCs w:val="24"/>
          <w:lang w:val="es-ES"/>
        </w:rPr>
        <w:t xml:space="preserve">a pagar </w:t>
      </w:r>
      <w:r w:rsidR="005A7BDD">
        <w:rPr>
          <w:rFonts w:cs="Arial"/>
          <w:szCs w:val="24"/>
          <w:lang w:val="es-ES"/>
        </w:rPr>
        <w:t>de H</w:t>
      </w:r>
      <w:r w:rsidRPr="006031A2">
        <w:rPr>
          <w:rFonts w:cs="Arial"/>
          <w:szCs w:val="24"/>
          <w:lang w:val="es-ES"/>
        </w:rPr>
        <w:t>ormigón</w:t>
      </w:r>
      <w:r w:rsidR="00137692">
        <w:rPr>
          <w:rFonts w:cs="Arial"/>
          <w:szCs w:val="24"/>
          <w:lang w:val="es-ES"/>
        </w:rPr>
        <w:t xml:space="preserve"> </w:t>
      </w:r>
      <w:r w:rsidR="005A7BDD">
        <w:rPr>
          <w:rFonts w:cs="Arial"/>
          <w:szCs w:val="24"/>
          <w:lang w:val="es-ES"/>
        </w:rPr>
        <w:t xml:space="preserve">Armado clase A </w:t>
      </w:r>
      <w:r w:rsidR="000F5135">
        <w:rPr>
          <w:rFonts w:cs="Arial"/>
          <w:szCs w:val="24"/>
          <w:lang w:val="es-ES"/>
        </w:rPr>
        <w:t xml:space="preserve">que </w:t>
      </w:r>
      <w:r w:rsidR="00E45032">
        <w:rPr>
          <w:rFonts w:cs="Arial"/>
          <w:szCs w:val="24"/>
          <w:lang w:val="es-ES"/>
        </w:rPr>
        <w:t>incluyen el acero de refuerzo</w:t>
      </w:r>
      <w:r w:rsidR="000F5135">
        <w:rPr>
          <w:rFonts w:cs="Arial"/>
          <w:szCs w:val="24"/>
          <w:lang w:val="es-ES"/>
        </w:rPr>
        <w:t xml:space="preserve"> y las juntas de dilatación necesarias, así como,</w:t>
      </w:r>
      <w:r w:rsidR="005A7BDD">
        <w:rPr>
          <w:rFonts w:cs="Arial"/>
          <w:szCs w:val="24"/>
          <w:lang w:val="es-ES"/>
        </w:rPr>
        <w:t xml:space="preserve"> la cantidad de Hormigón Ciclópeo clase B incluyendo la piedra desplazadora </w:t>
      </w:r>
      <w:r w:rsidRPr="006031A2">
        <w:rPr>
          <w:rFonts w:cs="Arial"/>
          <w:szCs w:val="24"/>
          <w:lang w:val="es-ES"/>
        </w:rPr>
        <w:t>será constituida por el número</w:t>
      </w:r>
      <w:r w:rsidR="00137692">
        <w:rPr>
          <w:rFonts w:cs="Arial"/>
          <w:szCs w:val="24"/>
          <w:lang w:val="es-ES"/>
        </w:rPr>
        <w:t xml:space="preserve"> </w:t>
      </w:r>
      <w:r w:rsidRPr="006031A2">
        <w:rPr>
          <w:rFonts w:cs="Arial"/>
          <w:szCs w:val="24"/>
          <w:lang w:val="es-ES"/>
        </w:rPr>
        <w:t>de</w:t>
      </w:r>
      <w:r w:rsidR="00137692">
        <w:rPr>
          <w:rFonts w:cs="Arial"/>
          <w:szCs w:val="24"/>
          <w:lang w:val="es-ES"/>
        </w:rPr>
        <w:t xml:space="preserve"> </w:t>
      </w:r>
      <w:r w:rsidRPr="006031A2">
        <w:rPr>
          <w:rFonts w:cs="Arial"/>
          <w:szCs w:val="24"/>
          <w:lang w:val="es-ES"/>
        </w:rPr>
        <w:t>metros cúbicos de</w:t>
      </w:r>
      <w:r w:rsidR="00137692">
        <w:rPr>
          <w:rFonts w:cs="Arial"/>
          <w:szCs w:val="24"/>
          <w:lang w:val="es-ES"/>
        </w:rPr>
        <w:t xml:space="preserve"> </w:t>
      </w:r>
      <w:r w:rsidRPr="006031A2">
        <w:rPr>
          <w:rFonts w:cs="Arial"/>
          <w:szCs w:val="24"/>
          <w:lang w:val="es-ES"/>
        </w:rPr>
        <w:t>dicho material</w:t>
      </w:r>
      <w:r w:rsidR="005A7BDD">
        <w:rPr>
          <w:rFonts w:cs="Arial"/>
          <w:szCs w:val="24"/>
          <w:lang w:val="es-ES"/>
        </w:rPr>
        <w:t>es</w:t>
      </w:r>
      <w:r w:rsidRPr="006031A2">
        <w:rPr>
          <w:rFonts w:cs="Arial"/>
          <w:szCs w:val="24"/>
          <w:lang w:val="es-ES"/>
        </w:rPr>
        <w:t xml:space="preserve">, colocado en la obra y </w:t>
      </w:r>
      <w:r w:rsidR="005A7BDD" w:rsidRPr="006031A2">
        <w:rPr>
          <w:rFonts w:cs="Arial"/>
          <w:szCs w:val="24"/>
          <w:lang w:val="es-ES"/>
        </w:rPr>
        <w:t>aceptada</w:t>
      </w:r>
      <w:r w:rsidRPr="006031A2">
        <w:rPr>
          <w:rFonts w:cs="Arial"/>
          <w:szCs w:val="24"/>
          <w:lang w:val="es-ES"/>
        </w:rPr>
        <w:t>.</w:t>
      </w:r>
      <w:r w:rsidR="00137692">
        <w:rPr>
          <w:rFonts w:cs="Arial"/>
          <w:szCs w:val="24"/>
          <w:lang w:val="es-ES"/>
        </w:rPr>
        <w:t xml:space="preserve"> </w:t>
      </w:r>
      <w:r w:rsidRPr="006031A2">
        <w:rPr>
          <w:rFonts w:cs="Arial"/>
          <w:szCs w:val="24"/>
          <w:lang w:val="es-ES"/>
        </w:rPr>
        <w:t>Al calcular</w:t>
      </w:r>
      <w:r w:rsidR="00137692">
        <w:rPr>
          <w:rFonts w:cs="Arial"/>
          <w:szCs w:val="24"/>
          <w:lang w:val="es-ES"/>
        </w:rPr>
        <w:t xml:space="preserve"> </w:t>
      </w:r>
      <w:r w:rsidRPr="006031A2">
        <w:rPr>
          <w:rFonts w:cs="Arial"/>
          <w:szCs w:val="24"/>
          <w:lang w:val="es-ES"/>
        </w:rPr>
        <w:t>el número de</w:t>
      </w:r>
      <w:r w:rsidR="00137692">
        <w:rPr>
          <w:rFonts w:cs="Arial"/>
          <w:szCs w:val="24"/>
          <w:lang w:val="es-ES"/>
        </w:rPr>
        <w:t xml:space="preserve"> </w:t>
      </w:r>
      <w:r w:rsidRPr="006031A2">
        <w:rPr>
          <w:rFonts w:cs="Arial"/>
          <w:szCs w:val="24"/>
          <w:lang w:val="es-ES"/>
        </w:rPr>
        <w:t>los metros cúbicos del hormigón para su pago, las</w:t>
      </w:r>
      <w:r w:rsidR="00137692">
        <w:rPr>
          <w:rFonts w:cs="Arial"/>
          <w:szCs w:val="24"/>
          <w:lang w:val="es-ES"/>
        </w:rPr>
        <w:t xml:space="preserve"> </w:t>
      </w:r>
      <w:r w:rsidRPr="006031A2">
        <w:rPr>
          <w:rFonts w:cs="Arial"/>
          <w:szCs w:val="24"/>
          <w:lang w:val="es-ES"/>
        </w:rPr>
        <w:t>dimensiones usadas serán</w:t>
      </w:r>
      <w:r w:rsidR="00137692">
        <w:rPr>
          <w:rFonts w:cs="Arial"/>
          <w:szCs w:val="24"/>
          <w:lang w:val="es-ES"/>
        </w:rPr>
        <w:t xml:space="preserve"> </w:t>
      </w:r>
      <w:r w:rsidRPr="006031A2">
        <w:rPr>
          <w:rFonts w:cs="Arial"/>
          <w:szCs w:val="24"/>
          <w:lang w:val="es-ES"/>
        </w:rPr>
        <w:t>fijadas</w:t>
      </w:r>
      <w:r w:rsidR="00137692">
        <w:rPr>
          <w:rFonts w:cs="Arial"/>
          <w:szCs w:val="24"/>
          <w:lang w:val="es-ES"/>
        </w:rPr>
        <w:t xml:space="preserve"> </w:t>
      </w:r>
      <w:r w:rsidRPr="006031A2">
        <w:rPr>
          <w:rFonts w:cs="Arial"/>
          <w:szCs w:val="24"/>
          <w:lang w:val="es-ES"/>
        </w:rPr>
        <w:t>en los planos u</w:t>
      </w:r>
      <w:r w:rsidR="00137692">
        <w:rPr>
          <w:rFonts w:cs="Arial"/>
          <w:szCs w:val="24"/>
          <w:lang w:val="es-ES"/>
        </w:rPr>
        <w:t xml:space="preserve"> </w:t>
      </w:r>
      <w:r w:rsidRPr="006031A2">
        <w:rPr>
          <w:rFonts w:cs="Arial"/>
          <w:szCs w:val="24"/>
          <w:lang w:val="es-ES"/>
        </w:rPr>
        <w:t>ordenadas por escrito por el Ingeniero, pero</w:t>
      </w:r>
      <w:r w:rsidR="00137692">
        <w:rPr>
          <w:rFonts w:cs="Arial"/>
          <w:szCs w:val="24"/>
          <w:lang w:val="es-ES"/>
        </w:rPr>
        <w:t xml:space="preserve"> </w:t>
      </w:r>
      <w:r w:rsidRPr="006031A2">
        <w:rPr>
          <w:rFonts w:cs="Arial"/>
          <w:szCs w:val="24"/>
          <w:lang w:val="es-ES"/>
        </w:rPr>
        <w:t>las mediciones</w:t>
      </w:r>
      <w:r w:rsidR="00137692">
        <w:rPr>
          <w:rFonts w:cs="Arial"/>
          <w:szCs w:val="24"/>
          <w:lang w:val="es-ES"/>
        </w:rPr>
        <w:t xml:space="preserve"> </w:t>
      </w:r>
      <w:r w:rsidRPr="006031A2">
        <w:rPr>
          <w:rFonts w:cs="Arial"/>
          <w:szCs w:val="24"/>
          <w:lang w:val="es-ES"/>
        </w:rPr>
        <w:t>practicadas</w:t>
      </w:r>
      <w:r w:rsidR="00137692">
        <w:rPr>
          <w:rFonts w:cs="Arial"/>
          <w:szCs w:val="24"/>
          <w:lang w:val="es-ES"/>
        </w:rPr>
        <w:t xml:space="preserve"> </w:t>
      </w:r>
      <w:r w:rsidRPr="006031A2">
        <w:rPr>
          <w:rFonts w:cs="Arial"/>
          <w:szCs w:val="24"/>
          <w:lang w:val="es-ES"/>
        </w:rPr>
        <w:t>no deberán</w:t>
      </w:r>
      <w:r w:rsidR="00137692">
        <w:rPr>
          <w:rFonts w:cs="Arial"/>
          <w:szCs w:val="24"/>
          <w:lang w:val="es-ES"/>
        </w:rPr>
        <w:t xml:space="preserve"> </w:t>
      </w:r>
      <w:r w:rsidRPr="006031A2">
        <w:rPr>
          <w:rFonts w:cs="Arial"/>
          <w:szCs w:val="24"/>
          <w:lang w:val="es-ES"/>
        </w:rPr>
        <w:t>incluir hormigón alguno empleado en la construcción de tablestacas</w:t>
      </w:r>
      <w:r w:rsidR="00137692">
        <w:rPr>
          <w:rFonts w:cs="Arial"/>
          <w:szCs w:val="24"/>
          <w:lang w:val="es-ES"/>
        </w:rPr>
        <w:t xml:space="preserve"> </w:t>
      </w:r>
      <w:r w:rsidRPr="006031A2">
        <w:rPr>
          <w:rFonts w:cs="Arial"/>
          <w:szCs w:val="24"/>
          <w:lang w:val="es-ES"/>
        </w:rPr>
        <w:t>o andamios.</w:t>
      </w:r>
      <w:r w:rsidR="00137692">
        <w:rPr>
          <w:rFonts w:cs="Arial"/>
          <w:szCs w:val="24"/>
          <w:lang w:val="es-ES"/>
        </w:rPr>
        <w:t xml:space="preserve"> </w:t>
      </w:r>
      <w:r w:rsidRPr="006031A2">
        <w:rPr>
          <w:rFonts w:cs="Arial"/>
          <w:szCs w:val="24"/>
          <w:lang w:val="es-ES"/>
        </w:rPr>
        <w:t>No incluirán moldes o andamios y no admitirán aumentos en los pagos. En concepto de una</w:t>
      </w:r>
      <w:r w:rsidR="00137692">
        <w:rPr>
          <w:rFonts w:cs="Arial"/>
          <w:szCs w:val="24"/>
          <w:lang w:val="es-ES"/>
        </w:rPr>
        <w:t xml:space="preserve"> </w:t>
      </w:r>
      <w:r w:rsidRPr="006031A2">
        <w:rPr>
          <w:rFonts w:cs="Arial"/>
          <w:szCs w:val="24"/>
          <w:lang w:val="es-ES"/>
        </w:rPr>
        <w:t>mayor cantidad de cemento empleado en alguna de</w:t>
      </w:r>
      <w:r w:rsidR="00137692">
        <w:rPr>
          <w:rFonts w:cs="Arial"/>
          <w:szCs w:val="24"/>
          <w:lang w:val="es-ES"/>
        </w:rPr>
        <w:t xml:space="preserve"> </w:t>
      </w:r>
      <w:r w:rsidRPr="006031A2">
        <w:rPr>
          <w:rFonts w:cs="Arial"/>
          <w:szCs w:val="24"/>
          <w:lang w:val="es-ES"/>
        </w:rPr>
        <w:t>las mezclas, ni para la terminación de cualquier piso de hormigón, cuya construcción</w:t>
      </w:r>
      <w:r w:rsidR="00137692">
        <w:rPr>
          <w:rFonts w:cs="Arial"/>
          <w:szCs w:val="24"/>
          <w:lang w:val="es-ES"/>
        </w:rPr>
        <w:t xml:space="preserve"> </w:t>
      </w:r>
      <w:r w:rsidRPr="006031A2">
        <w:rPr>
          <w:rFonts w:cs="Arial"/>
          <w:szCs w:val="24"/>
          <w:lang w:val="es-ES"/>
        </w:rPr>
        <w:t>estuviera.</w:t>
      </w:r>
      <w:r w:rsidR="00137692">
        <w:rPr>
          <w:rFonts w:cs="Arial"/>
          <w:szCs w:val="24"/>
          <w:lang w:val="es-ES"/>
        </w:rPr>
        <w:t xml:space="preserve"> </w:t>
      </w:r>
    </w:p>
    <w:p w:rsidR="00E45032" w:rsidRDefault="00E45032" w:rsidP="005F250E">
      <w:pPr>
        <w:ind w:left="900"/>
        <w:rPr>
          <w:rFonts w:cs="Arial"/>
          <w:szCs w:val="24"/>
          <w:lang w:val="es-ES"/>
        </w:rPr>
      </w:pPr>
    </w:p>
    <w:p w:rsidR="00F93E29" w:rsidRPr="006031A2" w:rsidRDefault="00F93E29" w:rsidP="005F250E">
      <w:pPr>
        <w:ind w:left="900"/>
        <w:rPr>
          <w:rFonts w:cs="Arial"/>
          <w:szCs w:val="24"/>
          <w:lang w:val="es-ES"/>
        </w:rPr>
      </w:pPr>
      <w:r w:rsidRPr="006031A2">
        <w:rPr>
          <w:rFonts w:cs="Arial"/>
          <w:szCs w:val="24"/>
          <w:lang w:val="es-ES"/>
        </w:rPr>
        <w:t>En los</w:t>
      </w:r>
      <w:r w:rsidR="00137692">
        <w:rPr>
          <w:rFonts w:cs="Arial"/>
          <w:szCs w:val="24"/>
          <w:lang w:val="es-ES"/>
        </w:rPr>
        <w:t xml:space="preserve"> </w:t>
      </w:r>
      <w:r w:rsidRPr="006031A2">
        <w:rPr>
          <w:rFonts w:cs="Arial"/>
          <w:szCs w:val="24"/>
          <w:lang w:val="es-ES"/>
        </w:rPr>
        <w:t>casos donde se hubiera empleado un concreto de la clase</w:t>
      </w:r>
      <w:r w:rsidR="00137692">
        <w:rPr>
          <w:rFonts w:cs="Arial"/>
          <w:szCs w:val="24"/>
          <w:lang w:val="es-ES"/>
        </w:rPr>
        <w:t xml:space="preserve"> </w:t>
      </w:r>
      <w:r w:rsidRPr="006031A2">
        <w:rPr>
          <w:rFonts w:cs="Arial"/>
          <w:szCs w:val="24"/>
          <w:lang w:val="es-ES"/>
        </w:rPr>
        <w:t>A,</w:t>
      </w:r>
      <w:r w:rsidR="00137692">
        <w:rPr>
          <w:rFonts w:cs="Arial"/>
          <w:szCs w:val="24"/>
          <w:lang w:val="es-ES"/>
        </w:rPr>
        <w:t xml:space="preserve"> </w:t>
      </w:r>
      <w:r w:rsidRPr="006031A2">
        <w:rPr>
          <w:rFonts w:cs="Arial"/>
          <w:szCs w:val="24"/>
          <w:lang w:val="es-ES"/>
        </w:rPr>
        <w:t>cuando</w:t>
      </w:r>
      <w:r w:rsidR="00137692">
        <w:rPr>
          <w:rFonts w:cs="Arial"/>
          <w:szCs w:val="24"/>
          <w:lang w:val="es-ES"/>
        </w:rPr>
        <w:t xml:space="preserve"> </w:t>
      </w:r>
      <w:r w:rsidRPr="006031A2">
        <w:rPr>
          <w:rFonts w:cs="Arial"/>
          <w:szCs w:val="24"/>
          <w:lang w:val="es-ES"/>
        </w:rPr>
        <w:t>hubiese</w:t>
      </w:r>
      <w:r w:rsidR="00137692">
        <w:rPr>
          <w:rFonts w:cs="Arial"/>
          <w:szCs w:val="24"/>
          <w:lang w:val="es-ES"/>
        </w:rPr>
        <w:t xml:space="preserve"> </w:t>
      </w:r>
      <w:r w:rsidRPr="006031A2">
        <w:rPr>
          <w:rFonts w:cs="Arial"/>
          <w:szCs w:val="24"/>
          <w:lang w:val="es-ES"/>
        </w:rPr>
        <w:t>estado especificado uno del tipo</w:t>
      </w:r>
      <w:r w:rsidR="00137692">
        <w:rPr>
          <w:rFonts w:cs="Arial"/>
          <w:szCs w:val="24"/>
          <w:lang w:val="es-ES"/>
        </w:rPr>
        <w:t xml:space="preserve"> </w:t>
      </w:r>
      <w:r w:rsidRPr="006031A2">
        <w:rPr>
          <w:rFonts w:cs="Arial"/>
          <w:szCs w:val="24"/>
          <w:lang w:val="es-ES"/>
        </w:rPr>
        <w:t>B, C, D o E, se pagará la cantidad correspondiente a los hormigones tipo B, C, D y E especificados.</w:t>
      </w:r>
      <w:r w:rsidR="00137692">
        <w:rPr>
          <w:rFonts w:cs="Arial"/>
          <w:szCs w:val="24"/>
          <w:lang w:val="es-ES"/>
        </w:rPr>
        <w:t xml:space="preserve"> </w:t>
      </w:r>
      <w:r w:rsidRPr="006031A2">
        <w:rPr>
          <w:rFonts w:cs="Arial"/>
          <w:szCs w:val="24"/>
          <w:lang w:val="es-ES"/>
        </w:rPr>
        <w:t>Cundo se hubiera empleado un hormigón de clase</w:t>
      </w:r>
      <w:r w:rsidR="00137692">
        <w:rPr>
          <w:rFonts w:cs="Arial"/>
          <w:szCs w:val="24"/>
          <w:lang w:val="es-ES"/>
        </w:rPr>
        <w:t xml:space="preserve"> </w:t>
      </w:r>
      <w:r w:rsidRPr="006031A2">
        <w:rPr>
          <w:rFonts w:cs="Arial"/>
          <w:szCs w:val="24"/>
          <w:lang w:val="es-ES"/>
        </w:rPr>
        <w:t>B donde estaba especificado uno del</w:t>
      </w:r>
      <w:r w:rsidR="00137692">
        <w:rPr>
          <w:rFonts w:cs="Arial"/>
          <w:szCs w:val="24"/>
          <w:lang w:val="es-ES"/>
        </w:rPr>
        <w:t xml:space="preserve"> </w:t>
      </w:r>
      <w:r w:rsidRPr="006031A2">
        <w:rPr>
          <w:rFonts w:cs="Arial"/>
          <w:szCs w:val="24"/>
          <w:lang w:val="es-ES"/>
        </w:rPr>
        <w:t>tipo C. se pagara la cantidad correspondiente a este último</w:t>
      </w:r>
      <w:r w:rsidR="00137692">
        <w:rPr>
          <w:rFonts w:cs="Arial"/>
          <w:szCs w:val="24"/>
          <w:lang w:val="es-ES"/>
        </w:rPr>
        <w:t xml:space="preserve"> </w:t>
      </w:r>
      <w:r w:rsidRPr="006031A2">
        <w:rPr>
          <w:rFonts w:cs="Arial"/>
          <w:szCs w:val="24"/>
          <w:lang w:val="es-ES"/>
        </w:rPr>
        <w:t>tipo.</w:t>
      </w:r>
      <w:r w:rsidR="00137692">
        <w:rPr>
          <w:rFonts w:cs="Arial"/>
          <w:szCs w:val="24"/>
          <w:lang w:val="es-ES"/>
        </w:rPr>
        <w:t xml:space="preserve"> </w:t>
      </w:r>
      <w:r w:rsidRPr="006031A2">
        <w:rPr>
          <w:rFonts w:cs="Arial"/>
          <w:szCs w:val="24"/>
          <w:lang w:val="es-ES"/>
        </w:rPr>
        <w:t>No se harán deducciones en las cantidades de metros cúbicos a pagar, en concepto del volumen de acero</w:t>
      </w:r>
      <w:r w:rsidR="00137692">
        <w:rPr>
          <w:rFonts w:cs="Arial"/>
          <w:szCs w:val="24"/>
          <w:lang w:val="es-ES"/>
        </w:rPr>
        <w:t xml:space="preserve"> </w:t>
      </w:r>
      <w:r w:rsidRPr="006031A2">
        <w:rPr>
          <w:rFonts w:cs="Arial"/>
          <w:szCs w:val="24"/>
          <w:lang w:val="es-ES"/>
        </w:rPr>
        <w:t>de armaduras, agujeros de</w:t>
      </w:r>
      <w:r w:rsidR="00137692">
        <w:rPr>
          <w:rFonts w:cs="Arial"/>
          <w:szCs w:val="24"/>
          <w:lang w:val="es-ES"/>
        </w:rPr>
        <w:t xml:space="preserve"> </w:t>
      </w:r>
      <w:r w:rsidRPr="006031A2">
        <w:rPr>
          <w:rFonts w:cs="Arial"/>
          <w:szCs w:val="24"/>
          <w:lang w:val="es-ES"/>
        </w:rPr>
        <w:t>drenaje,</w:t>
      </w:r>
      <w:r w:rsidR="00137692">
        <w:rPr>
          <w:rFonts w:cs="Arial"/>
          <w:szCs w:val="24"/>
          <w:lang w:val="es-ES"/>
        </w:rPr>
        <w:t xml:space="preserve"> </w:t>
      </w:r>
      <w:r w:rsidRPr="006031A2">
        <w:rPr>
          <w:rFonts w:cs="Arial"/>
          <w:szCs w:val="24"/>
          <w:lang w:val="es-ES"/>
        </w:rPr>
        <w:t>agujeros de registro, para choque de madera, cañerías y conductos con diámetros</w:t>
      </w:r>
      <w:r w:rsidR="00137692">
        <w:rPr>
          <w:rFonts w:cs="Arial"/>
          <w:szCs w:val="24"/>
          <w:lang w:val="es-ES"/>
        </w:rPr>
        <w:t xml:space="preserve"> </w:t>
      </w:r>
      <w:r w:rsidRPr="006031A2">
        <w:rPr>
          <w:rFonts w:cs="Arial"/>
          <w:szCs w:val="24"/>
          <w:lang w:val="es-ES"/>
        </w:rPr>
        <w:t xml:space="preserve">menores de </w:t>
      </w:r>
      <w:smartTag w:uri="urn:schemas-microsoft-com:office:smarttags" w:element="metricconverter">
        <w:smartTagPr>
          <w:attr w:name="ProductID" w:val="0,30 metros"/>
        </w:smartTagPr>
        <w:r w:rsidRPr="006031A2">
          <w:rPr>
            <w:rFonts w:cs="Arial"/>
            <w:szCs w:val="24"/>
            <w:lang w:val="es-ES"/>
          </w:rPr>
          <w:t>0,30 metros</w:t>
        </w:r>
      </w:smartTag>
      <w:r w:rsidRPr="006031A2">
        <w:rPr>
          <w:rFonts w:cs="Arial"/>
          <w:szCs w:val="24"/>
          <w:lang w:val="es-ES"/>
        </w:rPr>
        <w:t xml:space="preserve"> ni</w:t>
      </w:r>
      <w:r w:rsidR="00137692">
        <w:rPr>
          <w:rFonts w:cs="Arial"/>
          <w:szCs w:val="24"/>
          <w:lang w:val="es-ES"/>
        </w:rPr>
        <w:t xml:space="preserve"> </w:t>
      </w:r>
      <w:r w:rsidRPr="006031A2">
        <w:rPr>
          <w:rFonts w:cs="Arial"/>
          <w:szCs w:val="24"/>
          <w:lang w:val="es-ES"/>
        </w:rPr>
        <w:t>cabezas de pilotes embutidos en el hormigón.</w:t>
      </w:r>
      <w:r w:rsidR="00137692">
        <w:rPr>
          <w:rFonts w:cs="Arial"/>
          <w:szCs w:val="24"/>
          <w:lang w:val="es-ES"/>
        </w:rPr>
        <w:t xml:space="preserve"> </w:t>
      </w:r>
    </w:p>
    <w:p w:rsidR="00F93E29" w:rsidRPr="006031A2" w:rsidRDefault="00137692" w:rsidP="005F250E">
      <w:pPr>
        <w:ind w:left="900"/>
        <w:rPr>
          <w:rFonts w:cs="Arial"/>
          <w:szCs w:val="24"/>
          <w:lang w:val="es-ES"/>
        </w:rPr>
      </w:pPr>
      <w:r>
        <w:rPr>
          <w:rFonts w:cs="Arial"/>
          <w:szCs w:val="24"/>
          <w:lang w:val="es-ES"/>
        </w:rPr>
        <w:t xml:space="preserve"> </w:t>
      </w:r>
    </w:p>
    <w:p w:rsidR="00F93E29" w:rsidRPr="006031A2" w:rsidRDefault="00F93E29" w:rsidP="005F250E">
      <w:pPr>
        <w:ind w:left="900"/>
        <w:rPr>
          <w:rFonts w:cs="Arial"/>
          <w:szCs w:val="24"/>
          <w:lang w:val="es-ES"/>
        </w:rPr>
      </w:pPr>
      <w:r w:rsidRPr="006031A2">
        <w:rPr>
          <w:rFonts w:cs="Arial"/>
          <w:szCs w:val="24"/>
          <w:lang w:val="es-ES"/>
        </w:rPr>
        <w:t>Donde los planos indiquen muros de cabeza de mampostería de piedra para alcantarillado</w:t>
      </w:r>
      <w:r w:rsidR="00137692">
        <w:rPr>
          <w:rFonts w:cs="Arial"/>
          <w:szCs w:val="24"/>
          <w:lang w:val="es-ES"/>
        </w:rPr>
        <w:t xml:space="preserve"> </w:t>
      </w:r>
      <w:r w:rsidRPr="006031A2">
        <w:rPr>
          <w:rFonts w:cs="Arial"/>
          <w:szCs w:val="24"/>
          <w:lang w:val="es-ES"/>
        </w:rPr>
        <w:t>de tubos, estribos para</w:t>
      </w:r>
      <w:r w:rsidR="00137692">
        <w:rPr>
          <w:rFonts w:cs="Arial"/>
          <w:szCs w:val="24"/>
          <w:lang w:val="es-ES"/>
        </w:rPr>
        <w:t xml:space="preserve"> </w:t>
      </w:r>
      <w:r w:rsidRPr="006031A2">
        <w:rPr>
          <w:rFonts w:cs="Arial"/>
          <w:szCs w:val="24"/>
          <w:lang w:val="es-ES"/>
        </w:rPr>
        <w:t>puentes o muros de contención de mampostería de piedra y el Contratista haga uso de su</w:t>
      </w:r>
      <w:r w:rsidR="00137692">
        <w:rPr>
          <w:rFonts w:cs="Arial"/>
          <w:szCs w:val="24"/>
          <w:lang w:val="es-ES"/>
        </w:rPr>
        <w:t xml:space="preserve"> </w:t>
      </w:r>
      <w:r w:rsidRPr="006031A2">
        <w:rPr>
          <w:rFonts w:cs="Arial"/>
          <w:szCs w:val="24"/>
          <w:lang w:val="es-ES"/>
        </w:rPr>
        <w:t>opción de proporcionar y</w:t>
      </w:r>
      <w:r w:rsidR="00137692">
        <w:rPr>
          <w:rFonts w:cs="Arial"/>
          <w:szCs w:val="24"/>
          <w:lang w:val="es-ES"/>
        </w:rPr>
        <w:t xml:space="preserve"> </w:t>
      </w:r>
      <w:r w:rsidRPr="006031A2">
        <w:rPr>
          <w:rFonts w:cs="Arial"/>
          <w:szCs w:val="24"/>
          <w:lang w:val="es-ES"/>
        </w:rPr>
        <w:t>colocar hormigón ciclópeo por tal uso opcional, sino que estas estructuras deberán ser medidas y</w:t>
      </w:r>
      <w:r w:rsidR="00137692">
        <w:rPr>
          <w:rFonts w:cs="Arial"/>
          <w:szCs w:val="24"/>
          <w:lang w:val="es-ES"/>
        </w:rPr>
        <w:t xml:space="preserve"> </w:t>
      </w:r>
      <w:r w:rsidRPr="006031A2">
        <w:rPr>
          <w:rFonts w:cs="Arial"/>
          <w:szCs w:val="24"/>
          <w:lang w:val="es-ES"/>
        </w:rPr>
        <w:t>pagadas bajo el ítem mamposterías de cascotes con un mortero</w:t>
      </w:r>
      <w:r w:rsidR="00137692">
        <w:rPr>
          <w:rFonts w:cs="Arial"/>
          <w:szCs w:val="24"/>
          <w:lang w:val="es-ES"/>
        </w:rPr>
        <w:t xml:space="preserve"> </w:t>
      </w:r>
      <w:r w:rsidRPr="006031A2">
        <w:rPr>
          <w:rFonts w:cs="Arial"/>
          <w:szCs w:val="24"/>
          <w:lang w:val="es-ES"/>
        </w:rPr>
        <w:t>de cemento.</w:t>
      </w:r>
    </w:p>
    <w:p w:rsidR="00F93E29" w:rsidRDefault="00F93E29" w:rsidP="00486411">
      <w:pPr>
        <w:rPr>
          <w:rFonts w:cs="Arial"/>
          <w:szCs w:val="24"/>
          <w:lang w:val="es-ES"/>
        </w:rPr>
      </w:pPr>
    </w:p>
    <w:p w:rsidR="000F7D91" w:rsidRPr="006031A2" w:rsidRDefault="000F7D91" w:rsidP="00486411">
      <w:pPr>
        <w:rPr>
          <w:rFonts w:cs="Arial"/>
          <w:szCs w:val="24"/>
          <w:lang w:val="es-ES"/>
        </w:rPr>
      </w:pPr>
    </w:p>
    <w:p w:rsidR="00F93E29" w:rsidRPr="006031A2" w:rsidRDefault="00DE135E" w:rsidP="00F52E2B">
      <w:pPr>
        <w:pStyle w:val="Ttulo3"/>
      </w:pPr>
      <w:bookmarkStart w:id="474" w:name="_Toc247713753"/>
      <w:r w:rsidRPr="006031A2">
        <w:t>Forma de pago</w:t>
      </w:r>
      <w:bookmarkEnd w:id="474"/>
    </w:p>
    <w:p w:rsidR="00F93E29" w:rsidRPr="006031A2" w:rsidRDefault="00F93E29" w:rsidP="00486411">
      <w:pPr>
        <w:rPr>
          <w:rFonts w:cs="Arial"/>
          <w:szCs w:val="24"/>
          <w:lang w:val="es-ES"/>
        </w:rPr>
      </w:pPr>
    </w:p>
    <w:p w:rsidR="00F93E29" w:rsidRPr="006031A2" w:rsidRDefault="00F93E29" w:rsidP="005F250E">
      <w:pPr>
        <w:ind w:left="900"/>
        <w:rPr>
          <w:rFonts w:cs="Arial"/>
          <w:szCs w:val="24"/>
          <w:lang w:val="es-ES"/>
        </w:rPr>
      </w:pPr>
      <w:r w:rsidRPr="006031A2">
        <w:rPr>
          <w:rFonts w:cs="Arial"/>
          <w:szCs w:val="24"/>
          <w:lang w:val="es-ES"/>
        </w:rPr>
        <w:t>Las cantidades determinadas en la forma antes indicado se pagarán a los</w:t>
      </w:r>
      <w:r w:rsidR="00137692">
        <w:rPr>
          <w:rFonts w:cs="Arial"/>
          <w:szCs w:val="24"/>
          <w:lang w:val="es-ES"/>
        </w:rPr>
        <w:t xml:space="preserve"> </w:t>
      </w:r>
      <w:r w:rsidRPr="006031A2">
        <w:rPr>
          <w:rFonts w:cs="Arial"/>
          <w:szCs w:val="24"/>
          <w:lang w:val="es-ES"/>
        </w:rPr>
        <w:t>precios contractuales por unidad de medición, para los</w:t>
      </w:r>
      <w:r w:rsidR="00137692">
        <w:rPr>
          <w:rFonts w:cs="Arial"/>
          <w:szCs w:val="24"/>
          <w:lang w:val="es-ES"/>
        </w:rPr>
        <w:t xml:space="preserve"> </w:t>
      </w:r>
      <w:r w:rsidRPr="006031A2">
        <w:rPr>
          <w:rFonts w:cs="Arial"/>
          <w:szCs w:val="24"/>
          <w:lang w:val="es-ES"/>
        </w:rPr>
        <w:t xml:space="preserve">ítems </w:t>
      </w:r>
      <w:r w:rsidR="005A7BDD" w:rsidRPr="006031A2">
        <w:rPr>
          <w:rFonts w:cs="Arial"/>
          <w:szCs w:val="24"/>
          <w:lang w:val="es-ES"/>
        </w:rPr>
        <w:t>más</w:t>
      </w:r>
      <w:r w:rsidRPr="006031A2">
        <w:rPr>
          <w:rFonts w:cs="Arial"/>
          <w:szCs w:val="24"/>
          <w:lang w:val="es-ES"/>
        </w:rPr>
        <w:t xml:space="preserve"> abajo detallados y que figuran en el programa de licitación cuyos precios y pagos serán en compensación</w:t>
      </w:r>
      <w:r w:rsidR="00137692">
        <w:rPr>
          <w:rFonts w:cs="Arial"/>
          <w:szCs w:val="24"/>
          <w:lang w:val="es-ES"/>
        </w:rPr>
        <w:t xml:space="preserve"> </w:t>
      </w:r>
      <w:r w:rsidRPr="006031A2">
        <w:rPr>
          <w:rFonts w:cs="Arial"/>
          <w:szCs w:val="24"/>
          <w:lang w:val="es-ES"/>
        </w:rPr>
        <w:t>total, por concepto de suministro y colocación de todos</w:t>
      </w:r>
      <w:r w:rsidR="00137692">
        <w:rPr>
          <w:rFonts w:cs="Arial"/>
          <w:szCs w:val="24"/>
          <w:lang w:val="es-ES"/>
        </w:rPr>
        <w:t xml:space="preserve"> </w:t>
      </w:r>
      <w:r w:rsidRPr="006031A2">
        <w:rPr>
          <w:rFonts w:cs="Arial"/>
          <w:szCs w:val="24"/>
          <w:lang w:val="es-ES"/>
        </w:rPr>
        <w:t>los</w:t>
      </w:r>
      <w:r w:rsidR="00137692">
        <w:rPr>
          <w:rFonts w:cs="Arial"/>
          <w:szCs w:val="24"/>
          <w:lang w:val="es-ES"/>
        </w:rPr>
        <w:t xml:space="preserve"> </w:t>
      </w:r>
      <w:r w:rsidRPr="006031A2">
        <w:rPr>
          <w:rFonts w:cs="Arial"/>
          <w:szCs w:val="24"/>
          <w:lang w:val="es-ES"/>
        </w:rPr>
        <w:t xml:space="preserve">materiales, </w:t>
      </w:r>
      <w:r w:rsidRPr="00643466">
        <w:rPr>
          <w:rFonts w:cs="Arial"/>
          <w:b/>
          <w:szCs w:val="24"/>
          <w:lang w:val="es-ES"/>
        </w:rPr>
        <w:t xml:space="preserve">incluyendo </w:t>
      </w:r>
      <w:r w:rsidR="006D1684" w:rsidRPr="00643466">
        <w:rPr>
          <w:rFonts w:cs="Arial"/>
          <w:b/>
          <w:szCs w:val="24"/>
          <w:lang w:val="es-ES"/>
        </w:rPr>
        <w:t>el acero de refuerzo</w:t>
      </w:r>
      <w:r w:rsidR="006D1684">
        <w:rPr>
          <w:rFonts w:cs="Arial"/>
          <w:szCs w:val="24"/>
          <w:lang w:val="es-ES"/>
        </w:rPr>
        <w:t>,</w:t>
      </w:r>
      <w:r w:rsidR="006D1684" w:rsidRPr="006031A2">
        <w:rPr>
          <w:rFonts w:cs="Arial"/>
          <w:szCs w:val="24"/>
          <w:lang w:val="es-ES"/>
        </w:rPr>
        <w:t xml:space="preserve"> </w:t>
      </w:r>
      <w:r w:rsidRPr="006031A2">
        <w:rPr>
          <w:rFonts w:cs="Arial"/>
          <w:szCs w:val="24"/>
          <w:lang w:val="es-ES"/>
        </w:rPr>
        <w:t>toda la mano de obra, equipo herramientas e imprevistos necesarios para ejecutar la obra especifica en esta sección, y otros ítems de contrato incluidos en la estructura terminada y</w:t>
      </w:r>
      <w:r w:rsidR="00137692">
        <w:rPr>
          <w:rFonts w:cs="Arial"/>
          <w:szCs w:val="24"/>
          <w:lang w:val="es-ES"/>
        </w:rPr>
        <w:t xml:space="preserve"> </w:t>
      </w:r>
      <w:r w:rsidRPr="006031A2">
        <w:rPr>
          <w:rFonts w:cs="Arial"/>
          <w:szCs w:val="24"/>
          <w:lang w:val="es-ES"/>
        </w:rPr>
        <w:t>aceptada se pagarán a los precios de contrato para cada uno de dichos ítems.</w:t>
      </w:r>
    </w:p>
    <w:p w:rsidR="00F93E29" w:rsidRPr="006031A2" w:rsidRDefault="00F93E29" w:rsidP="005F250E">
      <w:pPr>
        <w:ind w:left="900"/>
        <w:rPr>
          <w:rFonts w:cs="Arial"/>
          <w:szCs w:val="24"/>
          <w:lang w:val="es-ES"/>
        </w:rPr>
      </w:pPr>
    </w:p>
    <w:p w:rsidR="00F93E29" w:rsidRPr="006031A2" w:rsidRDefault="00F93E29" w:rsidP="005F250E">
      <w:pPr>
        <w:ind w:left="900"/>
        <w:rPr>
          <w:rFonts w:cs="Arial"/>
          <w:szCs w:val="24"/>
          <w:lang w:val="es-ES"/>
        </w:rPr>
      </w:pPr>
      <w:r w:rsidRPr="006031A2">
        <w:rPr>
          <w:rFonts w:cs="Arial"/>
          <w:szCs w:val="24"/>
          <w:lang w:val="es-ES"/>
        </w:rPr>
        <w:t>Con</w:t>
      </w:r>
      <w:r w:rsidR="00137692">
        <w:rPr>
          <w:rFonts w:cs="Arial"/>
          <w:szCs w:val="24"/>
          <w:lang w:val="es-ES"/>
        </w:rPr>
        <w:t xml:space="preserve"> </w:t>
      </w:r>
      <w:r w:rsidRPr="006031A2">
        <w:rPr>
          <w:rFonts w:cs="Arial"/>
          <w:szCs w:val="24"/>
          <w:lang w:val="es-ES"/>
        </w:rPr>
        <w:t>excepción del trabajo específicamente incluido abajo en otros ítems de pago anotados en el formulario</w:t>
      </w:r>
      <w:r w:rsidR="00137692">
        <w:rPr>
          <w:rFonts w:cs="Arial"/>
          <w:szCs w:val="24"/>
          <w:lang w:val="es-ES"/>
        </w:rPr>
        <w:t xml:space="preserve"> </w:t>
      </w:r>
      <w:r w:rsidRPr="006031A2">
        <w:rPr>
          <w:rFonts w:cs="Arial"/>
          <w:szCs w:val="24"/>
          <w:lang w:val="es-ES"/>
        </w:rPr>
        <w:t>de licitación,</w:t>
      </w:r>
      <w:r w:rsidR="00137692">
        <w:rPr>
          <w:rFonts w:cs="Arial"/>
          <w:szCs w:val="24"/>
          <w:lang w:val="es-ES"/>
        </w:rPr>
        <w:t xml:space="preserve"> </w:t>
      </w:r>
      <w:r w:rsidRPr="006031A2">
        <w:rPr>
          <w:rFonts w:cs="Arial"/>
          <w:szCs w:val="24"/>
          <w:lang w:val="es-ES"/>
        </w:rPr>
        <w:t>la compensación por todo el trabajo especificado en esta sección deberá considerarse como incluida en los ítems de pago respectivos,</w:t>
      </w:r>
      <w:r w:rsidR="00137692">
        <w:rPr>
          <w:rFonts w:cs="Arial"/>
          <w:szCs w:val="24"/>
          <w:lang w:val="es-ES"/>
        </w:rPr>
        <w:t xml:space="preserve"> </w:t>
      </w:r>
      <w:r w:rsidRPr="006031A2">
        <w:rPr>
          <w:rFonts w:cs="Arial"/>
          <w:szCs w:val="24"/>
          <w:lang w:val="es-ES"/>
        </w:rPr>
        <w:t>que se anota a continuación y</w:t>
      </w:r>
      <w:r w:rsidR="00137692">
        <w:rPr>
          <w:rFonts w:cs="Arial"/>
          <w:szCs w:val="24"/>
          <w:lang w:val="es-ES"/>
        </w:rPr>
        <w:t xml:space="preserve"> </w:t>
      </w:r>
      <w:r w:rsidRPr="006031A2">
        <w:rPr>
          <w:rFonts w:cs="Arial"/>
          <w:szCs w:val="24"/>
          <w:lang w:val="es-ES"/>
        </w:rPr>
        <w:t>que aparecen en el formulario de licitación.</w:t>
      </w:r>
    </w:p>
    <w:p w:rsidR="00F93E29" w:rsidRPr="006031A2" w:rsidRDefault="00F93E29" w:rsidP="00486411">
      <w:pPr>
        <w:rPr>
          <w:rFonts w:cs="Arial"/>
          <w:szCs w:val="24"/>
          <w:lang w:val="es-ES"/>
        </w:rPr>
      </w:pPr>
    </w:p>
    <w:p w:rsidR="005C5A64" w:rsidRDefault="005015AE" w:rsidP="00552339">
      <w:pPr>
        <w:ind w:left="708" w:firstLine="708"/>
        <w:rPr>
          <w:rFonts w:cs="Arial"/>
          <w:b/>
          <w:szCs w:val="24"/>
          <w:lang w:val="es-ES"/>
        </w:rPr>
      </w:pPr>
      <w:r w:rsidRPr="00C54CFD">
        <w:rPr>
          <w:rFonts w:cs="Arial"/>
          <w:b/>
          <w:szCs w:val="24"/>
          <w:lang w:val="es-ES"/>
        </w:rPr>
        <w:t>I</w:t>
      </w:r>
      <w:r w:rsidR="00A27B1F" w:rsidRPr="00C54CFD">
        <w:rPr>
          <w:rFonts w:cs="Arial"/>
          <w:b/>
          <w:szCs w:val="24"/>
          <w:lang w:val="es-ES"/>
        </w:rPr>
        <w:t>tem</w:t>
      </w:r>
      <w:r w:rsidR="001474E8" w:rsidRPr="00C54CFD">
        <w:rPr>
          <w:rFonts w:cs="Arial"/>
          <w:b/>
          <w:szCs w:val="24"/>
          <w:lang w:val="es-ES"/>
        </w:rPr>
        <w:tab/>
      </w:r>
      <w:r w:rsidR="005A6259">
        <w:rPr>
          <w:rFonts w:cs="Arial"/>
          <w:b/>
          <w:szCs w:val="24"/>
          <w:lang w:val="es-ES"/>
        </w:rPr>
        <w:t>3.4- 7.4- 8.4</w:t>
      </w:r>
      <w:r w:rsidR="001474E8" w:rsidRPr="00C54CFD">
        <w:rPr>
          <w:rFonts w:cs="Arial"/>
          <w:b/>
          <w:szCs w:val="24"/>
          <w:lang w:val="es-ES"/>
        </w:rPr>
        <w:tab/>
      </w:r>
    </w:p>
    <w:p w:rsidR="001639F2" w:rsidRPr="00C54CFD" w:rsidRDefault="00A27B1F" w:rsidP="00552339">
      <w:pPr>
        <w:ind w:left="708" w:firstLine="708"/>
        <w:rPr>
          <w:rFonts w:cs="Arial"/>
          <w:b/>
          <w:szCs w:val="24"/>
          <w:lang w:val="es-ES"/>
        </w:rPr>
      </w:pPr>
      <w:r w:rsidRPr="00C54CFD">
        <w:rPr>
          <w:rFonts w:cs="Arial"/>
          <w:b/>
          <w:szCs w:val="24"/>
          <w:lang w:val="es-ES"/>
        </w:rPr>
        <w:t>Hormigón</w:t>
      </w:r>
      <w:r w:rsidR="003D7E81" w:rsidRPr="00C54CFD">
        <w:rPr>
          <w:rFonts w:cs="Arial"/>
          <w:b/>
          <w:szCs w:val="24"/>
          <w:lang w:val="es-ES"/>
        </w:rPr>
        <w:t xml:space="preserve"> </w:t>
      </w:r>
      <w:r w:rsidR="006D1684" w:rsidRPr="00C54CFD">
        <w:rPr>
          <w:rFonts w:cs="Arial"/>
          <w:b/>
          <w:szCs w:val="24"/>
          <w:lang w:val="es-ES"/>
        </w:rPr>
        <w:t>Armado</w:t>
      </w:r>
      <w:r w:rsidR="001639F2" w:rsidRPr="00C54CFD">
        <w:rPr>
          <w:rFonts w:cs="Arial"/>
          <w:b/>
          <w:szCs w:val="24"/>
          <w:lang w:val="es-ES"/>
        </w:rPr>
        <w:t xml:space="preserve"> </w:t>
      </w:r>
      <w:r w:rsidR="006D1684" w:rsidRPr="00C54CFD">
        <w:rPr>
          <w:rFonts w:cs="Arial"/>
          <w:b/>
          <w:szCs w:val="24"/>
          <w:lang w:val="es-ES"/>
        </w:rPr>
        <w:t xml:space="preserve">(A) </w:t>
      </w:r>
      <w:r w:rsidR="001639F2" w:rsidRPr="00C54CFD">
        <w:rPr>
          <w:rFonts w:cs="Arial"/>
          <w:b/>
          <w:szCs w:val="24"/>
          <w:lang w:val="es-ES"/>
        </w:rPr>
        <w:t>H-21 (f´c=210 kg/cm</w:t>
      </w:r>
      <w:r w:rsidR="001639F2" w:rsidRPr="00C54CFD">
        <w:rPr>
          <w:rFonts w:cs="Arial"/>
          <w:b/>
          <w:szCs w:val="24"/>
          <w:vertAlign w:val="superscript"/>
          <w:lang w:val="es-ES"/>
        </w:rPr>
        <w:t>2</w:t>
      </w:r>
      <w:r w:rsidR="001639F2" w:rsidRPr="00C54CFD">
        <w:rPr>
          <w:rFonts w:cs="Arial"/>
          <w:b/>
          <w:szCs w:val="24"/>
          <w:lang w:val="es-ES"/>
        </w:rPr>
        <w:t>)</w:t>
      </w:r>
      <w:r w:rsidR="001639F2" w:rsidRPr="00C54CFD">
        <w:rPr>
          <w:rFonts w:cs="Arial"/>
          <w:b/>
          <w:szCs w:val="24"/>
          <w:lang w:val="es-ES"/>
        </w:rPr>
        <w:tab/>
        <w:t>m</w:t>
      </w:r>
      <w:r w:rsidR="001639F2" w:rsidRPr="00C54CFD">
        <w:rPr>
          <w:rFonts w:cs="Arial"/>
          <w:b/>
          <w:szCs w:val="24"/>
          <w:vertAlign w:val="superscript"/>
          <w:lang w:val="es-ES"/>
        </w:rPr>
        <w:t>3</w:t>
      </w:r>
    </w:p>
    <w:p w:rsidR="005C5A64" w:rsidRDefault="005C5A64" w:rsidP="00552339">
      <w:pPr>
        <w:ind w:left="708" w:firstLine="708"/>
        <w:rPr>
          <w:rFonts w:cs="Arial"/>
          <w:b/>
          <w:szCs w:val="24"/>
        </w:rPr>
      </w:pPr>
    </w:p>
    <w:p w:rsidR="005C5A64" w:rsidRDefault="005015AE" w:rsidP="00552339">
      <w:pPr>
        <w:ind w:left="708" w:firstLine="708"/>
        <w:rPr>
          <w:rFonts w:cs="Arial"/>
          <w:b/>
          <w:szCs w:val="24"/>
        </w:rPr>
      </w:pPr>
      <w:r w:rsidRPr="005A6259">
        <w:rPr>
          <w:rFonts w:cs="Arial"/>
          <w:b/>
          <w:szCs w:val="24"/>
        </w:rPr>
        <w:t>I</w:t>
      </w:r>
      <w:r w:rsidR="00A27B1F" w:rsidRPr="005A6259">
        <w:rPr>
          <w:rFonts w:cs="Arial"/>
          <w:b/>
          <w:szCs w:val="24"/>
        </w:rPr>
        <w:t>tem</w:t>
      </w:r>
      <w:r w:rsidR="001639F2" w:rsidRPr="005A6259">
        <w:rPr>
          <w:rFonts w:cs="Arial"/>
          <w:b/>
          <w:szCs w:val="24"/>
        </w:rPr>
        <w:tab/>
      </w:r>
      <w:r w:rsidR="005A6259" w:rsidRPr="005A6259">
        <w:rPr>
          <w:rFonts w:cs="Arial"/>
          <w:b/>
          <w:szCs w:val="24"/>
        </w:rPr>
        <w:t>3</w:t>
      </w:r>
      <w:r w:rsidR="00813B6D" w:rsidRPr="005A6259">
        <w:rPr>
          <w:rFonts w:cs="Arial"/>
          <w:b/>
          <w:szCs w:val="24"/>
        </w:rPr>
        <w:t>.2</w:t>
      </w:r>
      <w:r w:rsidR="005C5A64">
        <w:rPr>
          <w:rFonts w:cs="Arial"/>
          <w:b/>
          <w:szCs w:val="24"/>
        </w:rPr>
        <w:t xml:space="preserve"> </w:t>
      </w:r>
      <w:r w:rsidR="005A6259" w:rsidRPr="005A6259">
        <w:rPr>
          <w:rFonts w:cs="Arial"/>
          <w:b/>
          <w:szCs w:val="24"/>
        </w:rPr>
        <w:t>-</w:t>
      </w:r>
      <w:r w:rsidR="005C5A64">
        <w:rPr>
          <w:rFonts w:cs="Arial"/>
          <w:b/>
          <w:szCs w:val="24"/>
        </w:rPr>
        <w:t xml:space="preserve"> </w:t>
      </w:r>
      <w:r w:rsidR="005A6259" w:rsidRPr="005A6259">
        <w:rPr>
          <w:rFonts w:cs="Arial"/>
          <w:b/>
          <w:szCs w:val="24"/>
        </w:rPr>
        <w:t>3.3-</w:t>
      </w:r>
      <w:r w:rsidR="005C5A64">
        <w:rPr>
          <w:rFonts w:cs="Arial"/>
          <w:b/>
          <w:szCs w:val="24"/>
        </w:rPr>
        <w:t xml:space="preserve"> </w:t>
      </w:r>
      <w:r w:rsidR="005A6259" w:rsidRPr="005A6259">
        <w:rPr>
          <w:rFonts w:cs="Arial"/>
          <w:b/>
          <w:szCs w:val="24"/>
        </w:rPr>
        <w:t>4.2-</w:t>
      </w:r>
      <w:r w:rsidR="005C5A64">
        <w:rPr>
          <w:rFonts w:cs="Arial"/>
          <w:b/>
          <w:szCs w:val="24"/>
        </w:rPr>
        <w:t xml:space="preserve"> </w:t>
      </w:r>
      <w:r w:rsidR="005A6259" w:rsidRPr="005A6259">
        <w:rPr>
          <w:rFonts w:cs="Arial"/>
          <w:b/>
          <w:szCs w:val="24"/>
        </w:rPr>
        <w:t>4.3-</w:t>
      </w:r>
      <w:r w:rsidR="005C5A64">
        <w:rPr>
          <w:rFonts w:cs="Arial"/>
          <w:b/>
          <w:szCs w:val="24"/>
        </w:rPr>
        <w:t xml:space="preserve"> </w:t>
      </w:r>
      <w:r w:rsidR="005A6259" w:rsidRPr="005A6259">
        <w:rPr>
          <w:rFonts w:cs="Arial"/>
          <w:b/>
          <w:szCs w:val="24"/>
        </w:rPr>
        <w:t>5.2-</w:t>
      </w:r>
      <w:r w:rsidR="005C5A64">
        <w:rPr>
          <w:rFonts w:cs="Arial"/>
          <w:b/>
          <w:szCs w:val="24"/>
        </w:rPr>
        <w:t xml:space="preserve"> </w:t>
      </w:r>
      <w:r w:rsidR="005A6259" w:rsidRPr="005A6259">
        <w:rPr>
          <w:rFonts w:cs="Arial"/>
          <w:b/>
          <w:szCs w:val="24"/>
        </w:rPr>
        <w:t>5.3-</w:t>
      </w:r>
      <w:r w:rsidR="005C5A64">
        <w:rPr>
          <w:rFonts w:cs="Arial"/>
          <w:b/>
          <w:szCs w:val="24"/>
        </w:rPr>
        <w:t xml:space="preserve"> </w:t>
      </w:r>
      <w:r w:rsidR="005A6259" w:rsidRPr="005A6259">
        <w:rPr>
          <w:rFonts w:cs="Arial"/>
          <w:b/>
          <w:szCs w:val="24"/>
        </w:rPr>
        <w:t>6.2-</w:t>
      </w:r>
      <w:r w:rsidR="005C5A64">
        <w:rPr>
          <w:rFonts w:cs="Arial"/>
          <w:b/>
          <w:szCs w:val="24"/>
        </w:rPr>
        <w:t xml:space="preserve"> </w:t>
      </w:r>
      <w:r w:rsidR="005A6259" w:rsidRPr="005A6259">
        <w:rPr>
          <w:rFonts w:cs="Arial"/>
          <w:b/>
          <w:szCs w:val="24"/>
        </w:rPr>
        <w:t>6.3-</w:t>
      </w:r>
      <w:r w:rsidR="005C5A64">
        <w:rPr>
          <w:rFonts w:cs="Arial"/>
          <w:b/>
          <w:szCs w:val="24"/>
        </w:rPr>
        <w:t xml:space="preserve"> </w:t>
      </w:r>
      <w:r w:rsidR="005A6259" w:rsidRPr="005A6259">
        <w:rPr>
          <w:rFonts w:cs="Arial"/>
          <w:b/>
          <w:szCs w:val="24"/>
        </w:rPr>
        <w:t>7.2-</w:t>
      </w:r>
      <w:r w:rsidR="005C5A64">
        <w:rPr>
          <w:rFonts w:cs="Arial"/>
          <w:b/>
          <w:szCs w:val="24"/>
        </w:rPr>
        <w:t xml:space="preserve"> </w:t>
      </w:r>
      <w:r w:rsidR="005A6259" w:rsidRPr="005A6259">
        <w:rPr>
          <w:rFonts w:cs="Arial"/>
          <w:b/>
          <w:szCs w:val="24"/>
        </w:rPr>
        <w:t>7.3-</w:t>
      </w:r>
      <w:r w:rsidR="005C5A64">
        <w:rPr>
          <w:rFonts w:cs="Arial"/>
          <w:b/>
          <w:szCs w:val="24"/>
        </w:rPr>
        <w:t xml:space="preserve"> </w:t>
      </w:r>
      <w:r w:rsidR="005A6259" w:rsidRPr="005A6259">
        <w:rPr>
          <w:rFonts w:cs="Arial"/>
          <w:b/>
          <w:szCs w:val="24"/>
        </w:rPr>
        <w:t>8.2-</w:t>
      </w:r>
      <w:r w:rsidR="005C5A64">
        <w:rPr>
          <w:rFonts w:cs="Arial"/>
          <w:b/>
          <w:szCs w:val="24"/>
        </w:rPr>
        <w:t xml:space="preserve"> </w:t>
      </w:r>
      <w:r w:rsidR="005A6259" w:rsidRPr="005A6259">
        <w:rPr>
          <w:rFonts w:cs="Arial"/>
          <w:b/>
          <w:szCs w:val="24"/>
        </w:rPr>
        <w:t>8.3</w:t>
      </w:r>
    </w:p>
    <w:p w:rsidR="001639F2" w:rsidRPr="005C5A64" w:rsidRDefault="001639F2" w:rsidP="00552339">
      <w:pPr>
        <w:ind w:left="708" w:firstLine="708"/>
        <w:rPr>
          <w:rFonts w:cs="Arial"/>
          <w:b/>
          <w:szCs w:val="24"/>
          <w:lang w:val="es-ES"/>
        </w:rPr>
      </w:pPr>
      <w:r w:rsidRPr="005C5A64">
        <w:rPr>
          <w:rFonts w:cs="Arial"/>
          <w:b/>
          <w:szCs w:val="24"/>
          <w:lang w:val="es-ES"/>
        </w:rPr>
        <w:t xml:space="preserve">Hormigón </w:t>
      </w:r>
      <w:r w:rsidR="006D1684" w:rsidRPr="005C5A64">
        <w:rPr>
          <w:rFonts w:cs="Arial"/>
          <w:b/>
          <w:szCs w:val="24"/>
          <w:lang w:val="es-ES"/>
        </w:rPr>
        <w:t>Cicl</w:t>
      </w:r>
      <w:r w:rsidR="00FB486F" w:rsidRPr="005C5A64">
        <w:rPr>
          <w:rFonts w:cs="Arial"/>
          <w:b/>
          <w:szCs w:val="24"/>
          <w:lang w:val="es-ES"/>
        </w:rPr>
        <w:t>ó</w:t>
      </w:r>
      <w:r w:rsidR="006D1684" w:rsidRPr="005C5A64">
        <w:rPr>
          <w:rFonts w:cs="Arial"/>
          <w:b/>
          <w:szCs w:val="24"/>
          <w:lang w:val="es-ES"/>
        </w:rPr>
        <w:t>peo</w:t>
      </w:r>
      <w:r w:rsidRPr="005C5A64">
        <w:rPr>
          <w:rFonts w:cs="Arial"/>
          <w:b/>
          <w:szCs w:val="24"/>
          <w:lang w:val="es-ES"/>
        </w:rPr>
        <w:t xml:space="preserve"> </w:t>
      </w:r>
      <w:r w:rsidR="006D1684" w:rsidRPr="005C5A64">
        <w:rPr>
          <w:rFonts w:cs="Arial"/>
          <w:b/>
          <w:szCs w:val="24"/>
          <w:lang w:val="es-ES"/>
        </w:rPr>
        <w:t xml:space="preserve">(B) </w:t>
      </w:r>
      <w:r w:rsidR="005A7BDD" w:rsidRPr="005C5A64">
        <w:rPr>
          <w:rFonts w:cs="Arial"/>
          <w:b/>
          <w:szCs w:val="24"/>
          <w:lang w:val="es-ES"/>
        </w:rPr>
        <w:t xml:space="preserve">H18 </w:t>
      </w:r>
      <w:r w:rsidRPr="005C5A64">
        <w:rPr>
          <w:rFonts w:cs="Arial"/>
          <w:b/>
          <w:szCs w:val="24"/>
          <w:lang w:val="es-ES"/>
        </w:rPr>
        <w:t>(f’c=</w:t>
      </w:r>
      <w:r w:rsidR="006D1684" w:rsidRPr="005C5A64">
        <w:rPr>
          <w:rFonts w:cs="Arial"/>
          <w:b/>
          <w:szCs w:val="24"/>
          <w:lang w:val="es-ES"/>
        </w:rPr>
        <w:t>180</w:t>
      </w:r>
      <w:r w:rsidRPr="005C5A64">
        <w:rPr>
          <w:rFonts w:cs="Arial"/>
          <w:b/>
          <w:szCs w:val="24"/>
          <w:lang w:val="es-ES"/>
        </w:rPr>
        <w:t xml:space="preserve"> kg/cm</w:t>
      </w:r>
      <w:r w:rsidRPr="005C5A64">
        <w:rPr>
          <w:rFonts w:cs="Arial"/>
          <w:b/>
          <w:szCs w:val="24"/>
          <w:vertAlign w:val="superscript"/>
          <w:lang w:val="es-ES"/>
        </w:rPr>
        <w:t>2</w:t>
      </w:r>
      <w:r w:rsidRPr="005C5A64">
        <w:rPr>
          <w:rFonts w:cs="Arial"/>
          <w:b/>
          <w:szCs w:val="24"/>
          <w:lang w:val="es-ES"/>
        </w:rPr>
        <w:t>)</w:t>
      </w:r>
      <w:r w:rsidRPr="005C5A64">
        <w:rPr>
          <w:rFonts w:cs="Arial"/>
          <w:b/>
          <w:szCs w:val="24"/>
          <w:lang w:val="es-ES"/>
        </w:rPr>
        <w:tab/>
        <w:t>m</w:t>
      </w:r>
      <w:r w:rsidRPr="005C5A64">
        <w:rPr>
          <w:rFonts w:cs="Arial"/>
          <w:b/>
          <w:szCs w:val="24"/>
          <w:vertAlign w:val="superscript"/>
          <w:lang w:val="es-ES"/>
        </w:rPr>
        <w:t>3</w:t>
      </w:r>
    </w:p>
    <w:p w:rsidR="005C5A64" w:rsidRDefault="005C5A64" w:rsidP="00C54CFD">
      <w:pPr>
        <w:ind w:left="708" w:firstLine="708"/>
        <w:rPr>
          <w:rFonts w:cs="Arial"/>
          <w:b/>
          <w:szCs w:val="24"/>
          <w:lang w:val="es-BO"/>
        </w:rPr>
      </w:pPr>
    </w:p>
    <w:p w:rsidR="00C54CFD" w:rsidRDefault="00C54CFD" w:rsidP="00C54CFD">
      <w:pPr>
        <w:ind w:left="708" w:firstLine="708"/>
        <w:rPr>
          <w:rFonts w:cs="Arial"/>
          <w:b/>
          <w:szCs w:val="24"/>
          <w:vertAlign w:val="superscript"/>
          <w:lang w:val="es-BO"/>
        </w:rPr>
      </w:pPr>
      <w:r w:rsidRPr="00C54CFD">
        <w:rPr>
          <w:rFonts w:cs="Arial"/>
          <w:b/>
          <w:szCs w:val="24"/>
          <w:lang w:val="es-BO"/>
        </w:rPr>
        <w:t>Item</w:t>
      </w:r>
      <w:r w:rsidRPr="00C54CFD">
        <w:rPr>
          <w:rFonts w:cs="Arial"/>
          <w:b/>
          <w:szCs w:val="24"/>
          <w:lang w:val="es-BO"/>
        </w:rPr>
        <w:tab/>
      </w:r>
      <w:r w:rsidR="005C5A64">
        <w:rPr>
          <w:rFonts w:cs="Arial"/>
          <w:b/>
          <w:szCs w:val="24"/>
          <w:lang w:val="es-BO"/>
        </w:rPr>
        <w:t>5.4</w:t>
      </w:r>
      <w:r w:rsidRPr="00C54CFD">
        <w:rPr>
          <w:rFonts w:cs="Arial"/>
          <w:b/>
          <w:szCs w:val="24"/>
          <w:lang w:val="es-BO"/>
        </w:rPr>
        <w:tab/>
      </w:r>
      <w:r w:rsidR="005C5A64">
        <w:rPr>
          <w:rFonts w:cs="Arial"/>
          <w:b/>
          <w:szCs w:val="24"/>
          <w:lang w:val="es-BO"/>
        </w:rPr>
        <w:t>Reboque</w:t>
      </w:r>
      <w:r w:rsidRPr="00C54CFD">
        <w:rPr>
          <w:rFonts w:cs="Arial"/>
          <w:b/>
          <w:szCs w:val="24"/>
          <w:lang w:val="es-BO"/>
        </w:rPr>
        <w:t xml:space="preserve"> (E) H11 (f’c=110 kg/cm</w:t>
      </w:r>
      <w:r w:rsidRPr="00C54CFD">
        <w:rPr>
          <w:rFonts w:cs="Arial"/>
          <w:b/>
          <w:szCs w:val="24"/>
          <w:vertAlign w:val="superscript"/>
          <w:lang w:val="es-BO"/>
        </w:rPr>
        <w:t>2</w:t>
      </w:r>
      <w:r w:rsidRPr="00C54CFD">
        <w:rPr>
          <w:rFonts w:cs="Arial"/>
          <w:b/>
          <w:szCs w:val="24"/>
          <w:lang w:val="es-BO"/>
        </w:rPr>
        <w:t>)</w:t>
      </w:r>
      <w:r w:rsidRPr="00C54CFD">
        <w:rPr>
          <w:rFonts w:cs="Arial"/>
          <w:b/>
          <w:szCs w:val="24"/>
          <w:lang w:val="es-BO"/>
        </w:rPr>
        <w:tab/>
        <w:t>m</w:t>
      </w:r>
      <w:r w:rsidRPr="00C54CFD">
        <w:rPr>
          <w:rFonts w:cs="Arial"/>
          <w:b/>
          <w:szCs w:val="24"/>
          <w:vertAlign w:val="superscript"/>
          <w:lang w:val="es-BO"/>
        </w:rPr>
        <w:t>3</w:t>
      </w:r>
    </w:p>
    <w:p w:rsidR="005C5A64" w:rsidRDefault="005C5A64" w:rsidP="00813B6D">
      <w:pPr>
        <w:ind w:left="708" w:firstLine="708"/>
        <w:rPr>
          <w:rFonts w:cs="Arial"/>
          <w:b/>
          <w:szCs w:val="24"/>
          <w:lang w:val="es-BO"/>
        </w:rPr>
      </w:pPr>
    </w:p>
    <w:p w:rsidR="009E7A7B" w:rsidRDefault="009E7A7B" w:rsidP="009E7A7B">
      <w:pPr>
        <w:ind w:left="708" w:firstLine="708"/>
        <w:rPr>
          <w:rFonts w:cs="Arial"/>
          <w:b/>
          <w:szCs w:val="24"/>
          <w:lang w:val="es-BO"/>
        </w:rPr>
      </w:pPr>
      <w:r w:rsidRPr="00C54CFD">
        <w:rPr>
          <w:rFonts w:cs="Arial"/>
          <w:b/>
          <w:szCs w:val="24"/>
          <w:lang w:val="es-BO"/>
        </w:rPr>
        <w:t>Item</w:t>
      </w:r>
      <w:r w:rsidRPr="00C54CFD">
        <w:rPr>
          <w:rFonts w:cs="Arial"/>
          <w:b/>
          <w:szCs w:val="24"/>
          <w:lang w:val="es-BO"/>
        </w:rPr>
        <w:tab/>
      </w:r>
      <w:r>
        <w:rPr>
          <w:rFonts w:cs="Arial"/>
          <w:b/>
          <w:szCs w:val="24"/>
          <w:lang w:val="es-BO"/>
        </w:rPr>
        <w:t>5.5</w:t>
      </w:r>
      <w:r w:rsidRPr="00C54CFD">
        <w:rPr>
          <w:rFonts w:cs="Arial"/>
          <w:b/>
          <w:szCs w:val="24"/>
          <w:lang w:val="es-BO"/>
        </w:rPr>
        <w:tab/>
      </w:r>
      <w:r>
        <w:rPr>
          <w:rFonts w:cs="Arial"/>
          <w:b/>
          <w:szCs w:val="24"/>
          <w:lang w:val="es-BO"/>
        </w:rPr>
        <w:t>Junta de dilatación rellena e=1”</w:t>
      </w:r>
      <w:r>
        <w:rPr>
          <w:rFonts w:cs="Arial"/>
          <w:b/>
          <w:szCs w:val="24"/>
          <w:lang w:val="es-BO"/>
        </w:rPr>
        <w:tab/>
      </w:r>
      <w:r w:rsidRPr="00C54CFD">
        <w:rPr>
          <w:rFonts w:cs="Arial"/>
          <w:b/>
          <w:szCs w:val="24"/>
          <w:lang w:val="es-BO"/>
        </w:rPr>
        <w:t>m</w:t>
      </w:r>
    </w:p>
    <w:p w:rsidR="00813B6D" w:rsidRPr="00C54CFD" w:rsidRDefault="00813B6D" w:rsidP="00C54CFD">
      <w:pPr>
        <w:ind w:left="708" w:firstLine="708"/>
        <w:rPr>
          <w:rFonts w:cs="Arial"/>
          <w:b/>
          <w:szCs w:val="24"/>
          <w:lang w:val="es-BO"/>
        </w:rPr>
      </w:pPr>
    </w:p>
    <w:p w:rsidR="001639F2" w:rsidRDefault="001639F2" w:rsidP="00486411">
      <w:pPr>
        <w:rPr>
          <w:rFonts w:cs="Arial"/>
          <w:szCs w:val="24"/>
          <w:lang w:val="es-BO"/>
        </w:rPr>
      </w:pPr>
    </w:p>
    <w:p w:rsidR="000F7D91" w:rsidRPr="00C54CFD" w:rsidRDefault="000F7D91" w:rsidP="00486411">
      <w:pPr>
        <w:rPr>
          <w:rFonts w:cs="Arial"/>
          <w:szCs w:val="24"/>
          <w:lang w:val="es-BO"/>
        </w:rPr>
      </w:pPr>
    </w:p>
    <w:p w:rsidR="00A74AF3" w:rsidRDefault="00DF24F5" w:rsidP="005E1293">
      <w:pPr>
        <w:pStyle w:val="Ttulo3"/>
        <w:numPr>
          <w:ilvl w:val="0"/>
          <w:numId w:val="1"/>
        </w:numPr>
      </w:pPr>
      <w:bookmarkStart w:id="475" w:name="_Toc247713754"/>
      <w:r>
        <w:t>COMPUERTAS</w:t>
      </w:r>
      <w:bookmarkEnd w:id="475"/>
    </w:p>
    <w:p w:rsidR="00F27A3B" w:rsidRDefault="00F27A3B" w:rsidP="00DF24F5">
      <w:pPr>
        <w:pStyle w:val="Ttulo3"/>
      </w:pPr>
      <w:bookmarkStart w:id="476" w:name="_Toc247713755"/>
      <w:r>
        <w:t>Alcance</w:t>
      </w:r>
      <w:bookmarkEnd w:id="476"/>
    </w:p>
    <w:p w:rsidR="00F27A3B" w:rsidRDefault="00F27A3B" w:rsidP="00F27A3B">
      <w:pPr>
        <w:rPr>
          <w:rFonts w:cs="Arial"/>
          <w:sz w:val="22"/>
          <w:lang w:val="es-ES_tradnl"/>
        </w:rPr>
      </w:pPr>
    </w:p>
    <w:p w:rsidR="00F27A3B" w:rsidRDefault="00F27A3B" w:rsidP="00DF24F5">
      <w:pPr>
        <w:rPr>
          <w:lang w:val="es-ES_tradnl"/>
        </w:rPr>
      </w:pPr>
      <w:r>
        <w:rPr>
          <w:lang w:val="es-ES_tradnl"/>
        </w:rPr>
        <w:t>El Contratista deberá suministrar e instalar compuertas de acero deslizantes fabricadas como se indica en los Planos. Las compuertas serán del tipo Waterman, modelo SR o similares o como lo apruebe la Supervisión. El Contratista someterá a la aprobación de la Supervisión documentación sobre las compuertas, de manera previa a su fabricación.</w:t>
      </w:r>
    </w:p>
    <w:p w:rsidR="00F27A3B" w:rsidRDefault="00F27A3B" w:rsidP="00F27A3B">
      <w:pPr>
        <w:rPr>
          <w:rFonts w:cs="Arial"/>
          <w:sz w:val="22"/>
          <w:lang w:val="es-ES_tradnl"/>
        </w:rPr>
      </w:pPr>
    </w:p>
    <w:p w:rsidR="00F27A3B" w:rsidRDefault="00F27A3B" w:rsidP="00DF24F5">
      <w:pPr>
        <w:rPr>
          <w:lang w:val="es-ES_tradnl"/>
        </w:rPr>
      </w:pPr>
      <w:r>
        <w:rPr>
          <w:lang w:val="es-ES_tradnl"/>
        </w:rPr>
        <w:t>Los materiales a usarse en la fabricación de las compuertas serán de acuerdo a las siguientes normas:</w:t>
      </w:r>
    </w:p>
    <w:p w:rsidR="00F27A3B" w:rsidRDefault="00F27A3B" w:rsidP="00F27A3B">
      <w:pPr>
        <w:rPr>
          <w:rFonts w:cs="Arial"/>
          <w:sz w:val="22"/>
          <w:lang w:val="es-ES_tradnl"/>
        </w:rPr>
      </w:pPr>
    </w:p>
    <w:p w:rsidR="00F27A3B" w:rsidRPr="00DF24F5" w:rsidRDefault="00F27A3B" w:rsidP="000C42E8">
      <w:pPr>
        <w:numPr>
          <w:ilvl w:val="0"/>
          <w:numId w:val="32"/>
        </w:numPr>
        <w:ind w:left="1276"/>
        <w:rPr>
          <w:rFonts w:cs="Arial"/>
          <w:sz w:val="22"/>
          <w:lang w:val="es-ES_tradnl"/>
        </w:rPr>
      </w:pPr>
      <w:r w:rsidRPr="00DF24F5">
        <w:rPr>
          <w:rFonts w:cs="Arial"/>
          <w:sz w:val="22"/>
          <w:lang w:val="es-ES_tradnl"/>
        </w:rPr>
        <w:t>Compuertas, rieles, forro de la compuerta, y horquillas: Acero Dulce-ASTM A-36.</w:t>
      </w:r>
    </w:p>
    <w:p w:rsidR="00F27A3B" w:rsidRDefault="00F27A3B" w:rsidP="000C42E8">
      <w:pPr>
        <w:numPr>
          <w:ilvl w:val="0"/>
          <w:numId w:val="32"/>
        </w:numPr>
        <w:ind w:left="1276"/>
        <w:rPr>
          <w:rFonts w:cs="Arial"/>
          <w:sz w:val="22"/>
          <w:lang w:val="es-ES_tradnl"/>
        </w:rPr>
      </w:pPr>
      <w:r>
        <w:rPr>
          <w:rFonts w:cs="Arial"/>
          <w:sz w:val="22"/>
          <w:lang w:val="es-ES_tradnl"/>
        </w:rPr>
        <w:t>Ajustadores y pernos de anclaje: Acero- ASTM A-307 Galvanizado según ASTM A-153.</w:t>
      </w:r>
    </w:p>
    <w:p w:rsidR="00F27A3B" w:rsidRDefault="00F27A3B" w:rsidP="000C42E8">
      <w:pPr>
        <w:numPr>
          <w:ilvl w:val="0"/>
          <w:numId w:val="32"/>
        </w:numPr>
        <w:ind w:left="1276"/>
        <w:rPr>
          <w:rFonts w:cs="Arial"/>
          <w:sz w:val="22"/>
          <w:lang w:val="es-ES_tradnl"/>
        </w:rPr>
      </w:pPr>
      <w:r>
        <w:rPr>
          <w:rFonts w:cs="Arial"/>
          <w:sz w:val="22"/>
          <w:lang w:val="es-ES_tradnl"/>
        </w:rPr>
        <w:t>Vástago: Acero al plomo terminado al frío- ASTM-A108 Grado 12L14.</w:t>
      </w:r>
    </w:p>
    <w:p w:rsidR="00F27A3B" w:rsidRDefault="00F27A3B" w:rsidP="000C42E8">
      <w:pPr>
        <w:numPr>
          <w:ilvl w:val="0"/>
          <w:numId w:val="32"/>
        </w:numPr>
        <w:ind w:left="1276"/>
        <w:rPr>
          <w:rFonts w:cs="Arial"/>
          <w:sz w:val="22"/>
          <w:lang w:val="es-ES_tradnl"/>
        </w:rPr>
      </w:pPr>
      <w:r>
        <w:rPr>
          <w:rFonts w:cs="Arial"/>
          <w:sz w:val="22"/>
          <w:lang w:val="es-ES_tradnl"/>
        </w:rPr>
        <w:t>Sellos de fondo y sellos de bulbo J:</w:t>
      </w:r>
      <w:r>
        <w:rPr>
          <w:rFonts w:cs="Arial"/>
          <w:sz w:val="22"/>
          <w:lang w:val="es-ES_tradnl"/>
        </w:rPr>
        <w:tab/>
        <w:t>Caucho-ASTM D-2000 BC 610/615 u otra composición adecuada para uso de agua.</w:t>
      </w:r>
    </w:p>
    <w:p w:rsidR="00F27A3B" w:rsidRPr="00DF24F5" w:rsidRDefault="00F27A3B" w:rsidP="000C42E8">
      <w:pPr>
        <w:numPr>
          <w:ilvl w:val="0"/>
          <w:numId w:val="32"/>
        </w:numPr>
        <w:ind w:left="1276"/>
        <w:rPr>
          <w:rFonts w:cs="Arial"/>
          <w:sz w:val="22"/>
          <w:lang w:val="es-ES_tradnl"/>
        </w:rPr>
      </w:pPr>
      <w:r w:rsidRPr="00DF24F5">
        <w:rPr>
          <w:rFonts w:cs="Arial"/>
          <w:sz w:val="22"/>
          <w:lang w:val="es-ES_tradnl"/>
        </w:rPr>
        <w:t>Acabado:  Galvanizado según ASTM A-123</w:t>
      </w:r>
    </w:p>
    <w:p w:rsidR="00F27A3B" w:rsidRDefault="00F27A3B" w:rsidP="00DF24F5">
      <w:pPr>
        <w:ind w:left="360"/>
        <w:rPr>
          <w:rFonts w:cs="Arial"/>
          <w:sz w:val="22"/>
          <w:lang w:val="es-ES_tradnl"/>
        </w:rPr>
      </w:pPr>
    </w:p>
    <w:p w:rsidR="000F7D91" w:rsidRDefault="000F7D91" w:rsidP="00DF24F5">
      <w:pPr>
        <w:ind w:left="360"/>
        <w:rPr>
          <w:rFonts w:cs="Arial"/>
          <w:sz w:val="22"/>
          <w:lang w:val="es-ES_tradnl"/>
        </w:rPr>
      </w:pPr>
    </w:p>
    <w:p w:rsidR="00F27A3B" w:rsidRDefault="00F27A3B" w:rsidP="00DF24F5">
      <w:pPr>
        <w:pStyle w:val="Ttulo3"/>
      </w:pPr>
      <w:bookmarkStart w:id="477" w:name="_Toc247713756"/>
      <w:r>
        <w:t>Marcos y Guías</w:t>
      </w:r>
      <w:bookmarkEnd w:id="477"/>
    </w:p>
    <w:p w:rsidR="00F27A3B" w:rsidRDefault="00F27A3B" w:rsidP="00F27A3B">
      <w:pPr>
        <w:rPr>
          <w:rFonts w:cs="Arial"/>
          <w:sz w:val="22"/>
          <w:lang w:val="es-ES_tradnl"/>
        </w:rPr>
      </w:pPr>
    </w:p>
    <w:p w:rsidR="00F27A3B" w:rsidRDefault="00F27A3B" w:rsidP="00DF24F5">
      <w:pPr>
        <w:rPr>
          <w:lang w:val="es-ES_tradnl"/>
        </w:rPr>
      </w:pPr>
      <w:r>
        <w:rPr>
          <w:lang w:val="es-ES_tradnl"/>
        </w:rPr>
        <w:t>El marco de la compuerta debe ser soldado en una unidad rígida, con sus rieles-guía, travesaños y cabezales y con  espacio libre igual a la sección transversal del canal, a menos que se indique otra cosa. Los rieles deben ser acero estructural perfilado. Estas deben ser lo suficientemente largas para acomodar, por lo menos 2/3 de la altura de la compuerta, cuando está totalmente abierta.</w:t>
      </w:r>
    </w:p>
    <w:p w:rsidR="00F27A3B" w:rsidRDefault="00F27A3B" w:rsidP="00DF24F5">
      <w:pPr>
        <w:rPr>
          <w:lang w:val="es-ES_tradnl"/>
        </w:rPr>
      </w:pPr>
    </w:p>
    <w:p w:rsidR="00F27A3B" w:rsidRPr="00612ACB" w:rsidRDefault="00F27A3B" w:rsidP="00DF24F5">
      <w:pPr>
        <w:rPr>
          <w:lang w:val="es-BO"/>
        </w:rPr>
      </w:pPr>
      <w:r w:rsidRPr="00F27A3B">
        <w:rPr>
          <w:lang w:val="es-ES_tradnl"/>
        </w:rPr>
        <w:t>Los rieles-guía deben ser lo suficientemente fuertes, de manera que no se necesite ningún otro refuerzo estructural. La horquilla, por donde recorre el vástago, debe ser suficientemente fuerte para soportar las fuerzas de elevación, sin excesiva deflexión,</w:t>
      </w:r>
      <w:r w:rsidRPr="00612ACB">
        <w:rPr>
          <w:lang w:val="es-BO"/>
        </w:rPr>
        <w:t xml:space="preserve"> cuando están sujetas por el operador a una carga de izamiento de 80 libras.</w:t>
      </w:r>
    </w:p>
    <w:p w:rsidR="00F27A3B" w:rsidRDefault="00F27A3B" w:rsidP="00DF24F5">
      <w:pPr>
        <w:rPr>
          <w:lang w:val="es-ES_tradnl"/>
        </w:rPr>
      </w:pPr>
    </w:p>
    <w:p w:rsidR="000F7D91" w:rsidRDefault="000F7D91" w:rsidP="00DF24F5">
      <w:pPr>
        <w:rPr>
          <w:lang w:val="es-ES_tradnl"/>
        </w:rPr>
      </w:pPr>
    </w:p>
    <w:p w:rsidR="00F27A3B" w:rsidRDefault="00F27A3B" w:rsidP="00DF24F5">
      <w:pPr>
        <w:pStyle w:val="Ttulo3"/>
      </w:pPr>
      <w:bookmarkStart w:id="478" w:name="_Toc247713757"/>
      <w:r>
        <w:t>Chapa o Forro de La Compuerta</w:t>
      </w:r>
      <w:bookmarkEnd w:id="478"/>
    </w:p>
    <w:p w:rsidR="00F27A3B" w:rsidRDefault="00F27A3B" w:rsidP="00F27A3B">
      <w:pPr>
        <w:rPr>
          <w:rFonts w:cs="Arial"/>
          <w:sz w:val="22"/>
          <w:lang w:val="es-ES_tradnl"/>
        </w:rPr>
      </w:pPr>
    </w:p>
    <w:p w:rsidR="00F27A3B" w:rsidRPr="00612ACB" w:rsidRDefault="00F27A3B" w:rsidP="00DF24F5">
      <w:pPr>
        <w:rPr>
          <w:lang w:val="es-BO"/>
        </w:rPr>
      </w:pPr>
      <w:r w:rsidRPr="00612ACB">
        <w:rPr>
          <w:lang w:val="es-BO"/>
        </w:rPr>
        <w:t xml:space="preserve">La chapa de la compuerta debe ser de lámina de acero, reforzada con perfiles estructurales soldados a la chapa. La chapa de la compuerta no debe fijarse más allá de un 1/360 de la luz de la compuerta bajo máxima carga. La conexión del vástago debe ser o del tipo clevis, con miembros estructurales soldados  a la hoja y una tuerca para actuar como pivote, o </w:t>
      </w:r>
      <w:r w:rsidRPr="00612ACB">
        <w:rPr>
          <w:lang w:val="es-BO"/>
        </w:rPr>
        <w:lastRenderedPageBreak/>
        <w:t>un eje roscado apoyado en una casilla. La horquilla o casilla de la compuerta debe ser capaz de resistir, sin dañarse, al menos dos veces el empuje del operador, a una fuerza de izamiento de 40 libras.</w:t>
      </w:r>
    </w:p>
    <w:p w:rsidR="00F27A3B" w:rsidRDefault="00F27A3B" w:rsidP="00DF24F5">
      <w:pPr>
        <w:rPr>
          <w:rFonts w:cs="Arial"/>
          <w:sz w:val="22"/>
          <w:lang w:val="es-ES_tradnl"/>
        </w:rPr>
      </w:pPr>
    </w:p>
    <w:p w:rsidR="000F7D91" w:rsidRDefault="000F7D91" w:rsidP="00DF24F5">
      <w:pPr>
        <w:rPr>
          <w:rFonts w:cs="Arial"/>
          <w:sz w:val="22"/>
          <w:lang w:val="es-ES_tradnl"/>
        </w:rPr>
      </w:pPr>
    </w:p>
    <w:p w:rsidR="00F27A3B" w:rsidRDefault="00F27A3B" w:rsidP="00DF24F5">
      <w:pPr>
        <w:pStyle w:val="Ttulo3"/>
      </w:pPr>
      <w:bookmarkStart w:id="479" w:name="_Toc247713758"/>
      <w:r>
        <w:t>Vástago</w:t>
      </w:r>
      <w:bookmarkEnd w:id="479"/>
    </w:p>
    <w:p w:rsidR="00F27A3B" w:rsidRDefault="00F27A3B" w:rsidP="00DF24F5">
      <w:pPr>
        <w:rPr>
          <w:rFonts w:cs="Arial"/>
          <w:sz w:val="22"/>
          <w:lang w:val="es-ES_tradnl"/>
        </w:rPr>
      </w:pPr>
    </w:p>
    <w:p w:rsidR="00F27A3B" w:rsidRDefault="00F27A3B" w:rsidP="00DF24F5">
      <w:pPr>
        <w:rPr>
          <w:lang w:val="es-BO"/>
        </w:rPr>
      </w:pPr>
      <w:r w:rsidRPr="00612ACB">
        <w:rPr>
          <w:lang w:val="es-BO"/>
        </w:rPr>
        <w:t>El vástago debe ser como lo requerido para prestar el servicio propuesto, de una longitud adecuada y solidez. El diámetro del vástago debe ser capaz de resistir dos veces la fuerza del operador, a una fuerza de elevación de 40 libras y debe estar apoyado de tal manera que la relación l/r para el tramo no apoyado del vástago no exceda 200.</w:t>
      </w:r>
    </w:p>
    <w:p w:rsidR="000F7D91" w:rsidRDefault="000F7D91" w:rsidP="00DF24F5">
      <w:pPr>
        <w:rPr>
          <w:lang w:val="es-BO"/>
        </w:rPr>
      </w:pPr>
    </w:p>
    <w:p w:rsidR="000F7D91" w:rsidRPr="00612ACB" w:rsidRDefault="000F7D91" w:rsidP="00DF24F5">
      <w:pPr>
        <w:rPr>
          <w:lang w:val="es-BO"/>
        </w:rPr>
      </w:pPr>
    </w:p>
    <w:p w:rsidR="00F27A3B" w:rsidRDefault="00F27A3B" w:rsidP="00DF24F5">
      <w:pPr>
        <w:pStyle w:val="Ttulo3"/>
      </w:pPr>
      <w:bookmarkStart w:id="480" w:name="_Toc247713759"/>
      <w:r>
        <w:t>Mecanismo de Elevación</w:t>
      </w:r>
      <w:bookmarkEnd w:id="480"/>
    </w:p>
    <w:p w:rsidR="00F27A3B" w:rsidRDefault="00F27A3B" w:rsidP="00DF24F5">
      <w:pPr>
        <w:rPr>
          <w:rFonts w:cs="Arial"/>
          <w:sz w:val="22"/>
          <w:lang w:val="es-ES_tradnl"/>
        </w:rPr>
      </w:pPr>
    </w:p>
    <w:p w:rsidR="00F27A3B" w:rsidRPr="00DF24F5" w:rsidRDefault="00F27A3B" w:rsidP="00DF24F5">
      <w:pPr>
        <w:rPr>
          <w:lang w:val="es-BO"/>
        </w:rPr>
      </w:pPr>
      <w:r w:rsidRPr="00612ACB">
        <w:rPr>
          <w:lang w:val="es-BO"/>
        </w:rPr>
        <w:t xml:space="preserve">El mecanismo de elevación manual debe ser como lo indicado en los Planos o en la lista de partes de la compuerta. Mecanismos de elevación como ruedas o volantes de maniobra, no deben tener piñones de reducción. Un esfuerzo máximo de 40 libras debe ser lo requerido para operar la compuerta una vez iniciado el alzado. </w:t>
      </w:r>
      <w:r w:rsidRPr="00DF24F5">
        <w:rPr>
          <w:lang w:val="es-BO"/>
        </w:rPr>
        <w:t>Estos mecanismos se emplearan en todas las compuertas deslizantes, con excepción de los casos específicamente indicados en</w:t>
      </w:r>
      <w:r w:rsidR="00DF24F5" w:rsidRPr="00DF24F5">
        <w:rPr>
          <w:lang w:val="es-BO"/>
        </w:rPr>
        <w:t xml:space="preserve"> los planos o especificaciones.</w:t>
      </w:r>
    </w:p>
    <w:p w:rsidR="00F27A3B" w:rsidRDefault="00F27A3B" w:rsidP="00DF24F5">
      <w:pPr>
        <w:rPr>
          <w:rFonts w:cs="Arial"/>
          <w:sz w:val="22"/>
          <w:lang w:val="es-ES_tradnl"/>
        </w:rPr>
      </w:pPr>
    </w:p>
    <w:p w:rsidR="00F27A3B" w:rsidRDefault="00F27A3B" w:rsidP="00DF24F5">
      <w:pPr>
        <w:rPr>
          <w:rFonts w:cs="Arial"/>
          <w:sz w:val="22"/>
          <w:lang w:val="es-ES_tradnl"/>
        </w:rPr>
      </w:pPr>
      <w:r>
        <w:rPr>
          <w:rFonts w:cs="Arial"/>
          <w:sz w:val="22"/>
          <w:lang w:val="es-ES_tradnl"/>
        </w:rPr>
        <w:t>Una flecha indicadora de la dirección del flujo debe ser gravada en la caja de cambios o en el volante, para indicara la rotación que abre la compuerta. A todos los operadores se les debe suministrar un tubo de plástico, transparente, graduado para indicar la posición de la compuerta.</w:t>
      </w:r>
    </w:p>
    <w:p w:rsidR="000F7D91" w:rsidRDefault="000F7D91" w:rsidP="00DF24F5">
      <w:pPr>
        <w:rPr>
          <w:rFonts w:cs="Arial"/>
          <w:sz w:val="22"/>
          <w:lang w:val="es-ES_tradnl"/>
        </w:rPr>
      </w:pPr>
    </w:p>
    <w:p w:rsidR="000F7D91" w:rsidRDefault="000F7D91" w:rsidP="00DF24F5">
      <w:pPr>
        <w:rPr>
          <w:rFonts w:cs="Arial"/>
          <w:sz w:val="22"/>
          <w:lang w:val="es-ES_tradnl"/>
        </w:rPr>
      </w:pPr>
    </w:p>
    <w:p w:rsidR="005E1293" w:rsidRDefault="000F7D91" w:rsidP="000F7D91">
      <w:pPr>
        <w:pStyle w:val="Ttulo3"/>
      </w:pPr>
      <w:r>
        <w:t>Medición y forma de pago</w:t>
      </w:r>
    </w:p>
    <w:p w:rsidR="000F7D91" w:rsidRPr="000F7D91" w:rsidRDefault="000F7D91" w:rsidP="000F7D91">
      <w:pPr>
        <w:rPr>
          <w:lang w:val="es-ES" w:eastAsia="es-ES"/>
        </w:rPr>
      </w:pPr>
    </w:p>
    <w:p w:rsidR="00F27A3B" w:rsidRPr="00F27A3B" w:rsidRDefault="00F27A3B" w:rsidP="00DF24F5">
      <w:pPr>
        <w:rPr>
          <w:rFonts w:cs="Arial"/>
          <w:spacing w:val="-3"/>
          <w:lang w:val="es-BO"/>
        </w:rPr>
      </w:pPr>
      <w:r w:rsidRPr="00C75DCC">
        <w:rPr>
          <w:rFonts w:cs="Arial"/>
          <w:lang w:val="es-BO"/>
        </w:rPr>
        <w:t>Este ítem ejecutado en un todo de acuerdo  con los planos y las presentes especificaciones, medido según lo señalado y aprobado por el Supervisor de Obra, e</w:t>
      </w:r>
      <w:r w:rsidRPr="00F27A3B">
        <w:rPr>
          <w:rFonts w:cs="Arial"/>
          <w:spacing w:val="-3"/>
          <w:lang w:val="es-BO"/>
        </w:rPr>
        <w:t>l pago se hará de acuerdo a los Precios Unitarios incluidos en la Lista de Precios que comprenderá, Mano de obra, materiales, herramientas, equipo e imprevistos, que de manera directa o indirecta tengan incidencia en el costo de la ejecución total del item.</w:t>
      </w:r>
    </w:p>
    <w:p w:rsidR="00F27A3B" w:rsidRPr="00F27A3B" w:rsidRDefault="00F27A3B" w:rsidP="00DF24F5">
      <w:pPr>
        <w:rPr>
          <w:rFonts w:cs="Arial"/>
          <w:spacing w:val="-3"/>
          <w:lang w:val="es-BO"/>
        </w:rPr>
      </w:pPr>
    </w:p>
    <w:p w:rsidR="00F27A3B" w:rsidRDefault="00F27A3B" w:rsidP="00DF24F5">
      <w:pPr>
        <w:rPr>
          <w:rFonts w:cs="Arial"/>
          <w:b/>
          <w:lang w:val="es-BO"/>
        </w:rPr>
      </w:pPr>
      <w:r w:rsidRPr="00C75DCC">
        <w:rPr>
          <w:rFonts w:cs="Arial"/>
          <w:b/>
          <w:lang w:val="es-BO"/>
        </w:rPr>
        <w:t xml:space="preserve">Item </w:t>
      </w:r>
      <w:r w:rsidR="005C5A64">
        <w:rPr>
          <w:rFonts w:cs="Arial"/>
          <w:b/>
          <w:lang w:val="es-BO"/>
        </w:rPr>
        <w:t>9</w:t>
      </w:r>
      <w:r w:rsidR="000F7D91">
        <w:rPr>
          <w:rFonts w:cs="Arial"/>
          <w:b/>
          <w:lang w:val="es-BO"/>
        </w:rPr>
        <w:t>.1</w:t>
      </w:r>
      <w:r w:rsidRPr="00C75DCC">
        <w:rPr>
          <w:rFonts w:cs="Arial"/>
          <w:b/>
          <w:lang w:val="es-BO"/>
        </w:rPr>
        <w:tab/>
      </w:r>
      <w:r w:rsidR="001E7AD2">
        <w:rPr>
          <w:rFonts w:cs="Arial"/>
          <w:b/>
          <w:lang w:val="es-BO"/>
        </w:rPr>
        <w:t>C</w:t>
      </w:r>
      <w:r w:rsidR="001E7AD2" w:rsidRPr="000F7D91">
        <w:rPr>
          <w:rFonts w:cs="Arial"/>
          <w:b/>
          <w:lang w:val="es-BO"/>
        </w:rPr>
        <w:t>ompuer</w:t>
      </w:r>
      <w:r w:rsidR="001E7AD2">
        <w:rPr>
          <w:rFonts w:cs="Arial"/>
          <w:b/>
          <w:lang w:val="es-BO"/>
        </w:rPr>
        <w:t xml:space="preserve">ta de orificio </w:t>
      </w:r>
      <w:r w:rsidR="005C5A64">
        <w:rPr>
          <w:rFonts w:cs="Arial"/>
          <w:b/>
          <w:lang w:val="es-BO"/>
        </w:rPr>
        <w:t>75</w:t>
      </w:r>
      <w:r w:rsidR="001E7AD2">
        <w:rPr>
          <w:rFonts w:cs="Arial"/>
          <w:b/>
          <w:lang w:val="es-BO"/>
        </w:rPr>
        <w:t xml:space="preserve"> x </w:t>
      </w:r>
      <w:r w:rsidR="005C5A64">
        <w:rPr>
          <w:rFonts w:cs="Arial"/>
          <w:b/>
          <w:lang w:val="es-BO"/>
        </w:rPr>
        <w:t>80</w:t>
      </w:r>
      <w:r w:rsidR="001E7AD2">
        <w:rPr>
          <w:rFonts w:cs="Arial"/>
          <w:b/>
          <w:lang w:val="es-BO"/>
        </w:rPr>
        <w:t xml:space="preserve"> cm</w:t>
      </w:r>
      <w:r w:rsidR="000F7D91">
        <w:rPr>
          <w:rFonts w:cs="Arial"/>
          <w:b/>
          <w:lang w:val="es-BO"/>
        </w:rPr>
        <w:tab/>
      </w:r>
      <w:r w:rsidRPr="00C75DCC">
        <w:rPr>
          <w:rFonts w:cs="Arial"/>
          <w:b/>
          <w:lang w:val="es-BO"/>
        </w:rPr>
        <w:t>pza</w:t>
      </w:r>
    </w:p>
    <w:p w:rsidR="00077CED" w:rsidRDefault="005C5A64" w:rsidP="00DF24F5">
      <w:pPr>
        <w:rPr>
          <w:rFonts w:cs="Arial"/>
          <w:b/>
          <w:lang w:val="es-BO"/>
        </w:rPr>
      </w:pPr>
      <w:r>
        <w:rPr>
          <w:rFonts w:cs="Arial"/>
          <w:b/>
          <w:lang w:val="es-BO"/>
        </w:rPr>
        <w:t>Item 9</w:t>
      </w:r>
      <w:r w:rsidR="001E7AD2">
        <w:rPr>
          <w:rFonts w:cs="Arial"/>
          <w:b/>
          <w:lang w:val="es-BO"/>
        </w:rPr>
        <w:t>.2</w:t>
      </w:r>
      <w:r w:rsidR="00077CED">
        <w:rPr>
          <w:rFonts w:cs="Arial"/>
          <w:b/>
          <w:lang w:val="es-BO"/>
        </w:rPr>
        <w:tab/>
      </w:r>
      <w:r w:rsidR="001E7AD2">
        <w:rPr>
          <w:rFonts w:cs="Arial"/>
          <w:b/>
          <w:lang w:val="es-BO"/>
        </w:rPr>
        <w:t xml:space="preserve">Compuerta de orificio </w:t>
      </w:r>
      <w:r>
        <w:rPr>
          <w:rFonts w:cs="Arial"/>
          <w:b/>
          <w:lang w:val="es-BO"/>
        </w:rPr>
        <w:t>50</w:t>
      </w:r>
      <w:r w:rsidR="001E7AD2">
        <w:rPr>
          <w:rFonts w:cs="Arial"/>
          <w:b/>
          <w:lang w:val="es-BO"/>
        </w:rPr>
        <w:t xml:space="preserve"> x </w:t>
      </w:r>
      <w:r>
        <w:rPr>
          <w:rFonts w:cs="Arial"/>
          <w:b/>
          <w:lang w:val="es-BO"/>
        </w:rPr>
        <w:t>50</w:t>
      </w:r>
      <w:r w:rsidR="001E7AD2">
        <w:rPr>
          <w:rFonts w:cs="Arial"/>
          <w:b/>
          <w:lang w:val="es-BO"/>
        </w:rPr>
        <w:t xml:space="preserve"> cm</w:t>
      </w:r>
      <w:r w:rsidR="00077CED">
        <w:rPr>
          <w:rFonts w:cs="Arial"/>
          <w:b/>
          <w:lang w:val="es-BO"/>
        </w:rPr>
        <w:tab/>
        <w:t>Pza</w:t>
      </w:r>
    </w:p>
    <w:p w:rsidR="00077CED" w:rsidRDefault="00077CED" w:rsidP="00DF24F5">
      <w:pPr>
        <w:rPr>
          <w:rFonts w:cs="Arial"/>
          <w:b/>
          <w:lang w:val="es-BO"/>
        </w:rPr>
      </w:pPr>
      <w:r>
        <w:rPr>
          <w:rFonts w:cs="Arial"/>
          <w:b/>
          <w:lang w:val="es-BO"/>
        </w:rPr>
        <w:t xml:space="preserve">Item </w:t>
      </w:r>
      <w:r w:rsidR="005C5A64">
        <w:rPr>
          <w:rFonts w:cs="Arial"/>
          <w:b/>
          <w:lang w:val="es-BO"/>
        </w:rPr>
        <w:t>9</w:t>
      </w:r>
      <w:r w:rsidR="001E7AD2">
        <w:rPr>
          <w:rFonts w:cs="Arial"/>
          <w:b/>
          <w:lang w:val="es-BO"/>
        </w:rPr>
        <w:t>.3</w:t>
      </w:r>
      <w:r>
        <w:rPr>
          <w:rFonts w:cs="Arial"/>
          <w:b/>
          <w:lang w:val="es-BO"/>
        </w:rPr>
        <w:tab/>
      </w:r>
      <w:r w:rsidR="001E7AD2">
        <w:rPr>
          <w:rFonts w:cs="Arial"/>
          <w:b/>
          <w:lang w:val="es-BO"/>
        </w:rPr>
        <w:t>C</w:t>
      </w:r>
      <w:r w:rsidR="001E7AD2" w:rsidRPr="001E7AD2">
        <w:rPr>
          <w:rFonts w:cs="Arial"/>
          <w:b/>
          <w:lang w:val="es-BO"/>
        </w:rPr>
        <w:t xml:space="preserve">ompuerta de gusano </w:t>
      </w:r>
      <w:r w:rsidR="005C5A64">
        <w:rPr>
          <w:rFonts w:cs="Arial"/>
          <w:b/>
          <w:lang w:val="es-BO"/>
        </w:rPr>
        <w:t>4</w:t>
      </w:r>
      <w:r w:rsidR="001E7AD2" w:rsidRPr="001E7AD2">
        <w:rPr>
          <w:rFonts w:cs="Arial"/>
          <w:b/>
          <w:lang w:val="es-BO"/>
        </w:rPr>
        <w:t>0 x 40 cm</w:t>
      </w:r>
      <w:r w:rsidR="001E7AD2">
        <w:rPr>
          <w:rFonts w:cs="Arial"/>
          <w:b/>
          <w:lang w:val="es-BO"/>
        </w:rPr>
        <w:tab/>
      </w:r>
      <w:r>
        <w:rPr>
          <w:rFonts w:cs="Arial"/>
          <w:b/>
          <w:lang w:val="es-BO"/>
        </w:rPr>
        <w:t>Pza</w:t>
      </w:r>
    </w:p>
    <w:p w:rsidR="00077CED" w:rsidRDefault="00077CED" w:rsidP="00DF24F5">
      <w:pPr>
        <w:rPr>
          <w:rFonts w:cs="Arial"/>
          <w:b/>
          <w:lang w:val="es-BO"/>
        </w:rPr>
      </w:pPr>
    </w:p>
    <w:p w:rsidR="00F27A3B" w:rsidRPr="00F27A3B" w:rsidRDefault="00F27A3B" w:rsidP="00DF24F5">
      <w:pPr>
        <w:rPr>
          <w:rFonts w:cs="Arial"/>
          <w:lang w:val="es-BO"/>
        </w:rPr>
      </w:pPr>
      <w:r w:rsidRPr="00F27A3B">
        <w:rPr>
          <w:rFonts w:cs="Arial"/>
          <w:lang w:val="es-BO"/>
        </w:rPr>
        <w:t>Los pagos serán efectuados de acuerdo al número de unidades de cada compuerta instalada al precio unitario establecido en el Contrato. Cada unidad será completa como se describe en la información suministrada por el Contratista y aprobada por la Supervisión.</w:t>
      </w:r>
    </w:p>
    <w:p w:rsidR="005E1293" w:rsidRDefault="005E1293" w:rsidP="00DF24F5">
      <w:pPr>
        <w:rPr>
          <w:lang w:val="es-BO" w:eastAsia="es-ES"/>
        </w:rPr>
      </w:pPr>
    </w:p>
    <w:p w:rsidR="00612ACB" w:rsidRPr="00F27A3B" w:rsidRDefault="00612ACB" w:rsidP="00DF24F5">
      <w:pPr>
        <w:rPr>
          <w:lang w:val="es-BO" w:eastAsia="es-ES"/>
        </w:rPr>
      </w:pPr>
    </w:p>
    <w:p w:rsidR="009F16FB" w:rsidRDefault="009F16FB" w:rsidP="009F16FB">
      <w:pPr>
        <w:pStyle w:val="Ttulo3"/>
        <w:numPr>
          <w:ilvl w:val="0"/>
          <w:numId w:val="1"/>
        </w:numPr>
      </w:pPr>
      <w:bookmarkStart w:id="481" w:name="_Toc247713760"/>
      <w:bookmarkStart w:id="482" w:name="_Toc58319126"/>
      <w:bookmarkStart w:id="483" w:name="_Toc58402150"/>
      <w:bookmarkStart w:id="484" w:name="_Toc58391859"/>
      <w:bookmarkStart w:id="485" w:name="_Toc58733272"/>
      <w:bookmarkStart w:id="486" w:name="_Toc58734104"/>
      <w:r>
        <w:t>REJILLAS</w:t>
      </w:r>
    </w:p>
    <w:p w:rsidR="001F09DD" w:rsidRDefault="001F09DD" w:rsidP="001F09DD">
      <w:pPr>
        <w:pStyle w:val="Ttulo3"/>
      </w:pPr>
      <w:r>
        <w:t>Alcance</w:t>
      </w:r>
    </w:p>
    <w:p w:rsidR="009F16FB" w:rsidRDefault="009F16FB" w:rsidP="005E34A3">
      <w:pPr>
        <w:rPr>
          <w:lang w:val="es-ES_tradnl"/>
        </w:rPr>
      </w:pPr>
      <w:r>
        <w:rPr>
          <w:lang w:val="es-ES_tradnl"/>
        </w:rPr>
        <w:t xml:space="preserve">El Contratista deberá suministrar e instalar rejillas de acero </w:t>
      </w:r>
      <w:r w:rsidR="005E34A3">
        <w:rPr>
          <w:lang w:val="es-ES_tradnl"/>
        </w:rPr>
        <w:t xml:space="preserve">de con bisagra para permitir su apertura, </w:t>
      </w:r>
      <w:r>
        <w:rPr>
          <w:lang w:val="es-ES_tradnl"/>
        </w:rPr>
        <w:t xml:space="preserve">fabricadas como se indica en los Planos. Las </w:t>
      </w:r>
      <w:r w:rsidR="005E34A3">
        <w:rPr>
          <w:lang w:val="es-ES_tradnl"/>
        </w:rPr>
        <w:t xml:space="preserve">rejillas </w:t>
      </w:r>
      <w:r>
        <w:rPr>
          <w:lang w:val="es-ES_tradnl"/>
        </w:rPr>
        <w:t xml:space="preserve">serán </w:t>
      </w:r>
      <w:r w:rsidR="005E34A3">
        <w:rPr>
          <w:lang w:val="es-ES_tradnl"/>
        </w:rPr>
        <w:t xml:space="preserve">fabricadas con platinas de 11/2” y 3/8” de espesor que serán unidas por fierro liso de 15 mm de diámetro </w:t>
      </w:r>
    </w:p>
    <w:p w:rsidR="009F16FB" w:rsidRDefault="009F16FB" w:rsidP="009F16FB">
      <w:pPr>
        <w:rPr>
          <w:rFonts w:cs="Arial"/>
          <w:sz w:val="22"/>
          <w:lang w:val="es-ES_tradnl"/>
        </w:rPr>
      </w:pPr>
    </w:p>
    <w:p w:rsidR="009F16FB" w:rsidRDefault="009F16FB" w:rsidP="009F16FB">
      <w:pPr>
        <w:rPr>
          <w:lang w:val="es-ES_tradnl"/>
        </w:rPr>
      </w:pPr>
      <w:r>
        <w:rPr>
          <w:lang w:val="es-ES_tradnl"/>
        </w:rPr>
        <w:t xml:space="preserve">Los materiales a usarse en la fabricación de las </w:t>
      </w:r>
      <w:r w:rsidR="005E34A3">
        <w:rPr>
          <w:lang w:val="es-ES_tradnl"/>
        </w:rPr>
        <w:t xml:space="preserve">rejillas </w:t>
      </w:r>
      <w:r>
        <w:rPr>
          <w:lang w:val="es-ES_tradnl"/>
        </w:rPr>
        <w:t>serán de acuerdo a las siguientes normas:</w:t>
      </w:r>
    </w:p>
    <w:p w:rsidR="009F16FB" w:rsidRDefault="009F16FB" w:rsidP="009F16FB">
      <w:pPr>
        <w:rPr>
          <w:rFonts w:cs="Arial"/>
          <w:sz w:val="22"/>
          <w:lang w:val="es-ES_tradnl"/>
        </w:rPr>
      </w:pPr>
    </w:p>
    <w:p w:rsidR="009F16FB" w:rsidRPr="00DF24F5" w:rsidRDefault="005E34A3" w:rsidP="009F16FB">
      <w:pPr>
        <w:numPr>
          <w:ilvl w:val="0"/>
          <w:numId w:val="32"/>
        </w:numPr>
        <w:ind w:left="1276"/>
        <w:rPr>
          <w:rFonts w:cs="Arial"/>
          <w:sz w:val="22"/>
          <w:lang w:val="es-ES_tradnl"/>
        </w:rPr>
      </w:pPr>
      <w:r>
        <w:rPr>
          <w:rFonts w:cs="Arial"/>
          <w:sz w:val="22"/>
          <w:lang w:val="es-ES_tradnl"/>
        </w:rPr>
        <w:t>Platinas</w:t>
      </w:r>
      <w:r w:rsidR="001118F9">
        <w:rPr>
          <w:rFonts w:cs="Arial"/>
          <w:sz w:val="22"/>
          <w:lang w:val="es-ES_tradnl"/>
        </w:rPr>
        <w:t>, fierro redondo y bisagras</w:t>
      </w:r>
      <w:r w:rsidR="009F16FB" w:rsidRPr="00DF24F5">
        <w:rPr>
          <w:rFonts w:cs="Arial"/>
          <w:sz w:val="22"/>
          <w:lang w:val="es-ES_tradnl"/>
        </w:rPr>
        <w:t>: Acero Dulce-ASTM A-36.</w:t>
      </w:r>
    </w:p>
    <w:p w:rsidR="001118F9" w:rsidRDefault="009F16FB" w:rsidP="009F16FB">
      <w:pPr>
        <w:numPr>
          <w:ilvl w:val="0"/>
          <w:numId w:val="32"/>
        </w:numPr>
        <w:ind w:left="1276"/>
        <w:rPr>
          <w:rFonts w:cs="Arial"/>
          <w:sz w:val="22"/>
          <w:lang w:val="es-ES_tradnl"/>
        </w:rPr>
      </w:pPr>
      <w:r w:rsidRPr="00DF24F5">
        <w:rPr>
          <w:rFonts w:cs="Arial"/>
          <w:sz w:val="22"/>
          <w:lang w:val="es-ES_tradnl"/>
        </w:rPr>
        <w:t xml:space="preserve">Acabado:  </w:t>
      </w:r>
      <w:r w:rsidR="001118F9">
        <w:rPr>
          <w:rFonts w:cs="Arial"/>
          <w:sz w:val="22"/>
          <w:lang w:val="es-ES_tradnl"/>
        </w:rPr>
        <w:t xml:space="preserve">Pintura antioxidante </w:t>
      </w:r>
    </w:p>
    <w:p w:rsidR="009F16FB" w:rsidRDefault="009F16FB" w:rsidP="009F16FB">
      <w:pPr>
        <w:ind w:left="360"/>
        <w:rPr>
          <w:rFonts w:cs="Arial"/>
          <w:sz w:val="22"/>
          <w:lang w:val="es-ES_tradnl"/>
        </w:rPr>
      </w:pPr>
    </w:p>
    <w:p w:rsidR="009F16FB" w:rsidRDefault="001118F9" w:rsidP="009F16FB">
      <w:pPr>
        <w:ind w:left="360"/>
        <w:rPr>
          <w:lang w:val="es-ES_tradnl"/>
        </w:rPr>
      </w:pPr>
      <w:r>
        <w:rPr>
          <w:lang w:val="es-ES_tradnl"/>
        </w:rPr>
        <w:t>E</w:t>
      </w:r>
      <w:r w:rsidR="005E34A3">
        <w:rPr>
          <w:lang w:val="es-ES_tradnl"/>
        </w:rPr>
        <w:t>l contratista presentará en base a lo indicado planos constructivos a la supervisión para su aprobación.de manera previa a su fabricación.</w:t>
      </w:r>
    </w:p>
    <w:p w:rsidR="001118F9" w:rsidRDefault="001118F9" w:rsidP="009F16FB">
      <w:pPr>
        <w:ind w:left="360"/>
        <w:rPr>
          <w:rFonts w:cs="Arial"/>
          <w:sz w:val="22"/>
          <w:lang w:val="es-ES_tradnl"/>
        </w:rPr>
      </w:pPr>
    </w:p>
    <w:p w:rsidR="009F16FB" w:rsidRDefault="001118F9" w:rsidP="009F16FB">
      <w:pPr>
        <w:pStyle w:val="Ttulo3"/>
      </w:pPr>
      <w:r>
        <w:t>Bisagra y seguro para la apertura y cierre</w:t>
      </w:r>
    </w:p>
    <w:p w:rsidR="009F16FB" w:rsidRDefault="009F16FB" w:rsidP="009F16FB">
      <w:pPr>
        <w:rPr>
          <w:rFonts w:cs="Arial"/>
          <w:sz w:val="22"/>
          <w:lang w:val="es-ES_tradnl"/>
        </w:rPr>
      </w:pPr>
    </w:p>
    <w:p w:rsidR="001118F9" w:rsidRDefault="001118F9" w:rsidP="009F16FB">
      <w:pPr>
        <w:rPr>
          <w:lang w:val="es-ES_tradnl"/>
        </w:rPr>
      </w:pPr>
      <w:r>
        <w:rPr>
          <w:lang w:val="es-ES_tradnl"/>
        </w:rPr>
        <w:t>La rejilla deberá poder abrirse girando alrededor de las bisagras por lo menos 90° de tal modo que se posibilite la limpieza al interior. Para evitar la apertura no deseada la rejilla deberá contar con un mecanismo asegurador a través de un candado picaporte de calidad comprobada, con llave.</w:t>
      </w:r>
    </w:p>
    <w:p w:rsidR="009F16FB" w:rsidRDefault="009F16FB" w:rsidP="009F16FB">
      <w:pPr>
        <w:rPr>
          <w:rFonts w:cs="Arial"/>
          <w:sz w:val="22"/>
          <w:lang w:val="es-ES_tradnl"/>
        </w:rPr>
      </w:pPr>
    </w:p>
    <w:p w:rsidR="009F16FB" w:rsidRDefault="009F16FB" w:rsidP="009F16FB">
      <w:pPr>
        <w:pStyle w:val="Ttulo3"/>
      </w:pPr>
      <w:r>
        <w:t>Medición y forma de pago</w:t>
      </w:r>
    </w:p>
    <w:p w:rsidR="009F16FB" w:rsidRPr="000F7D91" w:rsidRDefault="009F16FB" w:rsidP="009F16FB">
      <w:pPr>
        <w:rPr>
          <w:lang w:val="es-ES" w:eastAsia="es-ES"/>
        </w:rPr>
      </w:pPr>
    </w:p>
    <w:p w:rsidR="009F16FB" w:rsidRPr="00F27A3B" w:rsidRDefault="009F16FB" w:rsidP="009F16FB">
      <w:pPr>
        <w:rPr>
          <w:rFonts w:cs="Arial"/>
          <w:spacing w:val="-3"/>
          <w:lang w:val="es-BO"/>
        </w:rPr>
      </w:pPr>
      <w:r w:rsidRPr="00C75DCC">
        <w:rPr>
          <w:rFonts w:cs="Arial"/>
          <w:lang w:val="es-BO"/>
        </w:rPr>
        <w:t>Este ítem e</w:t>
      </w:r>
      <w:r w:rsidR="00B1563E">
        <w:rPr>
          <w:rFonts w:cs="Arial"/>
          <w:lang w:val="es-BO"/>
        </w:rPr>
        <w:t xml:space="preserve">jecutado en un todo de acuerdo </w:t>
      </w:r>
      <w:r w:rsidRPr="00C75DCC">
        <w:rPr>
          <w:rFonts w:cs="Arial"/>
          <w:lang w:val="es-BO"/>
        </w:rPr>
        <w:t>con los planos y las presentes especificaciones, medido según lo señalado y aprobado por el Supervisor de Obra, e</w:t>
      </w:r>
      <w:r w:rsidRPr="00F27A3B">
        <w:rPr>
          <w:rFonts w:cs="Arial"/>
          <w:spacing w:val="-3"/>
          <w:lang w:val="es-BO"/>
        </w:rPr>
        <w:t>l pago se hará de acuerdo a los Precios Unitarios incluidos en la Lista de Precios que comprenderá, Mano de obra, materiales, herramientas, equipo e imprevistos, que de manera directa o indirecta tengan incidencia en el costo de la ejecución total del item.</w:t>
      </w:r>
    </w:p>
    <w:p w:rsidR="009F16FB" w:rsidRPr="00F27A3B" w:rsidRDefault="009F16FB" w:rsidP="009F16FB">
      <w:pPr>
        <w:rPr>
          <w:rFonts w:cs="Arial"/>
          <w:spacing w:val="-3"/>
          <w:lang w:val="es-BO"/>
        </w:rPr>
      </w:pPr>
    </w:p>
    <w:p w:rsidR="009F16FB" w:rsidRDefault="009F16FB" w:rsidP="009F16FB">
      <w:pPr>
        <w:rPr>
          <w:rFonts w:cs="Arial"/>
          <w:b/>
          <w:lang w:val="es-BO"/>
        </w:rPr>
      </w:pPr>
      <w:r w:rsidRPr="00C75DCC">
        <w:rPr>
          <w:rFonts w:cs="Arial"/>
          <w:b/>
          <w:lang w:val="es-BO"/>
        </w:rPr>
        <w:t xml:space="preserve">Item </w:t>
      </w:r>
      <w:r w:rsidR="005C5A64">
        <w:rPr>
          <w:rFonts w:cs="Arial"/>
          <w:b/>
          <w:lang w:val="es-BO"/>
        </w:rPr>
        <w:t>9.1</w:t>
      </w:r>
      <w:r w:rsidRPr="00C75DCC">
        <w:rPr>
          <w:rFonts w:cs="Arial"/>
          <w:b/>
          <w:lang w:val="es-BO"/>
        </w:rPr>
        <w:tab/>
      </w:r>
      <w:r w:rsidR="00B1563E">
        <w:rPr>
          <w:rFonts w:cs="Arial"/>
          <w:b/>
          <w:lang w:val="es-BO"/>
        </w:rPr>
        <w:t>Rejilla Metálica de 0.5 x</w:t>
      </w:r>
      <w:r w:rsidR="00EA05E5">
        <w:rPr>
          <w:rFonts w:cs="Arial"/>
          <w:b/>
          <w:lang w:val="es-BO"/>
        </w:rPr>
        <w:t xml:space="preserve"> </w:t>
      </w:r>
      <w:r w:rsidR="00B1563E">
        <w:rPr>
          <w:rFonts w:cs="Arial"/>
          <w:b/>
          <w:lang w:val="es-BO"/>
        </w:rPr>
        <w:t>0.5 m</w:t>
      </w:r>
      <w:r w:rsidR="00B1563E">
        <w:rPr>
          <w:rFonts w:cs="Arial"/>
          <w:b/>
          <w:lang w:val="es-BO"/>
        </w:rPr>
        <w:tab/>
      </w:r>
      <w:r>
        <w:rPr>
          <w:rFonts w:cs="Arial"/>
          <w:b/>
          <w:lang w:val="es-BO"/>
        </w:rPr>
        <w:tab/>
      </w:r>
      <w:r w:rsidRPr="00C75DCC">
        <w:rPr>
          <w:rFonts w:cs="Arial"/>
          <w:b/>
          <w:lang w:val="es-BO"/>
        </w:rPr>
        <w:t>pza</w:t>
      </w:r>
    </w:p>
    <w:p w:rsidR="009F16FB" w:rsidRDefault="00B1563E" w:rsidP="009F16FB">
      <w:pPr>
        <w:rPr>
          <w:rFonts w:cs="Arial"/>
          <w:b/>
          <w:lang w:val="es-BO"/>
        </w:rPr>
      </w:pPr>
      <w:r>
        <w:rPr>
          <w:rFonts w:cs="Arial"/>
          <w:b/>
          <w:lang w:val="es-BO"/>
        </w:rPr>
        <w:t xml:space="preserve">Item </w:t>
      </w:r>
      <w:r w:rsidR="005C5A64">
        <w:rPr>
          <w:rFonts w:cs="Arial"/>
          <w:b/>
          <w:lang w:val="es-BO"/>
        </w:rPr>
        <w:t>3.6</w:t>
      </w:r>
      <w:r w:rsidR="009F16FB">
        <w:rPr>
          <w:rFonts w:cs="Arial"/>
          <w:b/>
          <w:lang w:val="es-BO"/>
        </w:rPr>
        <w:tab/>
      </w:r>
      <w:r w:rsidR="00EA05E5">
        <w:rPr>
          <w:rFonts w:cs="Arial"/>
          <w:b/>
          <w:lang w:val="es-BO"/>
        </w:rPr>
        <w:t>Rejilla Metálica de 1.15 x 1 m</w:t>
      </w:r>
      <w:r w:rsidR="00EA05E5">
        <w:rPr>
          <w:rFonts w:cs="Arial"/>
          <w:b/>
          <w:lang w:val="es-BO"/>
        </w:rPr>
        <w:tab/>
      </w:r>
      <w:r w:rsidR="00EA05E5">
        <w:rPr>
          <w:rFonts w:cs="Arial"/>
          <w:b/>
          <w:lang w:val="es-BO"/>
        </w:rPr>
        <w:tab/>
      </w:r>
      <w:r w:rsidR="00EA05E5" w:rsidRPr="00C75DCC">
        <w:rPr>
          <w:rFonts w:cs="Arial"/>
          <w:b/>
          <w:lang w:val="es-BO"/>
        </w:rPr>
        <w:t>pza</w:t>
      </w:r>
    </w:p>
    <w:p w:rsidR="009F16FB" w:rsidRDefault="009F16FB" w:rsidP="009F16FB">
      <w:pPr>
        <w:rPr>
          <w:rFonts w:cs="Arial"/>
          <w:b/>
          <w:lang w:val="es-BO"/>
        </w:rPr>
      </w:pPr>
    </w:p>
    <w:p w:rsidR="009F16FB" w:rsidRPr="00F27A3B" w:rsidRDefault="009F16FB" w:rsidP="009F16FB">
      <w:pPr>
        <w:rPr>
          <w:rFonts w:cs="Arial"/>
          <w:lang w:val="es-BO"/>
        </w:rPr>
      </w:pPr>
      <w:r w:rsidRPr="00F27A3B">
        <w:rPr>
          <w:rFonts w:cs="Arial"/>
          <w:lang w:val="es-BO"/>
        </w:rPr>
        <w:t xml:space="preserve">Los pagos serán efectuados de acuerdo al número de unidades de cada </w:t>
      </w:r>
      <w:r w:rsidR="00EA05E5">
        <w:rPr>
          <w:rFonts w:cs="Arial"/>
          <w:lang w:val="es-BO"/>
        </w:rPr>
        <w:t xml:space="preserve">rejilla </w:t>
      </w:r>
      <w:r w:rsidRPr="00F27A3B">
        <w:rPr>
          <w:rFonts w:cs="Arial"/>
          <w:lang w:val="es-BO"/>
        </w:rPr>
        <w:t>instalada al precio unitario establecido en el Contrato. Cada unidad será completa como se describe en la información suministrada por el Contratista y aprobada por la Supervisión.</w:t>
      </w:r>
    </w:p>
    <w:p w:rsidR="009F16FB" w:rsidRPr="009F16FB" w:rsidRDefault="009F16FB" w:rsidP="009F16FB">
      <w:pPr>
        <w:rPr>
          <w:lang w:val="es-BO" w:eastAsia="es-ES"/>
        </w:rPr>
      </w:pPr>
    </w:p>
    <w:p w:rsidR="009F16FB" w:rsidRDefault="009F16FB" w:rsidP="009F16FB">
      <w:pPr>
        <w:pStyle w:val="Ttulo3"/>
        <w:numPr>
          <w:ilvl w:val="0"/>
          <w:numId w:val="1"/>
        </w:numPr>
      </w:pPr>
      <w:r>
        <w:t>MEDIDOR DE CAUDALES</w:t>
      </w:r>
    </w:p>
    <w:p w:rsidR="001F09DD" w:rsidRDefault="001F09DD" w:rsidP="001F09DD">
      <w:pPr>
        <w:pStyle w:val="Ttulo3"/>
      </w:pPr>
      <w:r>
        <w:t>Alcance</w:t>
      </w:r>
    </w:p>
    <w:p w:rsidR="00EA05E5" w:rsidRDefault="00EA05E5" w:rsidP="00EA05E5">
      <w:pPr>
        <w:rPr>
          <w:lang w:val="es-ES_tradnl"/>
        </w:rPr>
      </w:pPr>
      <w:r>
        <w:rPr>
          <w:lang w:val="es-ES_tradnl"/>
        </w:rPr>
        <w:t xml:space="preserve">El Contratista deberá suministrar e instalar un medidor de caudales de cresta ancha tipo RBC en el lugar indicado en los planos de licitación o donde lo indique la supervisión, el medidor estará construido en sitio de </w:t>
      </w:r>
      <w:r>
        <w:rPr>
          <w:lang w:val="es-ES_tradnl"/>
        </w:rPr>
        <w:lastRenderedPageBreak/>
        <w:t>acuerdo a las medidas indicas en los planos y/o lo que indique la supervisión.</w:t>
      </w:r>
    </w:p>
    <w:p w:rsidR="00EA05E5" w:rsidRDefault="00EA05E5" w:rsidP="00EA05E5">
      <w:pPr>
        <w:rPr>
          <w:lang w:val="es-ES_tradnl"/>
        </w:rPr>
      </w:pPr>
    </w:p>
    <w:p w:rsidR="00EA05E5" w:rsidRDefault="00EA05E5" w:rsidP="00EA05E5">
      <w:pPr>
        <w:rPr>
          <w:lang w:val="es-ES_tradnl"/>
        </w:rPr>
      </w:pPr>
      <w:r>
        <w:rPr>
          <w:lang w:val="es-ES_tradnl"/>
        </w:rPr>
        <w:t>La construcción del medidor será hecha de Hormigón Ciclópeo cuyos bordes y formas estarán dadas por un armazón metálico compuesto por angulares de 1 ½” de 3 mm de diámetro y fierro de construcción de 3/8”.</w:t>
      </w:r>
    </w:p>
    <w:p w:rsidR="00EA05E5" w:rsidRDefault="00EA05E5" w:rsidP="00EA05E5">
      <w:pPr>
        <w:rPr>
          <w:lang w:val="es-ES_tradnl"/>
        </w:rPr>
      </w:pPr>
    </w:p>
    <w:p w:rsidR="00EA05E5" w:rsidRDefault="00EA05E5" w:rsidP="00EA05E5">
      <w:pPr>
        <w:rPr>
          <w:lang w:val="es-ES_tradnl"/>
        </w:rPr>
      </w:pPr>
    </w:p>
    <w:p w:rsidR="00EA05E5" w:rsidRDefault="00EA05E5" w:rsidP="00EA05E5">
      <w:pPr>
        <w:rPr>
          <w:lang w:val="es-ES_tradnl"/>
        </w:rPr>
      </w:pPr>
      <w:r>
        <w:rPr>
          <w:lang w:val="es-ES_tradnl"/>
        </w:rPr>
        <w:t>Los materiales a usarse en la fabricación de las rejillas serán de acuerdo a las siguientes normas:</w:t>
      </w:r>
    </w:p>
    <w:p w:rsidR="00EA05E5" w:rsidRDefault="00EA05E5" w:rsidP="00EA05E5">
      <w:pPr>
        <w:rPr>
          <w:rFonts w:cs="Arial"/>
          <w:sz w:val="22"/>
          <w:lang w:val="es-ES_tradnl"/>
        </w:rPr>
      </w:pPr>
    </w:p>
    <w:p w:rsidR="00EA05E5" w:rsidRPr="00DF24F5" w:rsidRDefault="00EA05E5" w:rsidP="00EA05E5">
      <w:pPr>
        <w:numPr>
          <w:ilvl w:val="0"/>
          <w:numId w:val="32"/>
        </w:numPr>
        <w:ind w:left="1276"/>
        <w:rPr>
          <w:rFonts w:cs="Arial"/>
          <w:sz w:val="22"/>
          <w:lang w:val="es-ES_tradnl"/>
        </w:rPr>
      </w:pPr>
      <w:r>
        <w:rPr>
          <w:rFonts w:cs="Arial"/>
          <w:sz w:val="22"/>
          <w:lang w:val="es-ES_tradnl"/>
        </w:rPr>
        <w:t>Angular, fierro redondo y bisagras</w:t>
      </w:r>
      <w:r w:rsidRPr="00DF24F5">
        <w:rPr>
          <w:rFonts w:cs="Arial"/>
          <w:sz w:val="22"/>
          <w:lang w:val="es-ES_tradnl"/>
        </w:rPr>
        <w:t>: Acero Dulce-ASTM A-36.</w:t>
      </w:r>
    </w:p>
    <w:p w:rsidR="00EA05E5" w:rsidRDefault="00EA05E5" w:rsidP="00EA05E5">
      <w:pPr>
        <w:numPr>
          <w:ilvl w:val="0"/>
          <w:numId w:val="32"/>
        </w:numPr>
        <w:ind w:left="1276"/>
        <w:rPr>
          <w:rFonts w:cs="Arial"/>
          <w:sz w:val="22"/>
          <w:lang w:val="es-ES_tradnl"/>
        </w:rPr>
      </w:pPr>
      <w:r w:rsidRPr="00DF24F5">
        <w:rPr>
          <w:rFonts w:cs="Arial"/>
          <w:sz w:val="22"/>
          <w:lang w:val="es-ES_tradnl"/>
        </w:rPr>
        <w:t xml:space="preserve">Acabado:  </w:t>
      </w:r>
      <w:r>
        <w:rPr>
          <w:rFonts w:cs="Arial"/>
          <w:sz w:val="22"/>
          <w:lang w:val="es-ES_tradnl"/>
        </w:rPr>
        <w:t xml:space="preserve">Pintura antioxidante </w:t>
      </w:r>
    </w:p>
    <w:p w:rsidR="00EA05E5" w:rsidRDefault="00EA05E5" w:rsidP="00EA05E5">
      <w:pPr>
        <w:ind w:left="360"/>
        <w:rPr>
          <w:rFonts w:cs="Arial"/>
          <w:sz w:val="22"/>
          <w:lang w:val="es-ES_tradnl"/>
        </w:rPr>
      </w:pPr>
    </w:p>
    <w:p w:rsidR="00EA05E5" w:rsidRDefault="00EA05E5" w:rsidP="001F09DD">
      <w:pPr>
        <w:rPr>
          <w:lang w:val="es-ES_tradnl"/>
        </w:rPr>
      </w:pPr>
      <w:r>
        <w:rPr>
          <w:lang w:val="es-ES_tradnl"/>
        </w:rPr>
        <w:t>El contratista presentará en base a lo indicado planos constructivos a la supervisión para su aprobación.de manera previa a su fabricación.</w:t>
      </w:r>
    </w:p>
    <w:p w:rsidR="00EA05E5" w:rsidRDefault="00EA05E5" w:rsidP="00EA05E5">
      <w:pPr>
        <w:ind w:left="360"/>
        <w:rPr>
          <w:rFonts w:cs="Arial"/>
          <w:sz w:val="22"/>
          <w:lang w:val="es-ES_tradnl"/>
        </w:rPr>
      </w:pPr>
    </w:p>
    <w:p w:rsidR="001F09DD" w:rsidRDefault="00EA05E5" w:rsidP="00EA05E5">
      <w:pPr>
        <w:pStyle w:val="Ttulo3"/>
      </w:pPr>
      <w:r>
        <w:t xml:space="preserve">Limnígrafo o Regla </w:t>
      </w:r>
      <w:r w:rsidR="001F09DD">
        <w:t>calibrada para la medición.</w:t>
      </w:r>
    </w:p>
    <w:p w:rsidR="00EA05E5" w:rsidRDefault="00EA05E5" w:rsidP="00EA05E5">
      <w:pPr>
        <w:rPr>
          <w:rFonts w:cs="Arial"/>
          <w:sz w:val="22"/>
          <w:lang w:val="es-ES_tradnl"/>
        </w:rPr>
      </w:pPr>
    </w:p>
    <w:p w:rsidR="001F09DD" w:rsidRDefault="001F09DD" w:rsidP="00EA05E5">
      <w:pPr>
        <w:rPr>
          <w:lang w:val="es-ES_tradnl"/>
        </w:rPr>
      </w:pPr>
      <w:r>
        <w:rPr>
          <w:lang w:val="es-ES_tradnl"/>
        </w:rPr>
        <w:t>Para la medición de caudales se tendrá una regla de aluminio, ubicada donde lo indique los planos o la supervisión, la cual indicara el caudal de acuerdo a la altura del agua sobre la cuña del medidor, esta regla estará graduada cada 5 l/s.</w:t>
      </w:r>
    </w:p>
    <w:p w:rsidR="001F09DD" w:rsidRDefault="001F09DD" w:rsidP="00EA05E5">
      <w:pPr>
        <w:rPr>
          <w:lang w:val="es-ES_tradnl"/>
        </w:rPr>
      </w:pPr>
    </w:p>
    <w:p w:rsidR="00EA05E5" w:rsidRDefault="00EA05E5" w:rsidP="00EA05E5">
      <w:pPr>
        <w:rPr>
          <w:rFonts w:cs="Arial"/>
          <w:sz w:val="22"/>
          <w:lang w:val="es-ES_tradnl"/>
        </w:rPr>
      </w:pPr>
    </w:p>
    <w:p w:rsidR="00EA05E5" w:rsidRDefault="00EA05E5" w:rsidP="00EA05E5">
      <w:pPr>
        <w:pStyle w:val="Ttulo3"/>
      </w:pPr>
      <w:r>
        <w:t>Medición y forma de pago</w:t>
      </w:r>
    </w:p>
    <w:p w:rsidR="00EA05E5" w:rsidRPr="000F7D91" w:rsidRDefault="00EA05E5" w:rsidP="00EA05E5">
      <w:pPr>
        <w:rPr>
          <w:lang w:val="es-ES" w:eastAsia="es-ES"/>
        </w:rPr>
      </w:pPr>
    </w:p>
    <w:p w:rsidR="00EA05E5" w:rsidRPr="00F27A3B" w:rsidRDefault="00EA05E5" w:rsidP="00EA05E5">
      <w:pPr>
        <w:rPr>
          <w:rFonts w:cs="Arial"/>
          <w:spacing w:val="-3"/>
          <w:lang w:val="es-BO"/>
        </w:rPr>
      </w:pPr>
      <w:r w:rsidRPr="00C75DCC">
        <w:rPr>
          <w:rFonts w:cs="Arial"/>
          <w:lang w:val="es-BO"/>
        </w:rPr>
        <w:t>Este ítem e</w:t>
      </w:r>
      <w:r>
        <w:rPr>
          <w:rFonts w:cs="Arial"/>
          <w:lang w:val="es-BO"/>
        </w:rPr>
        <w:t xml:space="preserve">jecutado en un todo de acuerdo </w:t>
      </w:r>
      <w:r w:rsidRPr="00C75DCC">
        <w:rPr>
          <w:rFonts w:cs="Arial"/>
          <w:lang w:val="es-BO"/>
        </w:rPr>
        <w:t>con los planos y las presentes especificaciones, medido según lo señalado y aprobado por el Supervisor de Obra, e</w:t>
      </w:r>
      <w:r w:rsidRPr="00F27A3B">
        <w:rPr>
          <w:rFonts w:cs="Arial"/>
          <w:spacing w:val="-3"/>
          <w:lang w:val="es-BO"/>
        </w:rPr>
        <w:t>l pago se hará de acuerdo a los Precios Unitarios incluidos en la Lista de Precios que comprenderá, Mano de obra, materiales, herramientas, equipo e imprevistos, que de manera directa o indirecta tengan incidencia en el costo de la ejecución total del item.</w:t>
      </w:r>
    </w:p>
    <w:p w:rsidR="00EA05E5" w:rsidRPr="00F27A3B" w:rsidRDefault="00EA05E5" w:rsidP="00EA05E5">
      <w:pPr>
        <w:rPr>
          <w:rFonts w:cs="Arial"/>
          <w:spacing w:val="-3"/>
          <w:lang w:val="es-BO"/>
        </w:rPr>
      </w:pPr>
    </w:p>
    <w:p w:rsidR="00EA05E5" w:rsidRDefault="00EA05E5" w:rsidP="00EA05E5">
      <w:pPr>
        <w:rPr>
          <w:rFonts w:cs="Arial"/>
          <w:b/>
          <w:lang w:val="es-BO"/>
        </w:rPr>
      </w:pPr>
      <w:r w:rsidRPr="00C75DCC">
        <w:rPr>
          <w:rFonts w:cs="Arial"/>
          <w:b/>
          <w:lang w:val="es-BO"/>
        </w:rPr>
        <w:t xml:space="preserve">Item </w:t>
      </w:r>
      <w:r w:rsidR="005C5A64">
        <w:rPr>
          <w:rFonts w:cs="Arial"/>
          <w:b/>
          <w:lang w:val="es-BO"/>
        </w:rPr>
        <w:t>10</w:t>
      </w:r>
      <w:r>
        <w:rPr>
          <w:rFonts w:cs="Arial"/>
          <w:b/>
          <w:lang w:val="es-BO"/>
        </w:rPr>
        <w:t>.1</w:t>
      </w:r>
      <w:r w:rsidRPr="00C75DCC">
        <w:rPr>
          <w:rFonts w:cs="Arial"/>
          <w:b/>
          <w:lang w:val="es-BO"/>
        </w:rPr>
        <w:tab/>
      </w:r>
      <w:r w:rsidR="001F09DD">
        <w:rPr>
          <w:rFonts w:cs="Arial"/>
          <w:b/>
          <w:lang w:val="es-BO"/>
        </w:rPr>
        <w:t>Medidor de caudales RBC</w:t>
      </w:r>
      <w:r>
        <w:rPr>
          <w:rFonts w:cs="Arial"/>
          <w:b/>
          <w:lang w:val="es-BO"/>
        </w:rPr>
        <w:tab/>
      </w:r>
      <w:r>
        <w:rPr>
          <w:rFonts w:cs="Arial"/>
          <w:b/>
          <w:lang w:val="es-BO"/>
        </w:rPr>
        <w:tab/>
      </w:r>
      <w:r w:rsidRPr="00C75DCC">
        <w:rPr>
          <w:rFonts w:cs="Arial"/>
          <w:b/>
          <w:lang w:val="es-BO"/>
        </w:rPr>
        <w:t>pza</w:t>
      </w:r>
    </w:p>
    <w:p w:rsidR="00EA05E5" w:rsidRDefault="00EA05E5" w:rsidP="00EA05E5">
      <w:pPr>
        <w:rPr>
          <w:rFonts w:cs="Arial"/>
          <w:b/>
          <w:lang w:val="es-BO"/>
        </w:rPr>
      </w:pPr>
    </w:p>
    <w:p w:rsidR="00EA05E5" w:rsidRPr="00F27A3B" w:rsidRDefault="00EA05E5" w:rsidP="00EA05E5">
      <w:pPr>
        <w:rPr>
          <w:rFonts w:cs="Arial"/>
          <w:lang w:val="es-BO"/>
        </w:rPr>
      </w:pPr>
      <w:r w:rsidRPr="00F27A3B">
        <w:rPr>
          <w:rFonts w:cs="Arial"/>
          <w:lang w:val="es-BO"/>
        </w:rPr>
        <w:t xml:space="preserve">Los pagos serán efectuados de acuerdo al número de unidades de cada </w:t>
      </w:r>
      <w:r>
        <w:rPr>
          <w:rFonts w:cs="Arial"/>
          <w:lang w:val="es-BO"/>
        </w:rPr>
        <w:t xml:space="preserve">rejilla </w:t>
      </w:r>
      <w:r w:rsidRPr="00F27A3B">
        <w:rPr>
          <w:rFonts w:cs="Arial"/>
          <w:lang w:val="es-BO"/>
        </w:rPr>
        <w:t>instalada al precio unitario establecido en el Contrato. Cada unidad será completa como se describe en la información suministrada por el Contratista y aprobada por la Supervisión.</w:t>
      </w:r>
    </w:p>
    <w:p w:rsidR="009F16FB" w:rsidRDefault="009F16FB" w:rsidP="009F16FB">
      <w:pPr>
        <w:rPr>
          <w:lang w:val="es-BO" w:eastAsia="es-ES"/>
        </w:rPr>
      </w:pPr>
    </w:p>
    <w:p w:rsidR="003F153B" w:rsidRDefault="003F153B" w:rsidP="009F16FB">
      <w:pPr>
        <w:rPr>
          <w:lang w:val="es-BO" w:eastAsia="es-ES"/>
        </w:rPr>
      </w:pPr>
    </w:p>
    <w:p w:rsidR="003F153B" w:rsidRDefault="003F153B" w:rsidP="009F16FB">
      <w:pPr>
        <w:rPr>
          <w:lang w:val="es-BO" w:eastAsia="es-ES"/>
        </w:rPr>
      </w:pPr>
    </w:p>
    <w:p w:rsidR="003F153B" w:rsidRDefault="003F153B" w:rsidP="009F16FB">
      <w:pPr>
        <w:rPr>
          <w:lang w:val="es-BO" w:eastAsia="es-ES"/>
        </w:rPr>
      </w:pPr>
    </w:p>
    <w:p w:rsidR="003F153B" w:rsidRPr="00EA05E5" w:rsidRDefault="003F153B" w:rsidP="009F16FB">
      <w:pPr>
        <w:rPr>
          <w:lang w:val="es-BO" w:eastAsia="es-ES"/>
        </w:rPr>
      </w:pPr>
    </w:p>
    <w:p w:rsidR="009F16FB" w:rsidRPr="009F16FB" w:rsidRDefault="009F16FB" w:rsidP="009F16FB">
      <w:pPr>
        <w:rPr>
          <w:lang w:val="es-BO" w:eastAsia="es-ES"/>
        </w:rPr>
      </w:pPr>
    </w:p>
    <w:p w:rsidR="00A475A8" w:rsidRDefault="00612ACB" w:rsidP="00612ACB">
      <w:pPr>
        <w:pStyle w:val="Ttulo3"/>
        <w:numPr>
          <w:ilvl w:val="0"/>
          <w:numId w:val="1"/>
        </w:numPr>
      </w:pPr>
      <w:r>
        <w:lastRenderedPageBreak/>
        <w:t>ACUEDUCTO TIPO PUENTE COLGANTE</w:t>
      </w:r>
      <w:bookmarkEnd w:id="481"/>
      <w:r>
        <w:t xml:space="preserve"> </w:t>
      </w:r>
      <w:bookmarkEnd w:id="482"/>
      <w:bookmarkEnd w:id="483"/>
    </w:p>
    <w:p w:rsidR="00A475A8" w:rsidRPr="00112C8F" w:rsidRDefault="00A475A8" w:rsidP="00A475A8">
      <w:pPr>
        <w:rPr>
          <w:lang w:val="es-ES"/>
        </w:rPr>
      </w:pPr>
    </w:p>
    <w:p w:rsidR="00A475A8" w:rsidRPr="00112C8F" w:rsidRDefault="00612ACB" w:rsidP="00612ACB">
      <w:pPr>
        <w:pStyle w:val="Ttulo3"/>
        <w:rPr>
          <w:rFonts w:eastAsia="MS Mincho"/>
        </w:rPr>
      </w:pPr>
      <w:bookmarkStart w:id="487" w:name="_Toc247713761"/>
      <w:r w:rsidRPr="00112C8F">
        <w:rPr>
          <w:rFonts w:eastAsia="MS Mincho"/>
        </w:rPr>
        <w:t>Alcance</w:t>
      </w:r>
      <w:bookmarkEnd w:id="487"/>
    </w:p>
    <w:p w:rsidR="00A475A8" w:rsidRPr="00112C8F" w:rsidRDefault="00A475A8" w:rsidP="00A475A8">
      <w:pPr>
        <w:rPr>
          <w:rFonts w:eastAsia="MS Mincho"/>
          <w:lang w:val="es-ES"/>
        </w:rPr>
      </w:pPr>
    </w:p>
    <w:p w:rsidR="00EB16FD" w:rsidRDefault="00A475A8" w:rsidP="00612ACB">
      <w:pPr>
        <w:rPr>
          <w:rFonts w:eastAsia="MS Mincho"/>
          <w:lang w:val="es-BO"/>
        </w:rPr>
      </w:pPr>
      <w:r w:rsidRPr="00477D30">
        <w:rPr>
          <w:rFonts w:eastAsia="MS Mincho"/>
          <w:lang w:val="es-BO"/>
        </w:rPr>
        <w:t xml:space="preserve">El presente ítem se refiere a la ejecución de las obras para la construcción </w:t>
      </w:r>
      <w:r w:rsidR="00ED4457" w:rsidRPr="00477D30">
        <w:rPr>
          <w:rFonts w:eastAsia="MS Mincho"/>
          <w:lang w:val="es-BO"/>
        </w:rPr>
        <w:t xml:space="preserve">del acueducto tipo </w:t>
      </w:r>
      <w:r w:rsidRPr="00477D30">
        <w:rPr>
          <w:rFonts w:eastAsia="MS Mincho"/>
          <w:lang w:val="es-BO"/>
        </w:rPr>
        <w:t>puente colgantes para el cruce aéreo del río</w:t>
      </w:r>
      <w:r w:rsidR="00F85433" w:rsidRPr="00477D30">
        <w:rPr>
          <w:rFonts w:eastAsia="MS Mincho"/>
          <w:lang w:val="es-BO"/>
        </w:rPr>
        <w:t xml:space="preserve"> </w:t>
      </w:r>
      <w:r w:rsidR="00ED4457" w:rsidRPr="00477D30">
        <w:rPr>
          <w:rFonts w:eastAsia="MS Mincho"/>
          <w:lang w:val="es-BO"/>
        </w:rPr>
        <w:t>Taca</w:t>
      </w:r>
      <w:r w:rsidR="003709D6">
        <w:rPr>
          <w:rFonts w:eastAsia="MS Mincho"/>
          <w:lang w:val="es-BO"/>
        </w:rPr>
        <w:t>paya</w:t>
      </w:r>
      <w:r w:rsidRPr="00477D30">
        <w:rPr>
          <w:rFonts w:eastAsia="MS Mincho"/>
          <w:lang w:val="es-BO"/>
        </w:rPr>
        <w:t>., el ítem comprende el suministro de todos los materiales:</w:t>
      </w:r>
    </w:p>
    <w:p w:rsidR="00EB16FD" w:rsidRDefault="00EB16FD" w:rsidP="00612ACB">
      <w:pPr>
        <w:rPr>
          <w:rFonts w:eastAsia="MS Mincho"/>
          <w:lang w:val="es-BO"/>
        </w:rPr>
      </w:pPr>
    </w:p>
    <w:p w:rsidR="00A475A8" w:rsidRPr="00112C8F" w:rsidRDefault="00EB16FD" w:rsidP="00612ACB">
      <w:pPr>
        <w:rPr>
          <w:rFonts w:eastAsia="MS Mincho"/>
          <w:lang w:val="es-BO"/>
        </w:rPr>
      </w:pPr>
      <w:r>
        <w:rPr>
          <w:rFonts w:eastAsia="MS Mincho"/>
          <w:b/>
          <w:lang w:val="es-BO"/>
        </w:rPr>
        <w:t>T</w:t>
      </w:r>
      <w:r w:rsidR="00A475A8" w:rsidRPr="007946A7">
        <w:rPr>
          <w:rFonts w:eastAsia="MS Mincho"/>
          <w:b/>
          <w:lang w:val="es-BO"/>
        </w:rPr>
        <w:t>ube</w:t>
      </w:r>
      <w:r w:rsidR="00F85433" w:rsidRPr="007946A7">
        <w:rPr>
          <w:rFonts w:eastAsia="MS Mincho"/>
          <w:b/>
          <w:lang w:val="es-BO"/>
        </w:rPr>
        <w:t>r</w:t>
      </w:r>
      <w:r w:rsidR="00A475A8" w:rsidRPr="007946A7">
        <w:rPr>
          <w:rFonts w:eastAsia="MS Mincho"/>
          <w:b/>
          <w:lang w:val="es-BO"/>
        </w:rPr>
        <w:t>ía de PVC</w:t>
      </w:r>
      <w:r w:rsidR="007946A7">
        <w:rPr>
          <w:rFonts w:eastAsia="MS Mincho"/>
          <w:b/>
          <w:lang w:val="es-BO"/>
        </w:rPr>
        <w:t xml:space="preserve"> </w:t>
      </w:r>
      <w:r w:rsidR="00275882">
        <w:rPr>
          <w:rFonts w:eastAsia="MS Mincho"/>
          <w:b/>
          <w:lang w:val="es-BO"/>
        </w:rPr>
        <w:t xml:space="preserve">E 40 </w:t>
      </w:r>
      <w:r w:rsidR="00450BCD">
        <w:rPr>
          <w:rFonts w:eastAsia="MS Mincho"/>
          <w:b/>
          <w:lang w:val="es-BO"/>
        </w:rPr>
        <w:t>de la línea GEO TIGRE o tubos de resistencia a los rayos solares</w:t>
      </w:r>
      <w:r w:rsidR="005B7B84" w:rsidRPr="00477D30">
        <w:rPr>
          <w:rFonts w:eastAsia="MS Mincho"/>
          <w:lang w:val="es-BO"/>
        </w:rPr>
        <w:t>,</w:t>
      </w:r>
      <w:r w:rsidR="00A475A8" w:rsidRPr="00477D30">
        <w:rPr>
          <w:rFonts w:eastAsia="MS Mincho"/>
          <w:lang w:val="es-BO"/>
        </w:rPr>
        <w:t xml:space="preserve"> </w:t>
      </w:r>
      <w:r w:rsidR="00275882">
        <w:rPr>
          <w:rFonts w:eastAsia="MS Mincho"/>
          <w:lang w:val="es-BO"/>
        </w:rPr>
        <w:t>reticulado metálico, c</w:t>
      </w:r>
      <w:r w:rsidR="00A475A8" w:rsidRPr="00477D30">
        <w:rPr>
          <w:rFonts w:eastAsia="MS Mincho"/>
          <w:lang w:val="es-BO"/>
        </w:rPr>
        <w:t xml:space="preserve">ables, grampas, tesadores, tuberías de acero para los soportes, piezas metálicas, herramientas, equipos, </w:t>
      </w:r>
      <w:r w:rsidR="00F85433" w:rsidRPr="00477D30">
        <w:rPr>
          <w:rFonts w:eastAsia="MS Mincho"/>
          <w:lang w:val="es-BO"/>
        </w:rPr>
        <w:t xml:space="preserve">y todos los materiales e </w:t>
      </w:r>
      <w:r w:rsidR="00A475A8" w:rsidRPr="00477D30">
        <w:rPr>
          <w:rFonts w:eastAsia="MS Mincho"/>
          <w:lang w:val="es-BO"/>
        </w:rPr>
        <w:t>insumos</w:t>
      </w:r>
      <w:r w:rsidR="00F85433" w:rsidRPr="00477D30">
        <w:rPr>
          <w:rFonts w:eastAsia="MS Mincho"/>
          <w:lang w:val="es-BO"/>
        </w:rPr>
        <w:t xml:space="preserve"> </w:t>
      </w:r>
      <w:r w:rsidR="00B515C8" w:rsidRPr="00477D30">
        <w:rPr>
          <w:rFonts w:eastAsia="MS Mincho"/>
          <w:lang w:val="es-BO"/>
        </w:rPr>
        <w:t>necesarios</w:t>
      </w:r>
      <w:r w:rsidR="00F85433" w:rsidRPr="00477D30">
        <w:rPr>
          <w:rFonts w:eastAsia="MS Mincho"/>
          <w:lang w:val="es-BO"/>
        </w:rPr>
        <w:t xml:space="preserve"> para la correcta ejecución </w:t>
      </w:r>
      <w:r w:rsidR="00B515C8" w:rsidRPr="00477D30">
        <w:rPr>
          <w:rFonts w:eastAsia="MS Mincho"/>
          <w:lang w:val="es-BO"/>
        </w:rPr>
        <w:t>del cruce,</w:t>
      </w:r>
      <w:r w:rsidR="00A475A8" w:rsidRPr="00477D30">
        <w:rPr>
          <w:rFonts w:eastAsia="MS Mincho"/>
          <w:lang w:val="es-BO"/>
        </w:rPr>
        <w:t xml:space="preserve"> así como</w:t>
      </w:r>
      <w:r w:rsidR="00B515C8" w:rsidRPr="00477D30">
        <w:rPr>
          <w:rFonts w:eastAsia="MS Mincho"/>
          <w:lang w:val="es-BO"/>
        </w:rPr>
        <w:t>,</w:t>
      </w:r>
      <w:r w:rsidR="00A475A8" w:rsidRPr="00477D30">
        <w:rPr>
          <w:rFonts w:eastAsia="MS Mincho"/>
          <w:lang w:val="es-BO"/>
        </w:rPr>
        <w:t xml:space="preserve"> la ejecución de </w:t>
      </w:r>
      <w:r w:rsidR="00681E6B">
        <w:rPr>
          <w:rFonts w:eastAsia="MS Mincho"/>
          <w:lang w:val="es-BO"/>
        </w:rPr>
        <w:t>los</w:t>
      </w:r>
      <w:r w:rsidR="00A475A8" w:rsidRPr="00477D30">
        <w:rPr>
          <w:rFonts w:eastAsia="MS Mincho"/>
          <w:lang w:val="es-BO"/>
        </w:rPr>
        <w:t xml:space="preserve"> trabajos para la construcción de los </w:t>
      </w:r>
      <w:r w:rsidR="00B515C8" w:rsidRPr="00477D30">
        <w:rPr>
          <w:rFonts w:eastAsia="MS Mincho"/>
          <w:lang w:val="es-BO"/>
        </w:rPr>
        <w:t xml:space="preserve">soporte y </w:t>
      </w:r>
      <w:r w:rsidR="00A475A8" w:rsidRPr="00477D30">
        <w:rPr>
          <w:rFonts w:eastAsia="MS Mincho"/>
          <w:lang w:val="es-BO"/>
        </w:rPr>
        <w:t>machones de anclaje que deberán ejecutarse para una completa terminación de las obras.</w:t>
      </w:r>
    </w:p>
    <w:p w:rsidR="00A475A8" w:rsidRPr="00112C8F" w:rsidRDefault="00A475A8" w:rsidP="00612ACB">
      <w:pPr>
        <w:rPr>
          <w:rFonts w:eastAsia="MS Mincho"/>
          <w:lang w:val="es-BO"/>
        </w:rPr>
      </w:pPr>
    </w:p>
    <w:p w:rsidR="00A475A8" w:rsidRPr="00FB3D5F" w:rsidRDefault="00A475A8" w:rsidP="00612ACB">
      <w:pPr>
        <w:rPr>
          <w:rFonts w:eastAsia="MS Mincho"/>
          <w:lang w:val="es-ES"/>
        </w:rPr>
      </w:pPr>
      <w:r w:rsidRPr="00FB3D5F">
        <w:rPr>
          <w:rFonts w:eastAsia="MS Mincho"/>
          <w:lang w:val="es-ES"/>
        </w:rPr>
        <w:t>Las obras se ejecutarán de acuerdo al detalle indicado en los planos y las instrucciones que imparta la Supervisión. El Contratista está obligado a elaborar y presentar planos de ejecución de detalle con la especificación de los materiales a emplear. Antes de iniciar cualquier trabajo deberá recabar la aprobación de la Supervisión.</w:t>
      </w:r>
    </w:p>
    <w:p w:rsidR="00A475A8" w:rsidRPr="00FB3D5F" w:rsidRDefault="00A475A8" w:rsidP="00612ACB">
      <w:pPr>
        <w:rPr>
          <w:rFonts w:eastAsia="MS Mincho"/>
          <w:lang w:val="es-ES"/>
        </w:rPr>
      </w:pPr>
    </w:p>
    <w:p w:rsidR="00B6253D" w:rsidRPr="00681E6B" w:rsidRDefault="00A475A8" w:rsidP="00612ACB">
      <w:pPr>
        <w:rPr>
          <w:rFonts w:eastAsia="MS Mincho"/>
          <w:lang w:val="es-BO"/>
        </w:rPr>
      </w:pPr>
      <w:r w:rsidRPr="00EB16FD">
        <w:rPr>
          <w:rFonts w:eastAsia="MS Mincho"/>
          <w:b/>
          <w:lang w:val="es-BO"/>
        </w:rPr>
        <w:t>Las estructuras</w:t>
      </w:r>
      <w:r w:rsidR="00EB16FD" w:rsidRPr="00EB16FD">
        <w:rPr>
          <w:rFonts w:eastAsia="MS Mincho"/>
          <w:b/>
          <w:lang w:val="es-BO"/>
        </w:rPr>
        <w:t xml:space="preserve"> metálica</w:t>
      </w:r>
      <w:r w:rsidRPr="00EB16FD">
        <w:rPr>
          <w:rFonts w:eastAsia="MS Mincho"/>
          <w:b/>
          <w:lang w:val="es-BO"/>
        </w:rPr>
        <w:t xml:space="preserve"> de soporte de los cables</w:t>
      </w:r>
      <w:r w:rsidR="00EB16FD">
        <w:rPr>
          <w:rFonts w:eastAsia="MS Mincho"/>
          <w:lang w:val="es-BO"/>
        </w:rPr>
        <w:t>,</w:t>
      </w:r>
      <w:r w:rsidRPr="00112C8F">
        <w:rPr>
          <w:rFonts w:eastAsia="MS Mincho"/>
          <w:lang w:val="es-BO"/>
        </w:rPr>
        <w:t xml:space="preserve"> se c</w:t>
      </w:r>
      <w:r w:rsidR="00FB3D5F">
        <w:rPr>
          <w:rFonts w:eastAsia="MS Mincho"/>
          <w:lang w:val="es-BO"/>
        </w:rPr>
        <w:t xml:space="preserve">onstruirán con tuberías de </w:t>
      </w:r>
      <w:r w:rsidR="005B7B84" w:rsidRPr="005B7B84">
        <w:rPr>
          <w:rFonts w:eastAsia="MS Mincho"/>
          <w:lang w:val="es-BO"/>
        </w:rPr>
        <w:t xml:space="preserve">Acero Dulce-ASTM A-36, </w:t>
      </w:r>
      <w:r w:rsidRPr="00112C8F">
        <w:rPr>
          <w:rFonts w:eastAsia="MS Mincho"/>
          <w:lang w:val="es-BO"/>
        </w:rPr>
        <w:t xml:space="preserve">DN 150 mm de 4 mm de espesor mínimo de pared; </w:t>
      </w:r>
      <w:r w:rsidR="005B7B84">
        <w:rPr>
          <w:rFonts w:eastAsia="MS Mincho"/>
          <w:lang w:val="es-BO"/>
        </w:rPr>
        <w:t xml:space="preserve">pintados con pintura </w:t>
      </w:r>
      <w:r w:rsidR="00FB3D5F">
        <w:rPr>
          <w:rFonts w:eastAsia="MS Mincho"/>
          <w:lang w:val="es-BO"/>
        </w:rPr>
        <w:t>anticorrosiva de color plateado o</w:t>
      </w:r>
      <w:r w:rsidR="00275882">
        <w:rPr>
          <w:rFonts w:eastAsia="MS Mincho"/>
          <w:lang w:val="es-BO"/>
        </w:rPr>
        <w:t xml:space="preserve"> tubería</w:t>
      </w:r>
      <w:r w:rsidR="00FB3D5F">
        <w:rPr>
          <w:rFonts w:eastAsia="MS Mincho"/>
          <w:lang w:val="es-BO"/>
        </w:rPr>
        <w:t xml:space="preserve"> de Fierro Galvanizado</w:t>
      </w:r>
      <w:r w:rsidR="00681E6B">
        <w:rPr>
          <w:rFonts w:eastAsia="MS Mincho"/>
          <w:lang w:val="es-BO"/>
        </w:rPr>
        <w:t>,</w:t>
      </w:r>
      <w:r w:rsidR="005B7B84">
        <w:rPr>
          <w:rFonts w:eastAsia="MS Mincho"/>
          <w:lang w:val="es-BO"/>
        </w:rPr>
        <w:t xml:space="preserve"> </w:t>
      </w:r>
      <w:r w:rsidRPr="00112C8F">
        <w:rPr>
          <w:rFonts w:eastAsia="MS Mincho"/>
          <w:lang w:val="es-BO"/>
        </w:rPr>
        <w:t xml:space="preserve">las piezas serán </w:t>
      </w:r>
      <w:r w:rsidRPr="00681E6B">
        <w:rPr>
          <w:rFonts w:eastAsia="MS Mincho"/>
          <w:lang w:val="es-BO"/>
        </w:rPr>
        <w:t xml:space="preserve">soldadas debiendo observarse las </w:t>
      </w:r>
      <w:r w:rsidR="00B6253D" w:rsidRPr="00681E6B">
        <w:rPr>
          <w:rFonts w:eastAsia="MS Mincho"/>
          <w:lang w:val="es-BO"/>
        </w:rPr>
        <w:t xml:space="preserve">siguientes </w:t>
      </w:r>
      <w:r w:rsidRPr="00681E6B">
        <w:rPr>
          <w:rFonts w:eastAsia="MS Mincho"/>
          <w:lang w:val="es-BO"/>
        </w:rPr>
        <w:t>estipulaciones</w:t>
      </w:r>
      <w:r w:rsidR="00B6253D" w:rsidRPr="00681E6B">
        <w:rPr>
          <w:rFonts w:eastAsia="MS Mincho"/>
          <w:lang w:val="es-BO"/>
        </w:rPr>
        <w:t>:</w:t>
      </w:r>
    </w:p>
    <w:p w:rsidR="00B6253D" w:rsidRPr="00681E6B" w:rsidRDefault="00B6253D" w:rsidP="00612ACB">
      <w:pPr>
        <w:rPr>
          <w:rFonts w:eastAsia="MS Mincho"/>
          <w:lang w:val="es-BO"/>
        </w:rPr>
      </w:pPr>
    </w:p>
    <w:p w:rsidR="00B6253D" w:rsidRPr="00612ACB" w:rsidRDefault="00B6253D" w:rsidP="000C42E8">
      <w:pPr>
        <w:pStyle w:val="Prrafodelista"/>
        <w:numPr>
          <w:ilvl w:val="0"/>
          <w:numId w:val="33"/>
        </w:numPr>
        <w:rPr>
          <w:lang w:val="es-BO"/>
        </w:rPr>
      </w:pPr>
      <w:r w:rsidRPr="00612ACB">
        <w:rPr>
          <w:lang w:val="es-BO"/>
        </w:rPr>
        <w:t>Las soldaduras serán preparadas en chaflán exterior en V en todo el espesor.</w:t>
      </w:r>
    </w:p>
    <w:p w:rsidR="00B6253D" w:rsidRPr="00A5245E" w:rsidRDefault="00B6253D" w:rsidP="00612ACB">
      <w:pPr>
        <w:rPr>
          <w:lang w:val="es-BO"/>
        </w:rPr>
      </w:pPr>
    </w:p>
    <w:p w:rsidR="00B6253D" w:rsidRPr="00612ACB" w:rsidRDefault="00B6253D" w:rsidP="000C42E8">
      <w:pPr>
        <w:pStyle w:val="Prrafodelista"/>
        <w:numPr>
          <w:ilvl w:val="0"/>
          <w:numId w:val="33"/>
        </w:numPr>
        <w:rPr>
          <w:lang w:val="es-BO"/>
        </w:rPr>
      </w:pPr>
      <w:r w:rsidRPr="00612ACB">
        <w:rPr>
          <w:lang w:val="es-BO"/>
        </w:rPr>
        <w:t>Un talón recto en la base del chaflán podrá ser admitido solamente con una altura regular y suficientemente pequeña para no perjudicar la penetración de la soldadura.</w:t>
      </w:r>
    </w:p>
    <w:p w:rsidR="00B6253D" w:rsidRPr="00A5245E" w:rsidRDefault="00B6253D" w:rsidP="00612ACB">
      <w:pPr>
        <w:rPr>
          <w:lang w:val="es-BO"/>
        </w:rPr>
      </w:pPr>
    </w:p>
    <w:p w:rsidR="00B6253D" w:rsidRPr="00612ACB" w:rsidRDefault="00B6253D" w:rsidP="00612ACB">
      <w:pPr>
        <w:rPr>
          <w:lang w:val="es-BO"/>
        </w:rPr>
      </w:pPr>
      <w:r w:rsidRPr="00612ACB">
        <w:rPr>
          <w:lang w:val="es-BO"/>
        </w:rPr>
        <w:t>En particular, en el control de la soldadura se verificará que:</w:t>
      </w:r>
    </w:p>
    <w:p w:rsidR="00B6253D" w:rsidRPr="00A5245E" w:rsidRDefault="00B6253D" w:rsidP="00612ACB">
      <w:pPr>
        <w:rPr>
          <w:lang w:val="es-BO"/>
        </w:rPr>
      </w:pPr>
    </w:p>
    <w:p w:rsidR="00B6253D" w:rsidRPr="00612ACB" w:rsidRDefault="00B6253D" w:rsidP="000C42E8">
      <w:pPr>
        <w:pStyle w:val="Prrafodelista"/>
        <w:numPr>
          <w:ilvl w:val="0"/>
          <w:numId w:val="34"/>
        </w:numPr>
        <w:rPr>
          <w:lang w:val="es-BO"/>
        </w:rPr>
      </w:pPr>
      <w:r w:rsidRPr="00612ACB">
        <w:rPr>
          <w:lang w:val="es-BO"/>
        </w:rPr>
        <w:t>Las soldaduras sean regulares y bien sujetas a la pieza</w:t>
      </w:r>
    </w:p>
    <w:p w:rsidR="00B6253D" w:rsidRPr="00612ACB" w:rsidRDefault="00B6253D" w:rsidP="000C42E8">
      <w:pPr>
        <w:pStyle w:val="Prrafodelista"/>
        <w:numPr>
          <w:ilvl w:val="0"/>
          <w:numId w:val="34"/>
        </w:numPr>
        <w:rPr>
          <w:lang w:val="es-BO"/>
        </w:rPr>
      </w:pPr>
      <w:r w:rsidRPr="00612ACB">
        <w:rPr>
          <w:lang w:val="es-BO"/>
        </w:rPr>
        <w:t>El ancho, borde a borde sea por lo menos igual a:  (1,8 e + 5) mm, donde e corresponde al espesor de la chapa en el caso de un chaflán en V</w:t>
      </w:r>
    </w:p>
    <w:p w:rsidR="00B6253D" w:rsidRPr="00612ACB" w:rsidRDefault="00B6253D" w:rsidP="000C42E8">
      <w:pPr>
        <w:pStyle w:val="Prrafodelista"/>
        <w:numPr>
          <w:ilvl w:val="0"/>
          <w:numId w:val="34"/>
        </w:numPr>
        <w:rPr>
          <w:lang w:val="es-BO"/>
        </w:rPr>
      </w:pPr>
      <w:r w:rsidRPr="00612ACB">
        <w:rPr>
          <w:lang w:val="es-BO"/>
        </w:rPr>
        <w:t>El sobre espesor sea comprendido entre: (0,5 + e/10) mm y (2 + e/10) mm</w:t>
      </w:r>
    </w:p>
    <w:p w:rsidR="00B6253D" w:rsidRPr="00612ACB" w:rsidRDefault="00B6253D" w:rsidP="000C42E8">
      <w:pPr>
        <w:pStyle w:val="Prrafodelista"/>
        <w:numPr>
          <w:ilvl w:val="0"/>
          <w:numId w:val="34"/>
        </w:numPr>
        <w:rPr>
          <w:lang w:val="es-BO"/>
        </w:rPr>
      </w:pPr>
      <w:r w:rsidRPr="00612ACB">
        <w:rPr>
          <w:lang w:val="es-BO"/>
        </w:rPr>
        <w:t>La desnivelación máxima admitida sea de: (e/10 + 1) mm</w:t>
      </w:r>
    </w:p>
    <w:p w:rsidR="00B6253D" w:rsidRPr="00612ACB" w:rsidRDefault="00B6253D" w:rsidP="000C42E8">
      <w:pPr>
        <w:pStyle w:val="Prrafodelista"/>
        <w:numPr>
          <w:ilvl w:val="0"/>
          <w:numId w:val="34"/>
        </w:numPr>
        <w:rPr>
          <w:lang w:val="es-BO"/>
        </w:rPr>
      </w:pPr>
      <w:r w:rsidRPr="00612ACB">
        <w:rPr>
          <w:lang w:val="es-BO"/>
        </w:rPr>
        <w:t xml:space="preserve">La longitud "a" de un defecto aparente (hueco o falta de penetración) deberá ser inferior a 30 mm y que el intervalo que separa dos defectos no sea inferior a:  3 x "a"  sobre una longitud L </w:t>
      </w:r>
      <w:r w:rsidRPr="00612ACB">
        <w:rPr>
          <w:lang w:val="es-BO"/>
        </w:rPr>
        <w:lastRenderedPageBreak/>
        <w:t>de junta, la suma de longitudes de los defectos sea tal que: "a" &lt; L/10</w:t>
      </w:r>
    </w:p>
    <w:p w:rsidR="00A475A8" w:rsidRPr="00112C8F" w:rsidRDefault="00A475A8" w:rsidP="00612ACB">
      <w:pPr>
        <w:rPr>
          <w:rFonts w:eastAsia="MS Mincho"/>
          <w:lang w:val="es-BO"/>
        </w:rPr>
      </w:pPr>
    </w:p>
    <w:p w:rsidR="00A475A8" w:rsidRPr="00112C8F" w:rsidRDefault="00A475A8" w:rsidP="00612ACB">
      <w:pPr>
        <w:rPr>
          <w:rFonts w:eastAsia="MS Mincho"/>
          <w:lang w:val="es-BO"/>
        </w:rPr>
      </w:pPr>
      <w:r w:rsidRPr="00EB16FD">
        <w:rPr>
          <w:rFonts w:eastAsia="MS Mincho"/>
          <w:b/>
          <w:lang w:val="es-BO"/>
        </w:rPr>
        <w:t>Los cables serán de alambre de acero galvanizado tipo tonina con 6 cordones</w:t>
      </w:r>
      <w:r w:rsidRPr="00112C8F">
        <w:rPr>
          <w:rFonts w:eastAsia="MS Mincho"/>
          <w:lang w:val="es-BO"/>
        </w:rPr>
        <w:t>, cada uno con 19 hilos con alma textil o yute; deberán cumplir con las siguientes resistencias mínimas:</w:t>
      </w:r>
    </w:p>
    <w:p w:rsidR="00A475A8" w:rsidRPr="00112C8F" w:rsidRDefault="00A475A8" w:rsidP="00612ACB">
      <w:pPr>
        <w:rPr>
          <w:rFonts w:eastAsia="MS Mincho"/>
          <w:lang w:val="es-BO"/>
        </w:rPr>
      </w:pPr>
    </w:p>
    <w:tbl>
      <w:tblPr>
        <w:tblStyle w:val="Tablaconcuadrcula"/>
        <w:tblW w:w="0" w:type="auto"/>
        <w:tblInd w:w="2235" w:type="dxa"/>
        <w:tblLook w:val="01E0"/>
      </w:tblPr>
      <w:tblGrid>
        <w:gridCol w:w="2515"/>
        <w:gridCol w:w="2021"/>
      </w:tblGrid>
      <w:tr w:rsidR="00A475A8" w:rsidRPr="00112C8F" w:rsidTr="00B6253D">
        <w:tc>
          <w:tcPr>
            <w:tcW w:w="2515" w:type="dxa"/>
            <w:tcBorders>
              <w:bottom w:val="single" w:sz="4" w:space="0" w:color="auto"/>
            </w:tcBorders>
          </w:tcPr>
          <w:p w:rsidR="00A475A8" w:rsidRPr="00112C8F" w:rsidRDefault="00A475A8" w:rsidP="00612ACB">
            <w:pPr>
              <w:ind w:left="0"/>
              <w:jc w:val="center"/>
              <w:rPr>
                <w:rFonts w:eastAsia="MS Mincho"/>
                <w:lang w:val="es-BO"/>
              </w:rPr>
            </w:pPr>
            <w:r w:rsidRPr="00112C8F">
              <w:rPr>
                <w:rFonts w:eastAsia="MS Mincho"/>
                <w:lang w:val="es-BO"/>
              </w:rPr>
              <w:t>Diámetro nominal (’’)</w:t>
            </w:r>
          </w:p>
        </w:tc>
        <w:tc>
          <w:tcPr>
            <w:tcW w:w="2021" w:type="dxa"/>
            <w:tcBorders>
              <w:bottom w:val="single" w:sz="4" w:space="0" w:color="auto"/>
            </w:tcBorders>
          </w:tcPr>
          <w:p w:rsidR="00A475A8" w:rsidRPr="00112C8F" w:rsidRDefault="00A475A8" w:rsidP="00612ACB">
            <w:pPr>
              <w:ind w:left="0"/>
              <w:jc w:val="center"/>
              <w:rPr>
                <w:rFonts w:eastAsia="MS Mincho"/>
                <w:lang w:val="es-BO"/>
              </w:rPr>
            </w:pPr>
            <w:r w:rsidRPr="00112C8F">
              <w:rPr>
                <w:rFonts w:eastAsia="MS Mincho"/>
                <w:lang w:val="es-BO"/>
              </w:rPr>
              <w:t>Resistencia (Kg)</w:t>
            </w:r>
          </w:p>
        </w:tc>
      </w:tr>
      <w:tr w:rsidR="00A475A8" w:rsidRPr="00112C8F" w:rsidTr="00B6253D">
        <w:tc>
          <w:tcPr>
            <w:tcW w:w="2515" w:type="dxa"/>
            <w:tcBorders>
              <w:bottom w:val="nil"/>
            </w:tcBorders>
          </w:tcPr>
          <w:p w:rsidR="00A475A8" w:rsidRPr="00112C8F" w:rsidRDefault="00A475A8" w:rsidP="00612ACB">
            <w:pPr>
              <w:ind w:left="0"/>
              <w:jc w:val="center"/>
              <w:rPr>
                <w:rFonts w:eastAsia="MS Mincho"/>
                <w:lang w:val="es-BO"/>
              </w:rPr>
            </w:pPr>
            <w:r w:rsidRPr="00112C8F">
              <w:rPr>
                <w:rFonts w:eastAsia="MS Mincho"/>
                <w:lang w:val="es-BO"/>
              </w:rPr>
              <w:t>3/8</w:t>
            </w:r>
          </w:p>
        </w:tc>
        <w:tc>
          <w:tcPr>
            <w:tcW w:w="2021" w:type="dxa"/>
            <w:tcBorders>
              <w:bottom w:val="nil"/>
            </w:tcBorders>
          </w:tcPr>
          <w:p w:rsidR="00A475A8" w:rsidRPr="00112C8F" w:rsidRDefault="00A475A8" w:rsidP="00612ACB">
            <w:pPr>
              <w:ind w:left="0"/>
              <w:jc w:val="center"/>
              <w:rPr>
                <w:rFonts w:eastAsia="MS Mincho"/>
                <w:lang w:val="es-BO"/>
              </w:rPr>
            </w:pPr>
            <w:r w:rsidRPr="00112C8F">
              <w:rPr>
                <w:rFonts w:eastAsia="MS Mincho"/>
                <w:lang w:val="es-BO"/>
              </w:rPr>
              <w:t>5,530</w:t>
            </w:r>
          </w:p>
        </w:tc>
      </w:tr>
      <w:tr w:rsidR="00A475A8" w:rsidRPr="00112C8F" w:rsidTr="00B6253D">
        <w:tc>
          <w:tcPr>
            <w:tcW w:w="2515" w:type="dxa"/>
            <w:tcBorders>
              <w:top w:val="nil"/>
              <w:bottom w:val="nil"/>
            </w:tcBorders>
          </w:tcPr>
          <w:p w:rsidR="00A475A8" w:rsidRPr="00112C8F" w:rsidRDefault="00A475A8" w:rsidP="00612ACB">
            <w:pPr>
              <w:ind w:left="0"/>
              <w:jc w:val="center"/>
              <w:rPr>
                <w:rFonts w:eastAsia="MS Mincho"/>
                <w:lang w:val="es-BO"/>
              </w:rPr>
            </w:pPr>
            <w:r w:rsidRPr="00112C8F">
              <w:rPr>
                <w:rFonts w:eastAsia="MS Mincho"/>
                <w:lang w:val="es-BO"/>
              </w:rPr>
              <w:t>½</w:t>
            </w:r>
          </w:p>
        </w:tc>
        <w:tc>
          <w:tcPr>
            <w:tcW w:w="2021" w:type="dxa"/>
            <w:tcBorders>
              <w:top w:val="nil"/>
              <w:bottom w:val="nil"/>
            </w:tcBorders>
          </w:tcPr>
          <w:p w:rsidR="00A475A8" w:rsidRPr="00112C8F" w:rsidRDefault="00A475A8" w:rsidP="00612ACB">
            <w:pPr>
              <w:ind w:left="0"/>
              <w:jc w:val="center"/>
              <w:rPr>
                <w:rFonts w:eastAsia="MS Mincho"/>
                <w:lang w:val="es-BO"/>
              </w:rPr>
            </w:pPr>
            <w:r w:rsidRPr="00112C8F">
              <w:rPr>
                <w:rFonts w:eastAsia="MS Mincho"/>
                <w:lang w:val="es-BO"/>
              </w:rPr>
              <w:t>9,710</w:t>
            </w:r>
          </w:p>
        </w:tc>
      </w:tr>
      <w:tr w:rsidR="00A475A8" w:rsidRPr="00112C8F" w:rsidTr="00B6253D">
        <w:tc>
          <w:tcPr>
            <w:tcW w:w="2515" w:type="dxa"/>
            <w:tcBorders>
              <w:top w:val="nil"/>
            </w:tcBorders>
          </w:tcPr>
          <w:p w:rsidR="00A475A8" w:rsidRPr="00112C8F" w:rsidRDefault="00A475A8" w:rsidP="00612ACB">
            <w:pPr>
              <w:ind w:left="0"/>
              <w:jc w:val="center"/>
              <w:rPr>
                <w:rFonts w:eastAsia="MS Mincho"/>
                <w:lang w:val="es-BO"/>
              </w:rPr>
            </w:pPr>
            <w:r w:rsidRPr="00112C8F">
              <w:rPr>
                <w:rFonts w:eastAsia="MS Mincho"/>
                <w:lang w:val="es-BO"/>
              </w:rPr>
              <w:t>5/8</w:t>
            </w:r>
          </w:p>
        </w:tc>
        <w:tc>
          <w:tcPr>
            <w:tcW w:w="2021" w:type="dxa"/>
            <w:tcBorders>
              <w:top w:val="nil"/>
            </w:tcBorders>
          </w:tcPr>
          <w:p w:rsidR="00A475A8" w:rsidRPr="00112C8F" w:rsidRDefault="00A475A8" w:rsidP="00612ACB">
            <w:pPr>
              <w:ind w:left="0"/>
              <w:jc w:val="center"/>
              <w:rPr>
                <w:rFonts w:eastAsia="MS Mincho"/>
                <w:lang w:val="es-BO"/>
              </w:rPr>
            </w:pPr>
            <w:r w:rsidRPr="00112C8F">
              <w:rPr>
                <w:rFonts w:eastAsia="MS Mincho"/>
                <w:lang w:val="es-BO"/>
              </w:rPr>
              <w:t>15,100</w:t>
            </w:r>
          </w:p>
        </w:tc>
      </w:tr>
    </w:tbl>
    <w:p w:rsidR="00A475A8" w:rsidRPr="00112C8F" w:rsidRDefault="00A475A8" w:rsidP="00612ACB">
      <w:pPr>
        <w:rPr>
          <w:rFonts w:eastAsia="MS Mincho"/>
          <w:lang w:val="es-BO"/>
        </w:rPr>
      </w:pPr>
    </w:p>
    <w:p w:rsidR="00A475A8" w:rsidRDefault="00A475A8" w:rsidP="00612ACB">
      <w:pPr>
        <w:rPr>
          <w:rFonts w:eastAsia="MS Mincho"/>
          <w:lang w:val="es-BO"/>
        </w:rPr>
      </w:pPr>
      <w:r w:rsidRPr="00112C8F">
        <w:rPr>
          <w:rFonts w:eastAsia="MS Mincho"/>
          <w:lang w:val="es-BO"/>
        </w:rPr>
        <w:t xml:space="preserve">Las grampas o grilletes serán de grado 80; estas piezas al igual que los </w:t>
      </w:r>
      <w:r w:rsidR="00681E6B" w:rsidRPr="00112C8F">
        <w:rPr>
          <w:rFonts w:eastAsia="MS Mincho"/>
          <w:lang w:val="es-BO"/>
        </w:rPr>
        <w:t>tasadores</w:t>
      </w:r>
      <w:r w:rsidRPr="00112C8F">
        <w:rPr>
          <w:rFonts w:eastAsia="MS Mincho"/>
          <w:lang w:val="es-BO"/>
        </w:rPr>
        <w:t>, pernos y tuercas serán galvanizadas de calidad certificada.</w:t>
      </w:r>
    </w:p>
    <w:p w:rsidR="00EB16FD" w:rsidRDefault="00EB16FD" w:rsidP="00612ACB">
      <w:pPr>
        <w:rPr>
          <w:rFonts w:eastAsia="MS Mincho"/>
          <w:lang w:val="es-BO"/>
        </w:rPr>
      </w:pPr>
    </w:p>
    <w:p w:rsidR="00EB16FD" w:rsidRPr="00EB16FD" w:rsidRDefault="00EB16FD" w:rsidP="00612ACB">
      <w:pPr>
        <w:rPr>
          <w:rFonts w:eastAsia="MS Mincho"/>
          <w:lang w:val="es-BO"/>
        </w:rPr>
      </w:pPr>
      <w:r w:rsidRPr="00EB16FD">
        <w:rPr>
          <w:rFonts w:eastAsia="MS Mincho"/>
          <w:b/>
          <w:lang w:val="es-BO"/>
        </w:rPr>
        <w:t>Estructura de reticulado metálico</w:t>
      </w:r>
      <w:r w:rsidR="00040157">
        <w:rPr>
          <w:rFonts w:eastAsia="MS Mincho"/>
          <w:b/>
          <w:lang w:val="es-BO"/>
        </w:rPr>
        <w:t xml:space="preserve"> (46m)</w:t>
      </w:r>
      <w:r>
        <w:rPr>
          <w:rFonts w:eastAsia="MS Mincho"/>
          <w:b/>
          <w:lang w:val="es-BO"/>
        </w:rPr>
        <w:t xml:space="preserve">, </w:t>
      </w:r>
      <w:r>
        <w:rPr>
          <w:rFonts w:eastAsia="MS Mincho"/>
          <w:lang w:val="es-BO"/>
        </w:rPr>
        <w:t>fabricada como se indica en los planos fabricadas con fierro corrugado de construcción de (12mm)</w:t>
      </w:r>
      <w:r w:rsidR="00040157">
        <w:rPr>
          <w:rFonts w:eastAsia="MS Mincho"/>
          <w:lang w:val="es-BO"/>
        </w:rPr>
        <w:t xml:space="preserve"> de las barras longitudinales</w:t>
      </w:r>
      <w:r>
        <w:rPr>
          <w:rFonts w:eastAsia="MS Mincho"/>
          <w:lang w:val="es-BO"/>
        </w:rPr>
        <w:t xml:space="preserve"> y (10mm) como estribos. </w:t>
      </w:r>
    </w:p>
    <w:p w:rsidR="00EB16FD" w:rsidRDefault="00EB16FD" w:rsidP="00612ACB">
      <w:pPr>
        <w:rPr>
          <w:rFonts w:eastAsia="MS Mincho"/>
          <w:lang w:val="es-BO"/>
        </w:rPr>
      </w:pPr>
    </w:p>
    <w:p w:rsidR="00040157" w:rsidRDefault="00040157" w:rsidP="00612ACB">
      <w:pPr>
        <w:rPr>
          <w:rFonts w:eastAsia="MS Mincho"/>
          <w:lang w:val="es-BO"/>
        </w:rPr>
      </w:pPr>
      <w:r>
        <w:rPr>
          <w:rFonts w:eastAsia="MS Mincho"/>
          <w:lang w:val="es-BO"/>
        </w:rPr>
        <w:t>Los hierros del reticulado metálico, serán colocados exactamente según los planos considerando las normas respectivas:</w:t>
      </w:r>
    </w:p>
    <w:p w:rsidR="00040157" w:rsidRDefault="00040157" w:rsidP="00612ACB">
      <w:pPr>
        <w:rPr>
          <w:rFonts w:eastAsia="MS Mincho"/>
          <w:lang w:val="es-BO"/>
        </w:rPr>
      </w:pPr>
    </w:p>
    <w:p w:rsidR="00040157" w:rsidRDefault="00040157" w:rsidP="00040157">
      <w:pPr>
        <w:pStyle w:val="Prrafodelista"/>
        <w:numPr>
          <w:ilvl w:val="0"/>
          <w:numId w:val="50"/>
        </w:numPr>
        <w:rPr>
          <w:rFonts w:eastAsia="MS Mincho"/>
          <w:lang w:val="es-BO"/>
        </w:rPr>
      </w:pPr>
      <w:r>
        <w:rPr>
          <w:rFonts w:eastAsia="MS Mincho"/>
          <w:lang w:val="es-BO"/>
        </w:rPr>
        <w:t>Fierro corrugado , acero dulce –ASTM A-36</w:t>
      </w:r>
    </w:p>
    <w:p w:rsidR="00040157" w:rsidRDefault="00583CE7" w:rsidP="00040157">
      <w:pPr>
        <w:pStyle w:val="Prrafodelista"/>
        <w:numPr>
          <w:ilvl w:val="0"/>
          <w:numId w:val="50"/>
        </w:numPr>
        <w:rPr>
          <w:rFonts w:eastAsia="MS Mincho"/>
          <w:lang w:val="es-BO"/>
        </w:rPr>
      </w:pPr>
      <w:r>
        <w:rPr>
          <w:rFonts w:eastAsia="MS Mincho"/>
          <w:lang w:val="es-BO"/>
        </w:rPr>
        <w:t>Acabado: Pintura antioxidante.</w:t>
      </w:r>
    </w:p>
    <w:p w:rsidR="00583CE7" w:rsidRDefault="00583CE7" w:rsidP="00583CE7">
      <w:pPr>
        <w:rPr>
          <w:rFonts w:eastAsia="MS Mincho"/>
          <w:lang w:val="es-BO"/>
        </w:rPr>
      </w:pPr>
    </w:p>
    <w:p w:rsidR="00583CE7" w:rsidRPr="00583CE7" w:rsidRDefault="00583CE7" w:rsidP="00583CE7">
      <w:pPr>
        <w:rPr>
          <w:rFonts w:eastAsia="MS Mincho"/>
          <w:lang w:val="es-BO"/>
        </w:rPr>
      </w:pPr>
      <w:r>
        <w:rPr>
          <w:rFonts w:eastAsia="MS Mincho"/>
          <w:lang w:val="es-BO"/>
        </w:rPr>
        <w:t>El contratista presentará en base a lo indicado planos constructivos a la supervisión para su aprobación de manera previa a su fabricación.</w:t>
      </w:r>
    </w:p>
    <w:p w:rsidR="00EB16FD" w:rsidRPr="00112C8F" w:rsidRDefault="00EB16FD" w:rsidP="00612ACB">
      <w:pPr>
        <w:rPr>
          <w:rFonts w:eastAsia="MS Mincho"/>
          <w:lang w:val="es-BO"/>
        </w:rPr>
      </w:pPr>
    </w:p>
    <w:p w:rsidR="00A475A8" w:rsidRPr="00112C8F" w:rsidRDefault="00A475A8" w:rsidP="00612ACB">
      <w:pPr>
        <w:rPr>
          <w:rFonts w:eastAsia="MS Mincho"/>
          <w:lang w:val="es-BO"/>
        </w:rPr>
      </w:pPr>
      <w:r w:rsidRPr="00112C8F">
        <w:rPr>
          <w:rFonts w:eastAsia="MS Mincho"/>
          <w:lang w:val="es-BO"/>
        </w:rPr>
        <w:t xml:space="preserve">Todo el material metálico expuesto a la corrosión deberá ser protegido mediante la aplicación de dos capas de pintura antióxido aplicadas sobre superficies completamente  limpias exentas de grasas u otras impurezas. </w:t>
      </w:r>
    </w:p>
    <w:p w:rsidR="00A475A8" w:rsidRPr="00112C8F" w:rsidRDefault="00A475A8" w:rsidP="00612ACB">
      <w:pPr>
        <w:rPr>
          <w:rFonts w:eastAsia="MS Mincho"/>
          <w:lang w:val="es-BO"/>
        </w:rPr>
      </w:pPr>
    </w:p>
    <w:p w:rsidR="00A475A8" w:rsidRPr="00112C8F" w:rsidRDefault="00A475A8" w:rsidP="00612ACB">
      <w:pPr>
        <w:rPr>
          <w:rFonts w:eastAsia="MS Mincho"/>
          <w:lang w:val="es-BO"/>
        </w:rPr>
      </w:pPr>
      <w:r w:rsidRPr="00583CE7">
        <w:rPr>
          <w:rFonts w:eastAsia="MS Mincho"/>
          <w:b/>
          <w:lang w:val="es-BO"/>
        </w:rPr>
        <w:t>Los machones de anclaje</w:t>
      </w:r>
      <w:r w:rsidR="00583CE7">
        <w:rPr>
          <w:rFonts w:eastAsia="MS Mincho"/>
          <w:b/>
          <w:lang w:val="es-BO"/>
        </w:rPr>
        <w:t>,</w:t>
      </w:r>
      <w:r w:rsidRPr="00112C8F">
        <w:rPr>
          <w:rFonts w:eastAsia="MS Mincho"/>
          <w:lang w:val="es-BO"/>
        </w:rPr>
        <w:t xml:space="preserve"> se construirán con hormigón ciclópeo H-18 con 60 % de bolones desplazadores con las dimensiones indicadas en los planos  o</w:t>
      </w:r>
      <w:r w:rsidR="00275882">
        <w:rPr>
          <w:rFonts w:eastAsia="MS Mincho"/>
          <w:lang w:val="es-BO"/>
        </w:rPr>
        <w:t xml:space="preserve"> </w:t>
      </w:r>
      <w:r w:rsidRPr="00112C8F">
        <w:rPr>
          <w:rFonts w:eastAsia="MS Mincho"/>
          <w:lang w:val="es-BO"/>
        </w:rPr>
        <w:t>las que autorice la Supervisión.</w:t>
      </w:r>
    </w:p>
    <w:p w:rsidR="00A475A8" w:rsidRPr="00112C8F" w:rsidRDefault="00A475A8" w:rsidP="00612ACB">
      <w:pPr>
        <w:rPr>
          <w:rFonts w:eastAsia="MS Mincho"/>
          <w:lang w:val="es-BO"/>
        </w:rPr>
      </w:pPr>
    </w:p>
    <w:p w:rsidR="00A475A8" w:rsidRPr="00112C8F" w:rsidRDefault="00A475A8" w:rsidP="00612ACB">
      <w:pPr>
        <w:rPr>
          <w:rFonts w:eastAsia="MS Mincho"/>
          <w:lang w:val="es-BO"/>
        </w:rPr>
      </w:pPr>
      <w:r w:rsidRPr="00112C8F">
        <w:rPr>
          <w:rFonts w:eastAsia="MS Mincho"/>
          <w:lang w:val="es-BO"/>
        </w:rPr>
        <w:t>Todos los trabajos de excavaciones, hormigones, albañilería se ejecutarán conforme a las estipulaciones pertinentes contenidas en las Especificaciones Técnicas generales.</w:t>
      </w:r>
    </w:p>
    <w:p w:rsidR="00A475A8" w:rsidRDefault="00A475A8" w:rsidP="00612ACB">
      <w:pPr>
        <w:rPr>
          <w:rFonts w:eastAsia="MS Mincho"/>
          <w:lang w:val="es-BO"/>
        </w:rPr>
      </w:pPr>
    </w:p>
    <w:p w:rsidR="005A1A9C" w:rsidRDefault="005A1A9C" w:rsidP="005A1A9C">
      <w:pPr>
        <w:rPr>
          <w:rFonts w:eastAsia="MS Mincho"/>
          <w:lang w:val="es-BO"/>
        </w:rPr>
      </w:pPr>
      <w:r>
        <w:rPr>
          <w:rFonts w:eastAsia="MS Mincho"/>
          <w:lang w:val="es-BO"/>
        </w:rPr>
        <w:t xml:space="preserve">La tubería deberá ser </w:t>
      </w:r>
      <w:r w:rsidRPr="00477D30">
        <w:rPr>
          <w:rFonts w:eastAsia="MS Mincho"/>
          <w:lang w:val="es-BO"/>
        </w:rPr>
        <w:t>revesti</w:t>
      </w:r>
      <w:r>
        <w:rPr>
          <w:rFonts w:eastAsia="MS Mincho"/>
          <w:lang w:val="es-BO"/>
        </w:rPr>
        <w:t xml:space="preserve">da en todo su perímetro con una </w:t>
      </w:r>
      <w:r w:rsidR="006C4F5F">
        <w:rPr>
          <w:rFonts w:eastAsia="MS Mincho"/>
          <w:lang w:val="es-BO"/>
        </w:rPr>
        <w:t>lámina</w:t>
      </w:r>
      <w:r w:rsidRPr="00477D30">
        <w:rPr>
          <w:rFonts w:eastAsia="MS Mincho"/>
          <w:lang w:val="es-BO"/>
        </w:rPr>
        <w:t xml:space="preserve"> de aluminio tipo Sika MultiSeal</w:t>
      </w:r>
      <w:r>
        <w:rPr>
          <w:rFonts w:eastAsia="MS Mincho"/>
          <w:lang w:val="es-BO"/>
        </w:rPr>
        <w:t xml:space="preserve"> </w:t>
      </w:r>
    </w:p>
    <w:p w:rsidR="005A1A9C" w:rsidRDefault="005A1A9C" w:rsidP="00612ACB">
      <w:pPr>
        <w:rPr>
          <w:rFonts w:eastAsia="MS Mincho"/>
          <w:lang w:val="es-BO"/>
        </w:rPr>
      </w:pPr>
    </w:p>
    <w:p w:rsidR="001E7AD2" w:rsidRPr="00112C8F" w:rsidRDefault="001E7AD2" w:rsidP="00612ACB">
      <w:pPr>
        <w:rPr>
          <w:rFonts w:eastAsia="MS Mincho"/>
          <w:lang w:val="es-BO"/>
        </w:rPr>
      </w:pPr>
    </w:p>
    <w:p w:rsidR="00A475A8" w:rsidRPr="00112C8F" w:rsidRDefault="00612ACB" w:rsidP="00612ACB">
      <w:pPr>
        <w:pStyle w:val="Ttulo3"/>
        <w:rPr>
          <w:rFonts w:eastAsia="MS Mincho"/>
        </w:rPr>
      </w:pPr>
      <w:bookmarkStart w:id="488" w:name="_Toc247713762"/>
      <w:r w:rsidRPr="00112C8F">
        <w:rPr>
          <w:rFonts w:eastAsia="MS Mincho"/>
        </w:rPr>
        <w:t>Medición y forma de pago</w:t>
      </w:r>
      <w:bookmarkEnd w:id="488"/>
    </w:p>
    <w:p w:rsidR="00A475A8" w:rsidRPr="00112C8F" w:rsidRDefault="00A475A8" w:rsidP="00612ACB">
      <w:pPr>
        <w:rPr>
          <w:rFonts w:eastAsia="MS Mincho"/>
          <w:lang w:val="es-BO"/>
        </w:rPr>
      </w:pPr>
    </w:p>
    <w:p w:rsidR="00A475A8" w:rsidRPr="00112C8F" w:rsidRDefault="00A475A8" w:rsidP="00612ACB">
      <w:pPr>
        <w:rPr>
          <w:rFonts w:eastAsia="MS Mincho"/>
          <w:lang w:val="es-BO"/>
        </w:rPr>
      </w:pPr>
      <w:r w:rsidRPr="00112C8F">
        <w:rPr>
          <w:rFonts w:eastAsia="MS Mincho"/>
          <w:lang w:val="es-BO"/>
        </w:rPr>
        <w:lastRenderedPageBreak/>
        <w:t>La medición y pago de los cruces contemplados en este ítem serán medidos por obra completamente concluida aprobada por la Supervisión, en forma global de acuerdo a las luces de atravieso.</w:t>
      </w:r>
      <w:r w:rsidRPr="00112C8F" w:rsidDel="00EC665B">
        <w:rPr>
          <w:rFonts w:eastAsia="MS Mincho"/>
          <w:lang w:val="es-BO"/>
        </w:rPr>
        <w:t xml:space="preserve"> </w:t>
      </w:r>
    </w:p>
    <w:p w:rsidR="00A475A8" w:rsidRPr="00112C8F" w:rsidRDefault="00A475A8" w:rsidP="00612ACB">
      <w:pPr>
        <w:rPr>
          <w:rFonts w:eastAsia="MS Mincho"/>
          <w:lang w:val="es-BO"/>
        </w:rPr>
      </w:pPr>
    </w:p>
    <w:p w:rsidR="00A475A8" w:rsidRPr="00112C8F" w:rsidRDefault="00A475A8" w:rsidP="00612ACB">
      <w:pPr>
        <w:rPr>
          <w:rFonts w:eastAsia="MS Mincho"/>
          <w:lang w:val="es-BO"/>
        </w:rPr>
      </w:pPr>
      <w:r w:rsidRPr="00112C8F">
        <w:rPr>
          <w:rFonts w:eastAsia="MS Mincho"/>
          <w:lang w:val="es-BO"/>
        </w:rPr>
        <w:t>El pago se efectuará a los precios del Contrato que representan una compensación total por obras completamente terminadas</w:t>
      </w:r>
      <w:r w:rsidR="00681E6B">
        <w:rPr>
          <w:rFonts w:eastAsia="MS Mincho"/>
          <w:lang w:val="es-BO"/>
        </w:rPr>
        <w:t>, incluyendo las excavaciones, el Hormigón Ciclópeo</w:t>
      </w:r>
      <w:r w:rsidR="006C4F5F">
        <w:rPr>
          <w:rFonts w:eastAsia="MS Mincho"/>
          <w:lang w:val="es-BO"/>
        </w:rPr>
        <w:t>,</w:t>
      </w:r>
      <w:r w:rsidR="00862F7A">
        <w:rPr>
          <w:rFonts w:eastAsia="MS Mincho"/>
          <w:lang w:val="es-BO"/>
        </w:rPr>
        <w:t xml:space="preserve"> la tubería revestida </w:t>
      </w:r>
      <w:r w:rsidR="006C4F5F">
        <w:rPr>
          <w:rFonts w:eastAsia="MS Mincho"/>
          <w:lang w:val="es-BO"/>
        </w:rPr>
        <w:t>aérea</w:t>
      </w:r>
      <w:r w:rsidR="00862F7A">
        <w:rPr>
          <w:rFonts w:eastAsia="MS Mincho"/>
          <w:lang w:val="es-BO"/>
        </w:rPr>
        <w:t xml:space="preserve"> del cruce</w:t>
      </w:r>
      <w:r w:rsidR="006C4F5F">
        <w:rPr>
          <w:rFonts w:eastAsia="MS Mincho"/>
          <w:lang w:val="es-BO"/>
        </w:rPr>
        <w:t xml:space="preserve"> y</w:t>
      </w:r>
      <w:r w:rsidR="00275882">
        <w:rPr>
          <w:rFonts w:eastAsia="MS Mincho"/>
          <w:lang w:val="es-BO"/>
        </w:rPr>
        <w:t xml:space="preserve"> </w:t>
      </w:r>
      <w:r w:rsidR="006C4F5F">
        <w:rPr>
          <w:rFonts w:eastAsia="MS Mincho"/>
          <w:lang w:val="es-BO"/>
        </w:rPr>
        <w:t xml:space="preserve">el revestimiento con lámina de aluminio; </w:t>
      </w:r>
      <w:r w:rsidRPr="00112C8F">
        <w:rPr>
          <w:rFonts w:eastAsia="MS Mincho"/>
          <w:lang w:val="es-BO"/>
        </w:rPr>
        <w:t>bajo la siguiente denominación:</w:t>
      </w:r>
    </w:p>
    <w:p w:rsidR="00A475A8" w:rsidRPr="00112C8F" w:rsidRDefault="00A475A8" w:rsidP="00612ACB">
      <w:pPr>
        <w:rPr>
          <w:rFonts w:eastAsia="MS Mincho"/>
          <w:lang w:val="es-BO"/>
        </w:rPr>
      </w:pPr>
    </w:p>
    <w:p w:rsidR="00A475A8" w:rsidRDefault="00A475A8" w:rsidP="00612ACB">
      <w:pPr>
        <w:rPr>
          <w:rFonts w:eastAsia="MS Mincho"/>
          <w:b/>
          <w:lang w:val="es-BO"/>
        </w:rPr>
      </w:pPr>
      <w:r w:rsidRPr="00112C8F">
        <w:rPr>
          <w:rFonts w:eastAsia="MS Mincho"/>
          <w:b/>
          <w:lang w:val="es-BO"/>
        </w:rPr>
        <w:tab/>
        <w:t>Item</w:t>
      </w:r>
      <w:r w:rsidRPr="00112C8F">
        <w:rPr>
          <w:rFonts w:eastAsia="MS Mincho"/>
          <w:b/>
          <w:lang w:val="es-BO"/>
        </w:rPr>
        <w:tab/>
      </w:r>
      <w:r w:rsidR="00275882">
        <w:rPr>
          <w:rFonts w:eastAsia="MS Mincho"/>
          <w:b/>
          <w:lang w:val="es-BO"/>
        </w:rPr>
        <w:t>11</w:t>
      </w:r>
      <w:r w:rsidR="001E7AD2">
        <w:rPr>
          <w:rFonts w:eastAsia="MS Mincho"/>
          <w:b/>
          <w:lang w:val="es-BO"/>
        </w:rPr>
        <w:t>.</w:t>
      </w:r>
      <w:r w:rsidR="00275882">
        <w:rPr>
          <w:rFonts w:eastAsia="MS Mincho"/>
          <w:b/>
          <w:lang w:val="es-BO"/>
        </w:rPr>
        <w:t>3</w:t>
      </w:r>
      <w:r w:rsidRPr="00112C8F">
        <w:rPr>
          <w:rFonts w:eastAsia="MS Mincho"/>
          <w:b/>
          <w:lang w:val="es-BO"/>
        </w:rPr>
        <w:tab/>
      </w:r>
      <w:r w:rsidR="00612ACB">
        <w:rPr>
          <w:rFonts w:eastAsia="MS Mincho"/>
          <w:b/>
          <w:lang w:val="es-BO"/>
        </w:rPr>
        <w:t>Acueducto tipo puente colgante</w:t>
      </w:r>
      <w:r w:rsidRPr="00112C8F">
        <w:rPr>
          <w:rFonts w:eastAsia="MS Mincho"/>
          <w:b/>
          <w:lang w:val="es-BO"/>
        </w:rPr>
        <w:tab/>
      </w:r>
      <w:r w:rsidR="00275882">
        <w:rPr>
          <w:rFonts w:eastAsia="MS Mincho"/>
          <w:b/>
          <w:lang w:val="es-BO"/>
        </w:rPr>
        <w:t>Global</w:t>
      </w:r>
      <w:r w:rsidRPr="00112C8F">
        <w:rPr>
          <w:rFonts w:eastAsia="MS Mincho"/>
          <w:b/>
          <w:lang w:val="es-BO"/>
        </w:rPr>
        <w:t xml:space="preserve"> (</w:t>
      </w:r>
      <w:r w:rsidR="00275882">
        <w:rPr>
          <w:rFonts w:eastAsia="MS Mincho"/>
          <w:b/>
          <w:lang w:val="es-BO"/>
        </w:rPr>
        <w:t>Gl</w:t>
      </w:r>
      <w:r w:rsidRPr="00112C8F">
        <w:rPr>
          <w:rFonts w:eastAsia="MS Mincho"/>
          <w:b/>
          <w:lang w:val="es-BO"/>
        </w:rPr>
        <w:t>)</w:t>
      </w:r>
    </w:p>
    <w:p w:rsidR="00AF17F7" w:rsidRDefault="00AF17F7" w:rsidP="00612ACB">
      <w:pPr>
        <w:rPr>
          <w:rFonts w:eastAsia="MS Mincho"/>
          <w:b/>
          <w:lang w:val="es-BO"/>
        </w:rPr>
      </w:pPr>
    </w:p>
    <w:p w:rsidR="003F153B" w:rsidRDefault="003F153B" w:rsidP="00612ACB">
      <w:pPr>
        <w:rPr>
          <w:rFonts w:eastAsia="MS Mincho"/>
          <w:b/>
          <w:lang w:val="es-BO"/>
        </w:rPr>
      </w:pPr>
    </w:p>
    <w:p w:rsidR="00AF17F7" w:rsidRDefault="00AF17F7" w:rsidP="00612ACB">
      <w:pPr>
        <w:rPr>
          <w:rFonts w:eastAsia="MS Mincho"/>
          <w:b/>
          <w:lang w:val="es-BO"/>
        </w:rPr>
      </w:pPr>
    </w:p>
    <w:p w:rsidR="00AF17F7" w:rsidRPr="00E3790B" w:rsidRDefault="00F80142" w:rsidP="00F80142">
      <w:pPr>
        <w:pStyle w:val="Ttulo3"/>
        <w:numPr>
          <w:ilvl w:val="0"/>
          <w:numId w:val="1"/>
        </w:numPr>
      </w:pPr>
      <w:bookmarkStart w:id="489" w:name="_Toc247713763"/>
      <w:r>
        <w:t>TENDIDO DE TUBERIA PVC CLASE 9</w:t>
      </w:r>
      <w:bookmarkEnd w:id="489"/>
      <w:r w:rsidR="00250AED">
        <w:t xml:space="preserve"> D=8”</w:t>
      </w:r>
    </w:p>
    <w:p w:rsidR="00AF17F7" w:rsidRPr="00AF17F7" w:rsidRDefault="00AF17F7" w:rsidP="00AF17F7">
      <w:pPr>
        <w:rPr>
          <w:rFonts w:cs="Arial"/>
          <w:spacing w:val="-3"/>
          <w:sz w:val="18"/>
          <w:szCs w:val="18"/>
          <w:lang w:val="es-BO"/>
        </w:rPr>
      </w:pPr>
    </w:p>
    <w:p w:rsidR="00AF17F7" w:rsidRPr="00AF17F7" w:rsidRDefault="00F80142" w:rsidP="00411E22">
      <w:pPr>
        <w:pStyle w:val="Ttulo3"/>
      </w:pPr>
      <w:bookmarkStart w:id="490" w:name="_Toc247713764"/>
      <w:r w:rsidRPr="00AF17F7">
        <w:t>Alcance</w:t>
      </w:r>
      <w:bookmarkEnd w:id="490"/>
      <w:r w:rsidRPr="00AF17F7">
        <w:t xml:space="preserve"> </w:t>
      </w:r>
    </w:p>
    <w:p w:rsidR="00F80142" w:rsidRDefault="00F80142" w:rsidP="00AF17F7">
      <w:pPr>
        <w:rPr>
          <w:rFonts w:cs="Arial"/>
          <w:spacing w:val="-3"/>
          <w:sz w:val="18"/>
          <w:szCs w:val="18"/>
          <w:lang w:val="es-BO"/>
        </w:rPr>
      </w:pPr>
    </w:p>
    <w:p w:rsidR="00AF17F7" w:rsidRPr="00A03ACF" w:rsidRDefault="00F80142" w:rsidP="00A71B28">
      <w:pPr>
        <w:rPr>
          <w:lang w:val="es-BO"/>
        </w:rPr>
      </w:pPr>
      <w:r>
        <w:rPr>
          <w:lang w:val="es-BO"/>
        </w:rPr>
        <w:t>El contratista, suministrará a</w:t>
      </w:r>
      <w:r w:rsidR="00AF17F7" w:rsidRPr="00A03ACF">
        <w:rPr>
          <w:lang w:val="es-BO"/>
        </w:rPr>
        <w:t xml:space="preserve">, la tubería </w:t>
      </w:r>
      <w:r>
        <w:rPr>
          <w:lang w:val="es-BO"/>
        </w:rPr>
        <w:t xml:space="preserve">de Policloruro de Vinilo (PVC) </w:t>
      </w:r>
      <w:r w:rsidR="00B44397">
        <w:rPr>
          <w:lang w:val="es-BO"/>
        </w:rPr>
        <w:t xml:space="preserve">clase 9 </w:t>
      </w:r>
      <w:r w:rsidR="00AF17F7" w:rsidRPr="00A03ACF">
        <w:rPr>
          <w:lang w:val="es-BO"/>
        </w:rPr>
        <w:t xml:space="preserve">de </w:t>
      </w:r>
      <w:r w:rsidR="00B44397">
        <w:rPr>
          <w:lang w:val="es-BO"/>
        </w:rPr>
        <w:t>8” de diámetro</w:t>
      </w:r>
      <w:r w:rsidR="00A71B28">
        <w:rPr>
          <w:lang w:val="es-BO"/>
        </w:rPr>
        <w:t>, así como, todos los accesorios necesarios y materiales para las uniones</w:t>
      </w:r>
      <w:r w:rsidR="00AF17F7" w:rsidRPr="00A03ACF">
        <w:rPr>
          <w:lang w:val="es-BO"/>
        </w:rPr>
        <w:t>. Este ítem comprende el transporte, tendido, ins</w:t>
      </w:r>
      <w:r w:rsidR="00A71B28">
        <w:rPr>
          <w:lang w:val="es-BO"/>
        </w:rPr>
        <w:t>talación y prueba de la tubería.</w:t>
      </w:r>
    </w:p>
    <w:p w:rsidR="00AF17F7" w:rsidRPr="00A03ACF" w:rsidRDefault="00AF17F7" w:rsidP="00F80142">
      <w:pPr>
        <w:rPr>
          <w:lang w:val="es-BO"/>
        </w:rPr>
      </w:pPr>
    </w:p>
    <w:p w:rsidR="00F80142" w:rsidRPr="00435003" w:rsidRDefault="00AF17F7" w:rsidP="00F80142">
      <w:pPr>
        <w:rPr>
          <w:rFonts w:cs="Arial"/>
          <w:szCs w:val="24"/>
          <w:lang w:val="es-ES_tradnl"/>
        </w:rPr>
      </w:pPr>
      <w:r w:rsidRPr="00435003">
        <w:rPr>
          <w:szCs w:val="24"/>
          <w:lang w:val="es-BO"/>
        </w:rPr>
        <w:t>Las pruebas de aceptación se efectuarán siguiendo el procedimiento descrito en el acápite 9.10 de las Especificaciones Técnicas Generales, para una presión de 80 mca.</w:t>
      </w:r>
      <w:r w:rsidR="00435003" w:rsidRPr="00435003">
        <w:rPr>
          <w:rFonts w:cs="Arial"/>
          <w:szCs w:val="24"/>
          <w:lang w:val="es-BO"/>
        </w:rPr>
        <w:t xml:space="preserve"> Los defectos encontrados deben ser corregidos a costa del Contratista y nuevamente probados hasta la aceptación final del proyecto</w:t>
      </w:r>
    </w:p>
    <w:p w:rsidR="00435003" w:rsidRDefault="00435003" w:rsidP="00F80142">
      <w:pPr>
        <w:rPr>
          <w:rFonts w:cs="Arial"/>
          <w:sz w:val="18"/>
          <w:szCs w:val="18"/>
          <w:lang w:val="es-ES_tradnl"/>
        </w:rPr>
      </w:pPr>
    </w:p>
    <w:p w:rsidR="001E7AD2" w:rsidRPr="00700AD9" w:rsidRDefault="001E7AD2" w:rsidP="00F80142">
      <w:pPr>
        <w:rPr>
          <w:rFonts w:cs="Arial"/>
          <w:sz w:val="18"/>
          <w:szCs w:val="18"/>
          <w:lang w:val="es-ES_tradnl"/>
        </w:rPr>
      </w:pPr>
    </w:p>
    <w:p w:rsidR="00F80142" w:rsidRPr="00A71B28" w:rsidRDefault="00F80142" w:rsidP="00411E22">
      <w:pPr>
        <w:pStyle w:val="Ttulo3"/>
      </w:pPr>
      <w:bookmarkStart w:id="491" w:name="_Toc58391970"/>
      <w:bookmarkStart w:id="492" w:name="_Toc58733421"/>
      <w:bookmarkStart w:id="493" w:name="_Toc58734215"/>
      <w:bookmarkStart w:id="494" w:name="_Toc247713765"/>
      <w:r w:rsidRPr="00A71B28">
        <w:t>Tuberías</w:t>
      </w:r>
      <w:bookmarkEnd w:id="491"/>
      <w:bookmarkEnd w:id="492"/>
      <w:bookmarkEnd w:id="493"/>
      <w:bookmarkEnd w:id="494"/>
      <w:r w:rsidRPr="00A71B28">
        <w:t xml:space="preserve"> </w:t>
      </w:r>
    </w:p>
    <w:p w:rsidR="00F80142" w:rsidRPr="00700AD9" w:rsidRDefault="00F80142" w:rsidP="00F80142">
      <w:pPr>
        <w:rPr>
          <w:rFonts w:cs="Arial"/>
          <w:sz w:val="18"/>
          <w:szCs w:val="18"/>
        </w:rPr>
      </w:pPr>
    </w:p>
    <w:p w:rsidR="00F80142" w:rsidRPr="00A71B28" w:rsidRDefault="00F80142" w:rsidP="00A71B28">
      <w:pPr>
        <w:pStyle w:val="Prrafodelista"/>
        <w:numPr>
          <w:ilvl w:val="0"/>
          <w:numId w:val="39"/>
        </w:numPr>
        <w:rPr>
          <w:lang w:val="es-BO"/>
        </w:rPr>
      </w:pPr>
      <w:r w:rsidRPr="00A71B28">
        <w:rPr>
          <w:lang w:val="es-BO"/>
        </w:rPr>
        <w:t>Las tuberías de PVC (Policloruro de Vinilo) serán construidas bajo las siguientes normas:</w:t>
      </w:r>
    </w:p>
    <w:p w:rsidR="00F80142" w:rsidRPr="00A5245E" w:rsidRDefault="00F80142" w:rsidP="00A71B28">
      <w:pPr>
        <w:rPr>
          <w:lang w:val="es-BO"/>
        </w:rPr>
      </w:pPr>
    </w:p>
    <w:p w:rsidR="00F80142" w:rsidRPr="00A5245E" w:rsidRDefault="00F80142" w:rsidP="00A71B28">
      <w:pPr>
        <w:rPr>
          <w:lang w:val="es-BO"/>
        </w:rPr>
      </w:pPr>
      <w:r w:rsidRPr="00A5245E">
        <w:rPr>
          <w:lang w:val="es-BO"/>
        </w:rPr>
        <w:tab/>
      </w:r>
      <w:r w:rsidRPr="00A5245E">
        <w:rPr>
          <w:lang w:val="es-BO"/>
        </w:rPr>
        <w:tab/>
        <w:t>Norma Boliviana N.B. 213 - 77</w:t>
      </w:r>
    </w:p>
    <w:p w:rsidR="00F80142" w:rsidRPr="00A5245E" w:rsidRDefault="00F80142" w:rsidP="00A71B28">
      <w:pPr>
        <w:rPr>
          <w:lang w:val="es-BO"/>
        </w:rPr>
      </w:pPr>
      <w:r w:rsidRPr="00A5245E">
        <w:rPr>
          <w:lang w:val="es-BO"/>
        </w:rPr>
        <w:tab/>
      </w:r>
      <w:r w:rsidRPr="00A5245E">
        <w:rPr>
          <w:lang w:val="es-BO"/>
        </w:rPr>
        <w:tab/>
        <w:t>Norma Americana ASTM - D 1785 - 68</w:t>
      </w:r>
    </w:p>
    <w:p w:rsidR="00F80142" w:rsidRPr="00A5245E" w:rsidRDefault="00F80142" w:rsidP="00A71B28">
      <w:pPr>
        <w:rPr>
          <w:lang w:val="es-BO"/>
        </w:rPr>
      </w:pPr>
      <w:r w:rsidRPr="00A5245E">
        <w:rPr>
          <w:lang w:val="es-BO"/>
        </w:rPr>
        <w:tab/>
      </w:r>
      <w:r w:rsidRPr="00A5245E">
        <w:rPr>
          <w:lang w:val="es-BO"/>
        </w:rPr>
        <w:tab/>
        <w:t>Norma Británica BS - 3505 - 69</w:t>
      </w:r>
    </w:p>
    <w:p w:rsidR="00F80142" w:rsidRPr="00A5245E" w:rsidRDefault="00F80142" w:rsidP="00A71B28">
      <w:pPr>
        <w:rPr>
          <w:lang w:val="es-BO"/>
        </w:rPr>
      </w:pPr>
    </w:p>
    <w:p w:rsidR="00F80142" w:rsidRPr="00A5245E" w:rsidRDefault="00F80142" w:rsidP="00A71B28">
      <w:pPr>
        <w:pStyle w:val="Prrafodelista"/>
        <w:numPr>
          <w:ilvl w:val="0"/>
          <w:numId w:val="39"/>
        </w:numPr>
        <w:rPr>
          <w:lang w:val="es-BO"/>
        </w:rPr>
      </w:pPr>
      <w:r w:rsidRPr="00A5245E">
        <w:rPr>
          <w:lang w:val="es-BO"/>
        </w:rPr>
        <w:t xml:space="preserve">Las tuberías serán provistas para una presión de trabajo clase 9 con uniones espiga campana de junta rápida, debiendo suministrarse los anillos de </w:t>
      </w:r>
      <w:r w:rsidR="006C4F5F" w:rsidRPr="00A5245E">
        <w:rPr>
          <w:lang w:val="es-BO"/>
        </w:rPr>
        <w:t>neopreno</w:t>
      </w:r>
      <w:r w:rsidRPr="00A5245E">
        <w:rPr>
          <w:lang w:val="es-BO"/>
        </w:rPr>
        <w:t>.</w:t>
      </w:r>
    </w:p>
    <w:p w:rsidR="00F80142" w:rsidRPr="00A71B28" w:rsidRDefault="00F80142" w:rsidP="00A71B28">
      <w:pPr>
        <w:rPr>
          <w:lang w:val="es-BO"/>
        </w:rPr>
      </w:pPr>
    </w:p>
    <w:p w:rsidR="00F80142" w:rsidRPr="00A5245E" w:rsidRDefault="00F80142" w:rsidP="00A71B28">
      <w:pPr>
        <w:pStyle w:val="Prrafodelista"/>
        <w:numPr>
          <w:ilvl w:val="0"/>
          <w:numId w:val="39"/>
        </w:numPr>
        <w:rPr>
          <w:lang w:val="es-BO"/>
        </w:rPr>
      </w:pPr>
      <w:r w:rsidRPr="00A5245E">
        <w:rPr>
          <w:lang w:val="es-BO"/>
        </w:rPr>
        <w:t xml:space="preserve">Se establece específicamente la obligación del Contratista de proveer la tubería de calidad comprobada, exenta de componentes químicos contaminantes perjudiciales a la buena adherencia en las juntas de trabajo, muy especialmente en el caso de las juntas soldadas. La calidad química de estas tuberías de material plástico </w:t>
      </w:r>
      <w:r w:rsidRPr="00A5245E">
        <w:rPr>
          <w:lang w:val="es-BO"/>
        </w:rPr>
        <w:lastRenderedPageBreak/>
        <w:t>para conducción de agua potable debe ajustarse estrictamente a las normas ASTM 1784-60T.</w:t>
      </w:r>
    </w:p>
    <w:p w:rsidR="00F80142" w:rsidRPr="00A71B28" w:rsidRDefault="00F80142" w:rsidP="00A71B28">
      <w:pPr>
        <w:pStyle w:val="Prrafodelista"/>
        <w:ind w:left="1622"/>
        <w:rPr>
          <w:lang w:val="es-BO"/>
        </w:rPr>
      </w:pPr>
    </w:p>
    <w:p w:rsidR="00F80142" w:rsidRPr="00A71B28" w:rsidRDefault="00F80142" w:rsidP="00A71B28">
      <w:pPr>
        <w:pStyle w:val="Prrafodelista"/>
        <w:numPr>
          <w:ilvl w:val="0"/>
          <w:numId w:val="39"/>
        </w:numPr>
        <w:rPr>
          <w:lang w:val="es-BO"/>
        </w:rPr>
      </w:pPr>
      <w:r w:rsidRPr="00A71B28">
        <w:rPr>
          <w:lang w:val="es-BO"/>
        </w:rPr>
        <w:t>La Supervisión exigirá al Contratista la certificación fidedigna del proveedor de la tubería propuesta, que se ajuste plenamente a las normas arriba indicadas. Independientemente de ello la Supervisión ordenará las pruebas de laboratorio requeridas sin costo adicional.</w:t>
      </w:r>
    </w:p>
    <w:p w:rsidR="00F80142" w:rsidRDefault="00F80142" w:rsidP="00A71B28">
      <w:pPr>
        <w:pStyle w:val="Prrafodelista"/>
        <w:ind w:left="1622"/>
        <w:rPr>
          <w:lang w:val="es-BO"/>
        </w:rPr>
      </w:pPr>
    </w:p>
    <w:p w:rsidR="006D0A69" w:rsidRDefault="006D0A69" w:rsidP="00A71B28">
      <w:pPr>
        <w:pStyle w:val="Prrafodelista"/>
        <w:ind w:left="1622"/>
        <w:rPr>
          <w:lang w:val="es-BO"/>
        </w:rPr>
      </w:pPr>
    </w:p>
    <w:p w:rsidR="005C5A64" w:rsidRDefault="005C5A64" w:rsidP="00A71B28">
      <w:pPr>
        <w:pStyle w:val="Prrafodelista"/>
        <w:ind w:left="1622"/>
        <w:rPr>
          <w:lang w:val="es-BO"/>
        </w:rPr>
      </w:pPr>
    </w:p>
    <w:p w:rsidR="005C5A64" w:rsidRDefault="005C5A64" w:rsidP="00A71B28">
      <w:pPr>
        <w:pStyle w:val="Prrafodelista"/>
        <w:ind w:left="1622"/>
        <w:rPr>
          <w:lang w:val="es-BO"/>
        </w:rPr>
      </w:pPr>
    </w:p>
    <w:p w:rsidR="005C5A64" w:rsidRPr="00A71B28" w:rsidRDefault="005C5A64" w:rsidP="00A71B28">
      <w:pPr>
        <w:pStyle w:val="Prrafodelista"/>
        <w:ind w:left="1622"/>
        <w:rPr>
          <w:lang w:val="es-BO"/>
        </w:rPr>
      </w:pPr>
    </w:p>
    <w:p w:rsidR="00F80142" w:rsidRPr="00B46435" w:rsidRDefault="00F80142" w:rsidP="00411E22">
      <w:pPr>
        <w:pStyle w:val="Ttulo3"/>
      </w:pPr>
      <w:bookmarkStart w:id="495" w:name="_Toc425502339"/>
      <w:bookmarkStart w:id="496" w:name="_Toc425507630"/>
      <w:bookmarkStart w:id="497" w:name="_Toc427229262"/>
      <w:bookmarkStart w:id="498" w:name="_Toc159609349"/>
      <w:bookmarkStart w:id="499" w:name="_Toc58391971"/>
      <w:bookmarkStart w:id="500" w:name="_Toc58733422"/>
      <w:bookmarkStart w:id="501" w:name="_Toc58734216"/>
      <w:bookmarkStart w:id="502" w:name="_Toc247713766"/>
      <w:r w:rsidRPr="00B46435">
        <w:t>Accesorios de PVC</w:t>
      </w:r>
      <w:bookmarkEnd w:id="495"/>
      <w:bookmarkEnd w:id="496"/>
      <w:bookmarkEnd w:id="497"/>
      <w:bookmarkEnd w:id="498"/>
      <w:bookmarkEnd w:id="499"/>
      <w:bookmarkEnd w:id="500"/>
      <w:bookmarkEnd w:id="501"/>
      <w:bookmarkEnd w:id="502"/>
    </w:p>
    <w:p w:rsidR="00F80142" w:rsidRPr="00700AD9" w:rsidRDefault="00F80142" w:rsidP="00F80142">
      <w:pPr>
        <w:rPr>
          <w:rFonts w:cs="Arial"/>
          <w:sz w:val="18"/>
          <w:szCs w:val="18"/>
        </w:rPr>
      </w:pPr>
    </w:p>
    <w:p w:rsidR="00F80142" w:rsidRPr="00A5245E" w:rsidRDefault="00B46435" w:rsidP="00B46435">
      <w:pPr>
        <w:pStyle w:val="Prrafodelista"/>
        <w:numPr>
          <w:ilvl w:val="0"/>
          <w:numId w:val="42"/>
        </w:numPr>
        <w:rPr>
          <w:lang w:val="es-BO"/>
        </w:rPr>
      </w:pPr>
      <w:r>
        <w:rPr>
          <w:lang w:val="es-BO"/>
        </w:rPr>
        <w:t>L</w:t>
      </w:r>
      <w:r w:rsidR="00F80142" w:rsidRPr="00A5245E">
        <w:rPr>
          <w:lang w:val="es-BO"/>
        </w:rPr>
        <w:t>os accesorios de PVC deberán ser construidos bajo las siguientes normas, Norma Boliviana NB 213-77, ASTM-D1785-68, norma Británica BS-3505-69.</w:t>
      </w:r>
    </w:p>
    <w:p w:rsidR="00F80142" w:rsidRPr="00A5245E" w:rsidRDefault="00F80142" w:rsidP="00B46435">
      <w:pPr>
        <w:pStyle w:val="Prrafodelista"/>
        <w:ind w:left="1622"/>
        <w:rPr>
          <w:lang w:val="es-BO"/>
        </w:rPr>
      </w:pPr>
    </w:p>
    <w:p w:rsidR="00F80142" w:rsidRPr="00A5245E" w:rsidRDefault="00F80142" w:rsidP="00B46435">
      <w:pPr>
        <w:pStyle w:val="Prrafodelista"/>
        <w:numPr>
          <w:ilvl w:val="0"/>
          <w:numId w:val="42"/>
        </w:numPr>
        <w:rPr>
          <w:lang w:val="es-BO"/>
        </w:rPr>
      </w:pPr>
      <w:r w:rsidRPr="00A5245E">
        <w:rPr>
          <w:lang w:val="es-BO"/>
        </w:rPr>
        <w:t xml:space="preserve">Los accesorios de PVC serán fundidos de una sola pieza, de junta rápida, con anillo de </w:t>
      </w:r>
      <w:r w:rsidR="006C4F5F" w:rsidRPr="00A5245E">
        <w:rPr>
          <w:lang w:val="es-BO"/>
        </w:rPr>
        <w:t>neopreno</w:t>
      </w:r>
      <w:r w:rsidRPr="00A5245E">
        <w:rPr>
          <w:lang w:val="es-BO"/>
        </w:rPr>
        <w:t>. Deberán ser fabricados para una presión clase 9 y con materiales exentos de productos tóxicos y perjudiciales, ajustándose a la norma ASTM 1784-COT.</w:t>
      </w:r>
    </w:p>
    <w:p w:rsidR="00F80142" w:rsidRDefault="00F80142" w:rsidP="00F80142">
      <w:pPr>
        <w:rPr>
          <w:rFonts w:cs="Arial"/>
          <w:sz w:val="18"/>
          <w:szCs w:val="18"/>
          <w:lang w:val="es-BO"/>
        </w:rPr>
      </w:pPr>
    </w:p>
    <w:p w:rsidR="006D0A69" w:rsidRPr="00A5245E" w:rsidRDefault="006D0A69" w:rsidP="00F80142">
      <w:pPr>
        <w:rPr>
          <w:rFonts w:cs="Arial"/>
          <w:sz w:val="18"/>
          <w:szCs w:val="18"/>
          <w:lang w:val="es-BO"/>
        </w:rPr>
      </w:pPr>
    </w:p>
    <w:p w:rsidR="00F80142" w:rsidRPr="00B46435" w:rsidRDefault="00F80142" w:rsidP="00411E22">
      <w:pPr>
        <w:pStyle w:val="Ttulo3"/>
      </w:pPr>
      <w:bookmarkStart w:id="503" w:name="_Toc58391972"/>
      <w:bookmarkStart w:id="504" w:name="_Toc58733423"/>
      <w:bookmarkStart w:id="505" w:name="_Toc58734217"/>
      <w:bookmarkStart w:id="506" w:name="_Toc247713767"/>
      <w:r w:rsidRPr="00B46435">
        <w:t>Transporte y almacenamiento</w:t>
      </w:r>
      <w:bookmarkEnd w:id="503"/>
      <w:bookmarkEnd w:id="504"/>
      <w:bookmarkEnd w:id="505"/>
      <w:bookmarkEnd w:id="506"/>
    </w:p>
    <w:p w:rsidR="00F80142" w:rsidRPr="00700AD9" w:rsidRDefault="00F80142" w:rsidP="00F80142">
      <w:pPr>
        <w:rPr>
          <w:rFonts w:cs="Arial"/>
          <w:sz w:val="18"/>
          <w:szCs w:val="18"/>
        </w:rPr>
      </w:pPr>
    </w:p>
    <w:p w:rsidR="00F80142" w:rsidRPr="00B46435" w:rsidRDefault="00F80142" w:rsidP="00B46435">
      <w:pPr>
        <w:pStyle w:val="Prrafodelista"/>
        <w:numPr>
          <w:ilvl w:val="0"/>
          <w:numId w:val="43"/>
        </w:numPr>
        <w:rPr>
          <w:lang w:val="es-BO"/>
        </w:rPr>
      </w:pPr>
      <w:r w:rsidRPr="00B46435">
        <w:rPr>
          <w:lang w:val="es-BO"/>
        </w:rPr>
        <w:t>Las tuberías y accesorios de PVC deberán manipularse cuidadosamente evitándose golpes.</w:t>
      </w:r>
    </w:p>
    <w:p w:rsidR="00F80142" w:rsidRPr="00B46435" w:rsidRDefault="00F80142" w:rsidP="00B46435">
      <w:pPr>
        <w:pStyle w:val="Prrafodelista"/>
        <w:ind w:left="1622"/>
        <w:rPr>
          <w:lang w:val="es-BO"/>
        </w:rPr>
      </w:pPr>
    </w:p>
    <w:p w:rsidR="00F80142" w:rsidRPr="00B46435" w:rsidRDefault="00B46435" w:rsidP="00B46435">
      <w:pPr>
        <w:pStyle w:val="Prrafodelista"/>
        <w:numPr>
          <w:ilvl w:val="0"/>
          <w:numId w:val="43"/>
        </w:numPr>
        <w:rPr>
          <w:lang w:val="es-BO"/>
        </w:rPr>
      </w:pPr>
      <w:r>
        <w:rPr>
          <w:lang w:val="es-BO"/>
        </w:rPr>
        <w:t>L</w:t>
      </w:r>
      <w:r w:rsidR="00F80142" w:rsidRPr="00B46435">
        <w:rPr>
          <w:lang w:val="es-BO"/>
        </w:rPr>
        <w:t>a tubería de PVC debe tener soportes adecuados durante el tiempo de almacenaje. El almacenaje se realizará en pilas completamente horizontales. No deben estar almacenados en grandes pilas, especialmente a temperaturas altas en el medio ambiente, puesto que las capas inferiores podrían deformarse.</w:t>
      </w:r>
    </w:p>
    <w:p w:rsidR="00F80142" w:rsidRPr="00B46435" w:rsidRDefault="00F80142" w:rsidP="00B46435">
      <w:pPr>
        <w:pStyle w:val="Prrafodelista"/>
        <w:ind w:left="1622"/>
        <w:rPr>
          <w:lang w:val="es-BO"/>
        </w:rPr>
      </w:pPr>
    </w:p>
    <w:p w:rsidR="00F80142" w:rsidRPr="00B46435" w:rsidRDefault="00F80142" w:rsidP="00B46435">
      <w:pPr>
        <w:pStyle w:val="Prrafodelista"/>
        <w:numPr>
          <w:ilvl w:val="0"/>
          <w:numId w:val="43"/>
        </w:numPr>
        <w:rPr>
          <w:lang w:val="es-BO"/>
        </w:rPr>
      </w:pPr>
      <w:r w:rsidRPr="00B46435">
        <w:rPr>
          <w:lang w:val="es-BO"/>
        </w:rPr>
        <w:t>La altura de las pilas de almacenamiento no deberá exceder en ningún caso de 1.5 m y siempre en terreno horizontal que no tenga piedras o protuberancias de cualquier clase.</w:t>
      </w:r>
    </w:p>
    <w:p w:rsidR="00F80142" w:rsidRPr="00B46435" w:rsidRDefault="00F80142" w:rsidP="00B46435">
      <w:pPr>
        <w:pStyle w:val="Prrafodelista"/>
        <w:ind w:left="1622"/>
        <w:rPr>
          <w:lang w:val="es-BO"/>
        </w:rPr>
      </w:pPr>
    </w:p>
    <w:p w:rsidR="00F80142" w:rsidRPr="00B46435" w:rsidRDefault="00F80142" w:rsidP="00B46435">
      <w:pPr>
        <w:pStyle w:val="Prrafodelista"/>
        <w:numPr>
          <w:ilvl w:val="0"/>
          <w:numId w:val="43"/>
        </w:numPr>
        <w:rPr>
          <w:lang w:val="es-BO"/>
        </w:rPr>
      </w:pPr>
      <w:r w:rsidRPr="00B46435">
        <w:rPr>
          <w:lang w:val="es-BO"/>
        </w:rPr>
        <w:t>Las tuberías y accesorios de PVC no se deben mantener por períodos prolongados expuestas al sol.</w:t>
      </w:r>
    </w:p>
    <w:p w:rsidR="00F80142" w:rsidRPr="00B46435" w:rsidRDefault="00F80142" w:rsidP="00B46435">
      <w:pPr>
        <w:pStyle w:val="Prrafodelista"/>
        <w:ind w:left="1622"/>
        <w:rPr>
          <w:lang w:val="es-BO"/>
        </w:rPr>
      </w:pPr>
    </w:p>
    <w:p w:rsidR="00F80142" w:rsidRPr="00B46435" w:rsidRDefault="00F80142" w:rsidP="00B46435">
      <w:pPr>
        <w:pStyle w:val="Prrafodelista"/>
        <w:numPr>
          <w:ilvl w:val="0"/>
          <w:numId w:val="43"/>
        </w:numPr>
        <w:rPr>
          <w:lang w:val="es-BO"/>
        </w:rPr>
      </w:pPr>
      <w:r w:rsidRPr="00B46435">
        <w:rPr>
          <w:lang w:val="es-BO"/>
        </w:rPr>
        <w:t>Antes de su incorporación en obra la Supervisión  deberá inspeccionar el material rechazando cualquier pieza defectuosa que será marcada y retirada de la obra dejando constancia escrita.</w:t>
      </w:r>
    </w:p>
    <w:p w:rsidR="00F80142" w:rsidRDefault="00F80142" w:rsidP="00AF17F7">
      <w:pPr>
        <w:rPr>
          <w:rFonts w:cs="Arial"/>
          <w:spacing w:val="-3"/>
          <w:sz w:val="18"/>
          <w:szCs w:val="18"/>
          <w:lang w:val="es-BO"/>
        </w:rPr>
      </w:pPr>
    </w:p>
    <w:p w:rsidR="006D0A69" w:rsidRDefault="006D0A69" w:rsidP="00AF17F7">
      <w:pPr>
        <w:rPr>
          <w:rFonts w:cs="Arial"/>
          <w:spacing w:val="-3"/>
          <w:sz w:val="18"/>
          <w:szCs w:val="18"/>
          <w:lang w:val="es-BO"/>
        </w:rPr>
      </w:pPr>
    </w:p>
    <w:p w:rsidR="00435003" w:rsidRPr="00700AD9" w:rsidRDefault="00435003" w:rsidP="00411E22">
      <w:pPr>
        <w:pStyle w:val="Ttulo3"/>
      </w:pPr>
      <w:bookmarkStart w:id="507" w:name="_Toc360505793"/>
      <w:bookmarkStart w:id="508" w:name="_Toc361475132"/>
      <w:bookmarkStart w:id="509" w:name="_Toc361478914"/>
      <w:bookmarkStart w:id="510" w:name="_Toc361480285"/>
      <w:bookmarkStart w:id="511" w:name="_Toc363818369"/>
      <w:bookmarkStart w:id="512" w:name="_Toc364328615"/>
      <w:bookmarkStart w:id="513" w:name="_Toc425502356"/>
      <w:bookmarkStart w:id="514" w:name="_Toc425507648"/>
      <w:bookmarkStart w:id="515" w:name="_Toc427229280"/>
      <w:bookmarkStart w:id="516" w:name="_Toc159609367"/>
      <w:bookmarkStart w:id="517" w:name="_Toc58392001"/>
      <w:bookmarkStart w:id="518" w:name="_Toc58733463"/>
      <w:bookmarkStart w:id="519" w:name="_Toc58734246"/>
      <w:bookmarkStart w:id="520" w:name="_Toc247713768"/>
      <w:r w:rsidRPr="00700AD9">
        <w:lastRenderedPageBreak/>
        <w:t xml:space="preserve">Pruebas de presión en las </w:t>
      </w:r>
      <w:bookmarkEnd w:id="507"/>
      <w:bookmarkEnd w:id="508"/>
      <w:bookmarkEnd w:id="509"/>
      <w:bookmarkEnd w:id="510"/>
      <w:bookmarkEnd w:id="511"/>
      <w:bookmarkEnd w:id="512"/>
      <w:bookmarkEnd w:id="513"/>
      <w:bookmarkEnd w:id="514"/>
      <w:bookmarkEnd w:id="515"/>
      <w:bookmarkEnd w:id="516"/>
      <w:r w:rsidRPr="00700AD9">
        <w:t>tuberías</w:t>
      </w:r>
      <w:bookmarkEnd w:id="517"/>
      <w:bookmarkEnd w:id="518"/>
      <w:bookmarkEnd w:id="519"/>
      <w:bookmarkEnd w:id="520"/>
    </w:p>
    <w:p w:rsidR="00435003" w:rsidRPr="00A5245E" w:rsidRDefault="00435003" w:rsidP="00435003">
      <w:pPr>
        <w:rPr>
          <w:rFonts w:cs="Arial"/>
          <w:sz w:val="18"/>
          <w:szCs w:val="18"/>
          <w:lang w:val="es-BO"/>
        </w:rPr>
      </w:pPr>
    </w:p>
    <w:p w:rsidR="00435003" w:rsidRPr="00411E22" w:rsidRDefault="00435003" w:rsidP="00411E22">
      <w:pPr>
        <w:pStyle w:val="Ttulo3"/>
        <w:numPr>
          <w:ilvl w:val="2"/>
          <w:numId w:val="1"/>
        </w:numPr>
      </w:pPr>
      <w:bookmarkStart w:id="521" w:name="_Toc58392003"/>
      <w:bookmarkStart w:id="522" w:name="_Toc58733465"/>
      <w:bookmarkStart w:id="523" w:name="_Toc58734248"/>
      <w:bookmarkStart w:id="524" w:name="_Toc247713769"/>
      <w:r w:rsidRPr="00411E22">
        <w:t>Ejecución</w:t>
      </w:r>
      <w:bookmarkEnd w:id="521"/>
      <w:bookmarkEnd w:id="522"/>
      <w:bookmarkEnd w:id="523"/>
      <w:bookmarkEnd w:id="524"/>
    </w:p>
    <w:p w:rsidR="00435003" w:rsidRPr="00700AD9" w:rsidRDefault="00435003" w:rsidP="00435003">
      <w:pPr>
        <w:rPr>
          <w:rFonts w:cs="Arial"/>
          <w:sz w:val="18"/>
          <w:szCs w:val="18"/>
        </w:rPr>
      </w:pPr>
    </w:p>
    <w:p w:rsidR="00435003" w:rsidRPr="00411E22" w:rsidRDefault="00435003" w:rsidP="00411E22">
      <w:pPr>
        <w:pStyle w:val="Prrafodelista"/>
        <w:numPr>
          <w:ilvl w:val="0"/>
          <w:numId w:val="49"/>
        </w:numPr>
        <w:rPr>
          <w:lang w:val="es-BO"/>
        </w:rPr>
      </w:pPr>
      <w:r w:rsidRPr="00411E22">
        <w:rPr>
          <w:lang w:val="es-BO"/>
        </w:rPr>
        <w:t>El Contratista suministrará el equipo completo para las pruebas hidráulicas, los recipientes de agua, tuberías, uniones y demás dispositivos que sean necesarios para la ejecución correcta de las pruebas, además el agua necesaria para llenar la tubería, que deberá ser limpia, libre de partículas sueltas y de sustancias orgánicas.</w:t>
      </w:r>
    </w:p>
    <w:p w:rsidR="00435003" w:rsidRPr="00A5245E" w:rsidRDefault="00435003" w:rsidP="00435003">
      <w:pPr>
        <w:ind w:left="709" w:hanging="709"/>
        <w:rPr>
          <w:rFonts w:cs="Arial"/>
          <w:sz w:val="18"/>
          <w:szCs w:val="18"/>
          <w:lang w:val="es-BO"/>
        </w:rPr>
      </w:pPr>
    </w:p>
    <w:p w:rsidR="00435003" w:rsidRPr="00411E22" w:rsidRDefault="00E25D5E" w:rsidP="00411E22">
      <w:pPr>
        <w:pStyle w:val="Prrafodelista"/>
        <w:numPr>
          <w:ilvl w:val="0"/>
          <w:numId w:val="49"/>
        </w:numPr>
        <w:rPr>
          <w:lang w:val="es-BO"/>
        </w:rPr>
      </w:pPr>
      <w:r>
        <w:rPr>
          <w:lang w:val="es-BO"/>
        </w:rPr>
        <w:t>L</w:t>
      </w:r>
      <w:r w:rsidR="00435003" w:rsidRPr="00411E22">
        <w:rPr>
          <w:lang w:val="es-BO"/>
        </w:rPr>
        <w:t>a tubería montada deberá ser sometida a una prueba hidrostática, por tramos de longitud no mayores a 750 m, por uno de los métodos siguientes a criterio d</w:t>
      </w:r>
      <w:r>
        <w:rPr>
          <w:lang w:val="es-BO"/>
        </w:rPr>
        <w:t xml:space="preserve">e </w:t>
      </w:r>
      <w:r w:rsidR="00435003" w:rsidRPr="00411E22">
        <w:rPr>
          <w:lang w:val="es-BO"/>
        </w:rPr>
        <w:t>la Supervisión.</w:t>
      </w:r>
    </w:p>
    <w:p w:rsidR="00435003" w:rsidRPr="00A5245E" w:rsidRDefault="00435003" w:rsidP="00435003">
      <w:pPr>
        <w:rPr>
          <w:rFonts w:cs="Arial"/>
          <w:sz w:val="18"/>
          <w:szCs w:val="18"/>
          <w:lang w:val="es-BO"/>
        </w:rPr>
      </w:pPr>
    </w:p>
    <w:p w:rsidR="00435003" w:rsidRPr="00411E22" w:rsidRDefault="00435003" w:rsidP="00411E22">
      <w:pPr>
        <w:pStyle w:val="Prrafodelista"/>
        <w:numPr>
          <w:ilvl w:val="0"/>
          <w:numId w:val="47"/>
        </w:numPr>
        <w:rPr>
          <w:lang w:val="es-BO"/>
        </w:rPr>
      </w:pPr>
      <w:r w:rsidRPr="00411E22">
        <w:rPr>
          <w:lang w:val="es-BO"/>
        </w:rPr>
        <w:t>Por tramos de tubería sin recubrirse: Se supone que la tubería será previamente, debidamente anclada y que la prueba será realizada con tramos definidos por la Supervisión.</w:t>
      </w:r>
    </w:p>
    <w:p w:rsidR="00435003" w:rsidRPr="00411E22" w:rsidRDefault="00435003" w:rsidP="00411E22">
      <w:pPr>
        <w:pStyle w:val="Prrafodelista"/>
        <w:numPr>
          <w:ilvl w:val="0"/>
          <w:numId w:val="47"/>
        </w:numPr>
        <w:rPr>
          <w:lang w:val="es-BO"/>
        </w:rPr>
      </w:pPr>
      <w:r w:rsidRPr="00411E22">
        <w:rPr>
          <w:lang w:val="es-BO"/>
        </w:rPr>
        <w:t>Con los tubos parcialmente cubiertos: Para la ejecución de esta prueba, deberá procederse al recubrimiento de parte de los tubos, dejando las juntas descubiertas. Deberá realizarse en tramos que satisfagan las condiciones operacionales, definidas por la Supervisión.</w:t>
      </w:r>
    </w:p>
    <w:p w:rsidR="00435003" w:rsidRPr="00411E22" w:rsidRDefault="00435003" w:rsidP="00411E22">
      <w:pPr>
        <w:pStyle w:val="Prrafodelista"/>
        <w:numPr>
          <w:ilvl w:val="0"/>
          <w:numId w:val="47"/>
        </w:numPr>
        <w:rPr>
          <w:lang w:val="es-BO"/>
        </w:rPr>
      </w:pPr>
      <w:r w:rsidRPr="00411E22">
        <w:rPr>
          <w:lang w:val="es-BO"/>
        </w:rPr>
        <w:t>Con los tubos totalmente cubiertos: La ejecución de esta prueba depende de las condiciones específicas de la obra y será aplicada a exclusivo criterio de la Supervisión. Deberá realizarse de modo de satisfacer las condiciones operacionales de la línea, utilizándose válvulas, o dispositivos adecuados para el sello de los tramos.</w:t>
      </w:r>
    </w:p>
    <w:p w:rsidR="00435003" w:rsidRPr="00411E22" w:rsidRDefault="00435003" w:rsidP="00411E22">
      <w:pPr>
        <w:pStyle w:val="Prrafodelista"/>
        <w:numPr>
          <w:ilvl w:val="0"/>
          <w:numId w:val="47"/>
        </w:numPr>
        <w:rPr>
          <w:lang w:val="es-BO"/>
        </w:rPr>
      </w:pPr>
      <w:r w:rsidRPr="00411E22">
        <w:rPr>
          <w:lang w:val="es-BO"/>
        </w:rPr>
        <w:t>La ejecución de esta prueba hidrostática sigue las prescripciones de la norma AWWA-C-600/64 debiendo emplearse agua limpia. Las extremidades del tramo o derivaciones deberán ser selladas con bridas ciegas o tapones.</w:t>
      </w:r>
    </w:p>
    <w:p w:rsidR="00435003" w:rsidRPr="00411E22" w:rsidRDefault="00435003" w:rsidP="00411E22">
      <w:pPr>
        <w:pStyle w:val="Prrafodelista"/>
        <w:numPr>
          <w:ilvl w:val="0"/>
          <w:numId w:val="47"/>
        </w:numPr>
        <w:rPr>
          <w:lang w:val="es-BO"/>
        </w:rPr>
      </w:pPr>
      <w:r w:rsidRPr="00411E22">
        <w:rPr>
          <w:lang w:val="es-BO"/>
        </w:rPr>
        <w:t>Las purgas deberán estar abiertas y el aire de la tubería totalmente expulsado. Las purgas se cerrarán a medida que el agua alcance las cotas. En tramos cóncavos o inclinados, el llenado deberá ser lento e iniciado en la extremidad de cota inferior.</w:t>
      </w:r>
    </w:p>
    <w:p w:rsidR="00435003" w:rsidRPr="00411E22" w:rsidRDefault="00435003" w:rsidP="00411E22">
      <w:pPr>
        <w:pStyle w:val="Prrafodelista"/>
        <w:numPr>
          <w:ilvl w:val="0"/>
          <w:numId w:val="47"/>
        </w:numPr>
        <w:rPr>
          <w:lang w:val="es-BO"/>
        </w:rPr>
      </w:pPr>
      <w:r w:rsidRPr="00411E22">
        <w:rPr>
          <w:lang w:val="es-BO"/>
        </w:rPr>
        <w:t>Con base en lo descrito en las recomendaciones para el llenado de la tubería, en conjunto con la Supervisión, se establecerá la presión a ser aplicada en cada tramo, y que será como mínimo 1,5 veces la presión de trabajo prevista,  o la que instruya la Supervisión.</w:t>
      </w:r>
    </w:p>
    <w:p w:rsidR="00435003" w:rsidRPr="00411E22" w:rsidRDefault="00435003" w:rsidP="00411E22">
      <w:pPr>
        <w:pStyle w:val="Prrafodelista"/>
        <w:numPr>
          <w:ilvl w:val="0"/>
          <w:numId w:val="47"/>
        </w:numPr>
        <w:rPr>
          <w:lang w:val="es-BO"/>
        </w:rPr>
      </w:pPr>
      <w:r w:rsidRPr="00411E22">
        <w:rPr>
          <w:lang w:val="es-BO"/>
        </w:rPr>
        <w:t>Deberán registrarse las lecturas de los manómetros instalados en las extremidades del tramo en prueba, así como la temperatura ambiente cada 30 minutos. Todas las juntas deberán ser examinadas, y no deberán presentar pérdidas localizadas.</w:t>
      </w:r>
    </w:p>
    <w:p w:rsidR="00435003" w:rsidRPr="00A5245E" w:rsidRDefault="00435003" w:rsidP="00435003">
      <w:pPr>
        <w:rPr>
          <w:rFonts w:cs="Arial"/>
          <w:sz w:val="18"/>
          <w:szCs w:val="18"/>
          <w:lang w:val="es-BO"/>
        </w:rPr>
      </w:pPr>
    </w:p>
    <w:p w:rsidR="00435003" w:rsidRPr="00411E22" w:rsidRDefault="00435003" w:rsidP="00411E22">
      <w:pPr>
        <w:pStyle w:val="Prrafodelista"/>
        <w:numPr>
          <w:ilvl w:val="0"/>
          <w:numId w:val="49"/>
        </w:numPr>
        <w:rPr>
          <w:lang w:val="es-BO"/>
        </w:rPr>
      </w:pPr>
      <w:r w:rsidRPr="00411E22">
        <w:rPr>
          <w:lang w:val="es-BO"/>
        </w:rPr>
        <w:t xml:space="preserve">El bombeo será lento y observando el manómetro hasta alcanzar la presión de prueba especificada. Cuando se haya alcanzado la presión de prueba, se deberá interrumpir el bombeo hasta que la </w:t>
      </w:r>
      <w:r w:rsidRPr="00411E22">
        <w:rPr>
          <w:lang w:val="es-BO"/>
        </w:rPr>
        <w:lastRenderedPageBreak/>
        <w:t>presión en la línea haya disminuido en 1,8 kg/cm2, momento en el que se deberá nuevamente aumentar la presión hasta alcanzar la presión de prueba especificada. Este procedimiento se repetirá hasta que haya transcurrido cuatro (4) horas desde el momento en que se comenzó a aplicar la presión de prueba. Al término de este periodo, se aumentará la presión por última vez hasta alcanzar la presión de prueba.</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Al término de las cuatro horas, la presión será medida exactamente para luego verificar el volumen de agua perdida realmente.</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Salvo indicación específica de la Supervisión con ajuste al tipo de material y uniones, se considerará para la medición de la filtración la cantidad total de agua bombeada dentro de la tubería durante el periodo de cuatro horas incluyendo la cantidad requerida para alcanzar la presión de prueba durante el último bombeo. En el transcurso del periodo de prueba de cuatro horas, las filtraciones no deberán exceder los 3 litros por centímetro de diámetro interno nominal por 1.000 metros.</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Antes de efectuar la prueba de presión, la tubería debe estar llena de agua, por lo menos con 24 hr de anticipación.</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La operación de llenado de agua debe ser lentamente y a baja presión, para permitir el escape de aire que se encuentra dentro del tramo de prueba.</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Para la expulsión del aire se localizará la entrada del agua en el punto más bajo del tramo en prueba y en los puntos altos como cambios de dirección y extremos cerrados se localizarán salidas o purgas de aire adecuadas, con una abrazadera y una válvula capaz de soportar la prueba.</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Las uniones o tramos que muestran escapes de agua, deben desmontarse y ejecutarse de nuevo. Una vez efectuadas las reparaciones determinadas en la prueba, éstas se deben repetir para dejar definitivamente comprobada la tubería y proceder al relleno de las zanjas.</w:t>
      </w:r>
    </w:p>
    <w:p w:rsidR="00435003" w:rsidRPr="00411E22" w:rsidRDefault="00435003" w:rsidP="00E25D5E">
      <w:pPr>
        <w:pStyle w:val="Prrafodelista"/>
        <w:ind w:left="1622"/>
        <w:rPr>
          <w:lang w:val="es-BO"/>
        </w:rPr>
      </w:pPr>
    </w:p>
    <w:p w:rsidR="00435003" w:rsidRPr="00411E22" w:rsidRDefault="00435003" w:rsidP="00411E22">
      <w:pPr>
        <w:pStyle w:val="Prrafodelista"/>
        <w:numPr>
          <w:ilvl w:val="0"/>
          <w:numId w:val="49"/>
        </w:numPr>
        <w:rPr>
          <w:lang w:val="es-BO"/>
        </w:rPr>
      </w:pPr>
      <w:r w:rsidRPr="00411E22">
        <w:rPr>
          <w:lang w:val="es-BO"/>
        </w:rPr>
        <w:t>El equipo mínimo para probar un tramo de tubería será el siguiente:</w:t>
      </w:r>
    </w:p>
    <w:p w:rsidR="00435003" w:rsidRPr="00411E22" w:rsidRDefault="00435003" w:rsidP="00411E22">
      <w:pPr>
        <w:pStyle w:val="Prrafodelista"/>
        <w:ind w:left="1622"/>
        <w:rPr>
          <w:lang w:val="es-BO"/>
        </w:rPr>
      </w:pPr>
    </w:p>
    <w:p w:rsidR="00435003" w:rsidRPr="00411E22" w:rsidRDefault="00435003" w:rsidP="00411E22">
      <w:pPr>
        <w:pStyle w:val="Prrafodelista"/>
        <w:numPr>
          <w:ilvl w:val="0"/>
          <w:numId w:val="48"/>
        </w:numPr>
        <w:rPr>
          <w:lang w:val="es-BO"/>
        </w:rPr>
      </w:pPr>
      <w:r w:rsidRPr="00411E22">
        <w:rPr>
          <w:lang w:val="es-BO"/>
        </w:rPr>
        <w:t>Una bomba presión.</w:t>
      </w:r>
    </w:p>
    <w:p w:rsidR="00435003" w:rsidRPr="00411E22" w:rsidRDefault="00435003" w:rsidP="00411E22">
      <w:pPr>
        <w:pStyle w:val="Prrafodelista"/>
        <w:numPr>
          <w:ilvl w:val="0"/>
          <w:numId w:val="48"/>
        </w:numPr>
        <w:rPr>
          <w:lang w:val="es-BO"/>
        </w:rPr>
      </w:pPr>
      <w:r w:rsidRPr="00411E22">
        <w:rPr>
          <w:lang w:val="es-BO"/>
        </w:rPr>
        <w:t>Dos manómetros bien calibrados (con escala graduada no mayor a 0,5 bares)</w:t>
      </w:r>
    </w:p>
    <w:p w:rsidR="00435003" w:rsidRPr="00411E22" w:rsidRDefault="00435003" w:rsidP="00411E22">
      <w:pPr>
        <w:pStyle w:val="Prrafodelista"/>
        <w:numPr>
          <w:ilvl w:val="0"/>
          <w:numId w:val="48"/>
        </w:numPr>
        <w:rPr>
          <w:lang w:val="es-BO"/>
        </w:rPr>
      </w:pPr>
      <w:r w:rsidRPr="00411E22">
        <w:rPr>
          <w:lang w:val="es-BO"/>
        </w:rPr>
        <w:t>Un medidor (hasta 10 m3/h).</w:t>
      </w:r>
    </w:p>
    <w:p w:rsidR="00435003" w:rsidRPr="00411E22" w:rsidRDefault="00435003" w:rsidP="00411E22">
      <w:pPr>
        <w:pStyle w:val="Prrafodelista"/>
        <w:numPr>
          <w:ilvl w:val="0"/>
          <w:numId w:val="48"/>
        </w:numPr>
        <w:rPr>
          <w:lang w:val="es-BO"/>
        </w:rPr>
      </w:pPr>
      <w:r w:rsidRPr="00411E22">
        <w:rPr>
          <w:lang w:val="es-BO"/>
        </w:rPr>
        <w:t>Una válvula de retención</w:t>
      </w:r>
    </w:p>
    <w:p w:rsidR="00435003" w:rsidRPr="00411E22" w:rsidRDefault="00435003" w:rsidP="00411E22">
      <w:pPr>
        <w:pStyle w:val="Prrafodelista"/>
        <w:numPr>
          <w:ilvl w:val="0"/>
          <w:numId w:val="48"/>
        </w:numPr>
        <w:rPr>
          <w:lang w:val="es-BO"/>
        </w:rPr>
      </w:pPr>
      <w:r w:rsidRPr="00411E22">
        <w:rPr>
          <w:lang w:val="es-BO"/>
        </w:rPr>
        <w:lastRenderedPageBreak/>
        <w:t>Un camión cisterna</w:t>
      </w:r>
    </w:p>
    <w:p w:rsidR="00435003" w:rsidRPr="00411E22" w:rsidRDefault="00435003" w:rsidP="00411E22">
      <w:pPr>
        <w:rPr>
          <w:lang w:val="es-BO"/>
        </w:rPr>
      </w:pPr>
    </w:p>
    <w:p w:rsidR="00435003" w:rsidRPr="00411E22" w:rsidRDefault="00435003" w:rsidP="00411E22">
      <w:pPr>
        <w:pStyle w:val="Prrafodelista"/>
        <w:numPr>
          <w:ilvl w:val="0"/>
          <w:numId w:val="49"/>
        </w:numPr>
        <w:rPr>
          <w:lang w:val="es-BO"/>
        </w:rPr>
      </w:pPr>
      <w:r w:rsidRPr="00411E22">
        <w:rPr>
          <w:lang w:val="es-BO"/>
        </w:rPr>
        <w:t>Todo el equipo será de buena calidad y será probado antes de proceder con la prueba para verificar su perfecto estado de funcionamiento.</w:t>
      </w:r>
    </w:p>
    <w:p w:rsidR="00435003" w:rsidRDefault="00435003" w:rsidP="00435003">
      <w:pPr>
        <w:rPr>
          <w:rFonts w:cs="Arial"/>
          <w:sz w:val="18"/>
          <w:szCs w:val="18"/>
          <w:lang w:val="es-BO"/>
        </w:rPr>
      </w:pPr>
    </w:p>
    <w:p w:rsidR="006D0A69" w:rsidRPr="00A5245E" w:rsidRDefault="006D0A69" w:rsidP="00435003">
      <w:pPr>
        <w:rPr>
          <w:rFonts w:cs="Arial"/>
          <w:sz w:val="18"/>
          <w:szCs w:val="18"/>
          <w:lang w:val="es-BO"/>
        </w:rPr>
      </w:pPr>
    </w:p>
    <w:p w:rsidR="00AF17F7" w:rsidRPr="00A03ACF" w:rsidRDefault="006D0A69" w:rsidP="00E25D5E">
      <w:pPr>
        <w:pStyle w:val="Ttulo3"/>
      </w:pPr>
      <w:bookmarkStart w:id="525" w:name="_Toc247713770"/>
      <w:r w:rsidRPr="00A03ACF">
        <w:t>Medición y forma de pago</w:t>
      </w:r>
      <w:bookmarkEnd w:id="525"/>
    </w:p>
    <w:p w:rsidR="00AF17F7" w:rsidRPr="00E3790B" w:rsidRDefault="00AF17F7" w:rsidP="00AF17F7">
      <w:pPr>
        <w:rPr>
          <w:rFonts w:cs="Arial"/>
          <w:sz w:val="18"/>
          <w:szCs w:val="18"/>
          <w:lang w:val="es-ES_tradnl"/>
        </w:rPr>
      </w:pPr>
    </w:p>
    <w:p w:rsidR="00AF17F7" w:rsidRPr="00A03ACF" w:rsidRDefault="00AF17F7" w:rsidP="00E25D5E">
      <w:pPr>
        <w:rPr>
          <w:lang w:val="es-BO"/>
        </w:rPr>
      </w:pPr>
      <w:r w:rsidRPr="00A03ACF">
        <w:rPr>
          <w:lang w:val="es-BO"/>
        </w:rPr>
        <w:t xml:space="preserve">La longitud instalada de la tubería, en cada tipo, será medida en obra. El pago será efectuado con el precio por metro lineal </w:t>
      </w:r>
      <w:r w:rsidRPr="00A03ACF">
        <w:rPr>
          <w:spacing w:val="-3"/>
          <w:lang w:val="es-BO"/>
        </w:rPr>
        <w:t xml:space="preserve">incluidos en la </w:t>
      </w:r>
      <w:r w:rsidRPr="00A03ACF">
        <w:rPr>
          <w:lang w:val="es-BO"/>
        </w:rPr>
        <w:t>en la Tabla de Cantidades y Precios establecido en el Contrato. No habrá pago adicional por las piezas especiales y otros accesorios que sean requeridos para la instalación.</w:t>
      </w:r>
    </w:p>
    <w:p w:rsidR="00AF17F7" w:rsidRPr="00A03ACF" w:rsidRDefault="00AF17F7" w:rsidP="00E25D5E">
      <w:pPr>
        <w:rPr>
          <w:lang w:val="es-BO"/>
        </w:rPr>
      </w:pPr>
    </w:p>
    <w:p w:rsidR="001561EF" w:rsidRDefault="00AF17F7" w:rsidP="001561EF">
      <w:pPr>
        <w:rPr>
          <w:lang w:val="es-BO"/>
        </w:rPr>
      </w:pPr>
      <w:r w:rsidRPr="00A03ACF">
        <w:rPr>
          <w:lang w:val="es-BO"/>
        </w:rPr>
        <w:t>El trabajo consignado en este ítem se pagar</w:t>
      </w:r>
      <w:r w:rsidR="001561EF">
        <w:rPr>
          <w:lang w:val="es-BO"/>
        </w:rPr>
        <w:t>á bajo la siguiente designación:</w:t>
      </w:r>
    </w:p>
    <w:p w:rsidR="001561EF" w:rsidRDefault="001561EF" w:rsidP="001561EF">
      <w:pPr>
        <w:rPr>
          <w:lang w:val="es-BO"/>
        </w:rPr>
      </w:pPr>
    </w:p>
    <w:p w:rsidR="001561EF" w:rsidRPr="006D0A69" w:rsidRDefault="001561EF" w:rsidP="006D0A69">
      <w:pPr>
        <w:ind w:left="993"/>
        <w:rPr>
          <w:b/>
          <w:lang w:val="es-BO"/>
        </w:rPr>
      </w:pPr>
      <w:r w:rsidRPr="006D0A69">
        <w:rPr>
          <w:b/>
          <w:lang w:val="es-BO"/>
        </w:rPr>
        <w:t>Item</w:t>
      </w:r>
      <w:r w:rsidR="006C52F0">
        <w:rPr>
          <w:b/>
          <w:lang w:val="es-BO"/>
        </w:rPr>
        <w:t xml:space="preserve"> 1</w:t>
      </w:r>
      <w:r w:rsidR="00E9790E">
        <w:rPr>
          <w:b/>
          <w:lang w:val="es-BO"/>
        </w:rPr>
        <w:t>1</w:t>
      </w:r>
      <w:r w:rsidR="008C303B" w:rsidRPr="006D0A69">
        <w:rPr>
          <w:b/>
          <w:lang w:val="es-BO"/>
        </w:rPr>
        <w:t>.1</w:t>
      </w:r>
      <w:r w:rsidRPr="006D0A69">
        <w:rPr>
          <w:b/>
          <w:lang w:val="es-BO"/>
        </w:rPr>
        <w:tab/>
        <w:t>Tendido de tubería PVC Clase 9 D=8</w:t>
      </w:r>
      <w:r w:rsidRPr="006D0A69">
        <w:rPr>
          <w:b/>
          <w:lang w:val="es-BO"/>
        </w:rPr>
        <w:tab/>
      </w:r>
      <w:r w:rsidR="008C303B" w:rsidRPr="006D0A69">
        <w:rPr>
          <w:b/>
          <w:lang w:val="es-BO"/>
        </w:rPr>
        <w:t xml:space="preserve">Metro lineal </w:t>
      </w:r>
      <w:r w:rsidRPr="006D0A69">
        <w:rPr>
          <w:b/>
          <w:lang w:val="es-BO"/>
        </w:rPr>
        <w:t>(m</w:t>
      </w:r>
      <w:r w:rsidR="008C303B" w:rsidRPr="006D0A69">
        <w:rPr>
          <w:b/>
          <w:lang w:val="es-BO"/>
        </w:rPr>
        <w:t>l</w:t>
      </w:r>
      <w:r w:rsidRPr="006D0A69">
        <w:rPr>
          <w:b/>
          <w:lang w:val="es-BO"/>
        </w:rPr>
        <w:t>)</w:t>
      </w:r>
    </w:p>
    <w:p w:rsidR="008C303B" w:rsidRPr="006D0A69" w:rsidRDefault="008C303B" w:rsidP="006D0A69">
      <w:pPr>
        <w:ind w:left="993"/>
        <w:rPr>
          <w:b/>
          <w:lang w:val="es-BO"/>
        </w:rPr>
      </w:pPr>
      <w:r w:rsidRPr="006D0A69">
        <w:rPr>
          <w:b/>
          <w:lang w:val="es-BO"/>
        </w:rPr>
        <w:t xml:space="preserve">Item </w:t>
      </w:r>
      <w:r w:rsidR="00E9790E">
        <w:rPr>
          <w:b/>
          <w:lang w:val="es-BO"/>
        </w:rPr>
        <w:t>11</w:t>
      </w:r>
      <w:r w:rsidRPr="006D0A69">
        <w:rPr>
          <w:b/>
          <w:lang w:val="es-BO"/>
        </w:rPr>
        <w:t>.2</w:t>
      </w:r>
      <w:r w:rsidRPr="006D0A69">
        <w:rPr>
          <w:b/>
          <w:lang w:val="es-BO"/>
        </w:rPr>
        <w:tab/>
        <w:t>Prueba hidráulica</w:t>
      </w:r>
      <w:r w:rsidRPr="006D0A69">
        <w:rPr>
          <w:b/>
          <w:lang w:val="es-BO"/>
        </w:rPr>
        <w:tab/>
      </w:r>
      <w:r w:rsidRPr="006D0A69">
        <w:rPr>
          <w:b/>
          <w:lang w:val="es-BO"/>
        </w:rPr>
        <w:tab/>
      </w:r>
      <w:r w:rsidRPr="006D0A69">
        <w:rPr>
          <w:b/>
          <w:lang w:val="es-BO"/>
        </w:rPr>
        <w:tab/>
      </w:r>
      <w:r w:rsidRPr="006D0A69">
        <w:rPr>
          <w:b/>
          <w:lang w:val="es-BO"/>
        </w:rPr>
        <w:tab/>
        <w:t>Metro lineal (ml)</w:t>
      </w:r>
      <w:bookmarkEnd w:id="484"/>
      <w:bookmarkEnd w:id="485"/>
      <w:bookmarkEnd w:id="486"/>
    </w:p>
    <w:sectPr w:rsidR="008C303B" w:rsidRPr="006D0A69" w:rsidSect="00FF6978">
      <w:pgSz w:w="12240" w:h="15840" w:code="1"/>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D28" w:rsidRDefault="00BE5D28">
      <w:r>
        <w:separator/>
      </w:r>
    </w:p>
  </w:endnote>
  <w:endnote w:type="continuationSeparator" w:id="1">
    <w:p w:rsidR="00BE5D28" w:rsidRDefault="00BE5D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882" w:rsidRDefault="00275882" w:rsidP="003155EF">
    <w:pPr>
      <w:pStyle w:val="Piedepgina"/>
      <w:framePr w:wrap="around" w:vAnchor="text" w:hAnchor="margin" w:xAlign="right" w:y="1"/>
      <w:rPr>
        <w:rStyle w:val="Nmerodepgina"/>
      </w:rPr>
    </w:pPr>
  </w:p>
  <w:p w:rsidR="00275882" w:rsidRDefault="00275882" w:rsidP="002B021D">
    <w:pPr>
      <w:pStyle w:val="Piedepgina"/>
      <w:tabs>
        <w:tab w:val="clear" w:pos="4252"/>
        <w:tab w:val="clear" w:pos="8504"/>
        <w:tab w:val="center" w:pos="4680"/>
        <w:tab w:val="right" w:pos="9360"/>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882" w:rsidRDefault="00275882" w:rsidP="003155E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83CE7">
      <w:rPr>
        <w:rStyle w:val="Nmerodepgina"/>
        <w:noProof/>
      </w:rPr>
      <w:t>59</w:t>
    </w:r>
    <w:r>
      <w:rPr>
        <w:rStyle w:val="Nmerodepgina"/>
      </w:rPr>
      <w:fldChar w:fldCharType="end"/>
    </w:r>
  </w:p>
  <w:p w:rsidR="00275882" w:rsidRPr="00137692" w:rsidRDefault="00275882" w:rsidP="003C5638">
    <w:pPr>
      <w:pStyle w:val="Piedepgina"/>
      <w:pBdr>
        <w:top w:val="single" w:sz="4" w:space="1" w:color="auto"/>
      </w:pBdr>
      <w:tabs>
        <w:tab w:val="clear" w:pos="4252"/>
        <w:tab w:val="clear" w:pos="8504"/>
        <w:tab w:val="center" w:pos="4680"/>
        <w:tab w:val="right" w:pos="9360"/>
      </w:tabs>
      <w:ind w:right="360"/>
      <w:rPr>
        <w:rFonts w:cs="Arial"/>
        <w:sz w:val="16"/>
        <w:szCs w:val="16"/>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882" w:rsidRPr="00700AD9" w:rsidRDefault="00275882" w:rsidP="003155EF">
    <w:pPr>
      <w:pStyle w:val="Piedepgina"/>
      <w:framePr w:wrap="around" w:vAnchor="text" w:hAnchor="margin" w:xAlign="outside" w:y="1"/>
      <w:rPr>
        <w:rStyle w:val="Nmerodepgina"/>
        <w:lang w:val="es-BO"/>
      </w:rPr>
    </w:pPr>
    <w:r>
      <w:rPr>
        <w:rStyle w:val="Nmerodepgina"/>
      </w:rPr>
      <w:fldChar w:fldCharType="begin"/>
    </w:r>
    <w:r w:rsidRPr="00700AD9">
      <w:rPr>
        <w:rStyle w:val="Nmerodepgina"/>
        <w:lang w:val="es-BO"/>
      </w:rPr>
      <w:instrText xml:space="preserve">PAGE  </w:instrText>
    </w:r>
    <w:r>
      <w:rPr>
        <w:rStyle w:val="Nmerodepgina"/>
      </w:rPr>
      <w:fldChar w:fldCharType="separate"/>
    </w:r>
    <w:r w:rsidRPr="00700AD9">
      <w:rPr>
        <w:rStyle w:val="Nmerodepgina"/>
        <w:noProof/>
        <w:lang w:val="es-BO"/>
      </w:rPr>
      <w:t>1</w:t>
    </w:r>
    <w:r>
      <w:rPr>
        <w:rStyle w:val="Nmerodepgina"/>
      </w:rPr>
      <w:fldChar w:fldCharType="end"/>
    </w:r>
  </w:p>
  <w:p w:rsidR="00275882" w:rsidRPr="00700AD9" w:rsidRDefault="00275882" w:rsidP="003155EF">
    <w:pPr>
      <w:pStyle w:val="Piedepgina"/>
      <w:tabs>
        <w:tab w:val="center" w:pos="4680"/>
        <w:tab w:val="right" w:pos="9360"/>
      </w:tabs>
      <w:ind w:right="360" w:firstLine="360"/>
      <w:rPr>
        <w:rFonts w:cs="Arial"/>
        <w:lang w:val="es-BO"/>
      </w:rPr>
    </w:pPr>
    <w:r w:rsidRPr="00700AD9">
      <w:rPr>
        <w:rFonts w:cs="Arial"/>
        <w:lang w:val="es-BO"/>
      </w:rPr>
      <w:t>Instalaciones y Servicios</w:t>
    </w:r>
    <w:r w:rsidRPr="00700AD9">
      <w:rPr>
        <w:rFonts w:cs="Arial"/>
        <w:lang w:val="es-BO"/>
      </w:rPr>
      <w:tab/>
      <w:t>1-</w:t>
    </w:r>
    <w:r w:rsidRPr="00700AD9">
      <w:rPr>
        <w:rStyle w:val="Nmerodepgina"/>
        <w:rFonts w:cs="Arial"/>
        <w:lang w:val="es-BO"/>
      </w:rPr>
      <w:tab/>
      <w:t>Para Las Obras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D28" w:rsidRDefault="00BE5D28">
      <w:r>
        <w:separator/>
      </w:r>
    </w:p>
  </w:footnote>
  <w:footnote w:type="continuationSeparator" w:id="1">
    <w:p w:rsidR="00BE5D28" w:rsidRDefault="00BE5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882" w:rsidRDefault="0027588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882" w:rsidRPr="002B333A" w:rsidRDefault="00275882" w:rsidP="003C5638">
    <w:pPr>
      <w:pStyle w:val="Encabezado"/>
      <w:pBdr>
        <w:bottom w:val="single" w:sz="4" w:space="1" w:color="auto"/>
      </w:pBdr>
      <w:tabs>
        <w:tab w:val="clear" w:pos="4252"/>
        <w:tab w:val="clear" w:pos="8504"/>
        <w:tab w:val="left" w:pos="5940"/>
      </w:tabs>
      <w:rPr>
        <w:rFonts w:cs="Arial"/>
        <w:sz w:val="16"/>
        <w:szCs w:val="16"/>
        <w:lang w:val="es-ES"/>
      </w:rPr>
    </w:pPr>
    <w:r>
      <w:rPr>
        <w:rFonts w:cs="Arial"/>
        <w:sz w:val="16"/>
        <w:szCs w:val="16"/>
        <w:lang w:val="es-ES"/>
      </w:rPr>
      <w:t xml:space="preserve">ESPECIFICACIONES </w:t>
    </w:r>
    <w:r w:rsidRPr="002B333A">
      <w:rPr>
        <w:rFonts w:cs="Arial"/>
        <w:sz w:val="16"/>
        <w:szCs w:val="16"/>
        <w:lang w:val="es-ES"/>
      </w:rPr>
      <w:t>TECNICAS</w:t>
    </w:r>
    <w:r>
      <w:rPr>
        <w:rFonts w:cs="Arial"/>
        <w:sz w:val="16"/>
        <w:szCs w:val="16"/>
        <w:lang w:val="es-ES"/>
      </w:rPr>
      <w:tab/>
      <w:t>SISTEMA DE RIEGO CHULLO OXANI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882" w:rsidRDefault="0027588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825D98"/>
    <w:multiLevelType w:val="hybridMultilevel"/>
    <w:tmpl w:val="985474FC"/>
    <w:lvl w:ilvl="0" w:tplc="400A0013">
      <w:start w:val="1"/>
      <w:numFmt w:val="upp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2">
    <w:nsid w:val="06EE12C3"/>
    <w:multiLevelType w:val="hybridMultilevel"/>
    <w:tmpl w:val="CE0C4E2A"/>
    <w:lvl w:ilvl="0" w:tplc="0C0A0001">
      <w:start w:val="1"/>
      <w:numFmt w:val="bullet"/>
      <w:lvlText w:val=""/>
      <w:lvlJc w:val="left"/>
      <w:pPr>
        <w:ind w:left="1622" w:hanging="360"/>
      </w:pPr>
      <w:rPr>
        <w:rFonts w:ascii="Symbol" w:hAnsi="Symbol" w:hint="default"/>
      </w:rPr>
    </w:lvl>
    <w:lvl w:ilvl="1" w:tplc="0C0A0003" w:tentative="1">
      <w:start w:val="1"/>
      <w:numFmt w:val="bullet"/>
      <w:lvlText w:val="o"/>
      <w:lvlJc w:val="left"/>
      <w:pPr>
        <w:ind w:left="2342" w:hanging="360"/>
      </w:pPr>
      <w:rPr>
        <w:rFonts w:ascii="Courier New" w:hAnsi="Courier New" w:cs="Courier New" w:hint="default"/>
      </w:rPr>
    </w:lvl>
    <w:lvl w:ilvl="2" w:tplc="0C0A0005" w:tentative="1">
      <w:start w:val="1"/>
      <w:numFmt w:val="bullet"/>
      <w:lvlText w:val=""/>
      <w:lvlJc w:val="left"/>
      <w:pPr>
        <w:ind w:left="3062" w:hanging="360"/>
      </w:pPr>
      <w:rPr>
        <w:rFonts w:ascii="Wingdings" w:hAnsi="Wingdings" w:hint="default"/>
      </w:rPr>
    </w:lvl>
    <w:lvl w:ilvl="3" w:tplc="0C0A0001" w:tentative="1">
      <w:start w:val="1"/>
      <w:numFmt w:val="bullet"/>
      <w:lvlText w:val=""/>
      <w:lvlJc w:val="left"/>
      <w:pPr>
        <w:ind w:left="3782" w:hanging="360"/>
      </w:pPr>
      <w:rPr>
        <w:rFonts w:ascii="Symbol" w:hAnsi="Symbol" w:hint="default"/>
      </w:rPr>
    </w:lvl>
    <w:lvl w:ilvl="4" w:tplc="0C0A0003" w:tentative="1">
      <w:start w:val="1"/>
      <w:numFmt w:val="bullet"/>
      <w:lvlText w:val="o"/>
      <w:lvlJc w:val="left"/>
      <w:pPr>
        <w:ind w:left="4502" w:hanging="360"/>
      </w:pPr>
      <w:rPr>
        <w:rFonts w:ascii="Courier New" w:hAnsi="Courier New" w:cs="Courier New" w:hint="default"/>
      </w:rPr>
    </w:lvl>
    <w:lvl w:ilvl="5" w:tplc="0C0A0005" w:tentative="1">
      <w:start w:val="1"/>
      <w:numFmt w:val="bullet"/>
      <w:lvlText w:val=""/>
      <w:lvlJc w:val="left"/>
      <w:pPr>
        <w:ind w:left="5222" w:hanging="360"/>
      </w:pPr>
      <w:rPr>
        <w:rFonts w:ascii="Wingdings" w:hAnsi="Wingdings" w:hint="default"/>
      </w:rPr>
    </w:lvl>
    <w:lvl w:ilvl="6" w:tplc="0C0A0001" w:tentative="1">
      <w:start w:val="1"/>
      <w:numFmt w:val="bullet"/>
      <w:lvlText w:val=""/>
      <w:lvlJc w:val="left"/>
      <w:pPr>
        <w:ind w:left="5942" w:hanging="360"/>
      </w:pPr>
      <w:rPr>
        <w:rFonts w:ascii="Symbol" w:hAnsi="Symbol" w:hint="default"/>
      </w:rPr>
    </w:lvl>
    <w:lvl w:ilvl="7" w:tplc="0C0A0003" w:tentative="1">
      <w:start w:val="1"/>
      <w:numFmt w:val="bullet"/>
      <w:lvlText w:val="o"/>
      <w:lvlJc w:val="left"/>
      <w:pPr>
        <w:ind w:left="6662" w:hanging="360"/>
      </w:pPr>
      <w:rPr>
        <w:rFonts w:ascii="Courier New" w:hAnsi="Courier New" w:cs="Courier New" w:hint="default"/>
      </w:rPr>
    </w:lvl>
    <w:lvl w:ilvl="8" w:tplc="0C0A0005" w:tentative="1">
      <w:start w:val="1"/>
      <w:numFmt w:val="bullet"/>
      <w:lvlText w:val=""/>
      <w:lvlJc w:val="left"/>
      <w:pPr>
        <w:ind w:left="7382" w:hanging="360"/>
      </w:pPr>
      <w:rPr>
        <w:rFonts w:ascii="Wingdings" w:hAnsi="Wingdings" w:hint="default"/>
      </w:rPr>
    </w:lvl>
  </w:abstractNum>
  <w:abstractNum w:abstractNumId="3">
    <w:nsid w:val="08F55EA3"/>
    <w:multiLevelType w:val="hybridMultilevel"/>
    <w:tmpl w:val="084A3A00"/>
    <w:lvl w:ilvl="0" w:tplc="400A001B">
      <w:start w:val="1"/>
      <w:numFmt w:val="lowerRoman"/>
      <w:lvlText w:val="%1."/>
      <w:lvlJc w:val="right"/>
      <w:pPr>
        <w:ind w:left="1622" w:hanging="360"/>
      </w:p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4">
    <w:nsid w:val="091F10F5"/>
    <w:multiLevelType w:val="hybridMultilevel"/>
    <w:tmpl w:val="504611F2"/>
    <w:lvl w:ilvl="0" w:tplc="B11C194E">
      <w:start w:val="1"/>
      <w:numFmt w:val="lowerRoman"/>
      <w:lvlText w:val="(%1)"/>
      <w:lvlJc w:val="left"/>
      <w:pPr>
        <w:ind w:left="1622" w:hanging="360"/>
      </w:pPr>
      <w:rPr>
        <w:rFonts w:hint="default"/>
      </w:r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5">
    <w:nsid w:val="0A725663"/>
    <w:multiLevelType w:val="hybridMultilevel"/>
    <w:tmpl w:val="B2AE6AEE"/>
    <w:lvl w:ilvl="0" w:tplc="400A001B">
      <w:start w:val="1"/>
      <w:numFmt w:val="lowerRoman"/>
      <w:lvlText w:val="%1."/>
      <w:lvlJc w:val="right"/>
      <w:pPr>
        <w:ind w:left="1800" w:hanging="360"/>
      </w:pPr>
    </w:lvl>
    <w:lvl w:ilvl="1" w:tplc="400A0019" w:tentative="1">
      <w:start w:val="1"/>
      <w:numFmt w:val="lowerLetter"/>
      <w:lvlText w:val="%2."/>
      <w:lvlJc w:val="left"/>
      <w:pPr>
        <w:ind w:left="2520" w:hanging="360"/>
      </w:pPr>
    </w:lvl>
    <w:lvl w:ilvl="2" w:tplc="400A001B" w:tentative="1">
      <w:start w:val="1"/>
      <w:numFmt w:val="lowerRoman"/>
      <w:lvlText w:val="%3."/>
      <w:lvlJc w:val="right"/>
      <w:pPr>
        <w:ind w:left="3240" w:hanging="180"/>
      </w:pPr>
    </w:lvl>
    <w:lvl w:ilvl="3" w:tplc="400A000F" w:tentative="1">
      <w:start w:val="1"/>
      <w:numFmt w:val="decimal"/>
      <w:lvlText w:val="%4."/>
      <w:lvlJc w:val="left"/>
      <w:pPr>
        <w:ind w:left="3960" w:hanging="360"/>
      </w:pPr>
    </w:lvl>
    <w:lvl w:ilvl="4" w:tplc="400A0019" w:tentative="1">
      <w:start w:val="1"/>
      <w:numFmt w:val="lowerLetter"/>
      <w:lvlText w:val="%5."/>
      <w:lvlJc w:val="left"/>
      <w:pPr>
        <w:ind w:left="4680" w:hanging="360"/>
      </w:pPr>
    </w:lvl>
    <w:lvl w:ilvl="5" w:tplc="400A001B" w:tentative="1">
      <w:start w:val="1"/>
      <w:numFmt w:val="lowerRoman"/>
      <w:lvlText w:val="%6."/>
      <w:lvlJc w:val="right"/>
      <w:pPr>
        <w:ind w:left="5400" w:hanging="180"/>
      </w:pPr>
    </w:lvl>
    <w:lvl w:ilvl="6" w:tplc="400A000F" w:tentative="1">
      <w:start w:val="1"/>
      <w:numFmt w:val="decimal"/>
      <w:lvlText w:val="%7."/>
      <w:lvlJc w:val="left"/>
      <w:pPr>
        <w:ind w:left="6120" w:hanging="360"/>
      </w:pPr>
    </w:lvl>
    <w:lvl w:ilvl="7" w:tplc="400A0019" w:tentative="1">
      <w:start w:val="1"/>
      <w:numFmt w:val="lowerLetter"/>
      <w:lvlText w:val="%8."/>
      <w:lvlJc w:val="left"/>
      <w:pPr>
        <w:ind w:left="6840" w:hanging="360"/>
      </w:pPr>
    </w:lvl>
    <w:lvl w:ilvl="8" w:tplc="400A001B" w:tentative="1">
      <w:start w:val="1"/>
      <w:numFmt w:val="lowerRoman"/>
      <w:lvlText w:val="%9."/>
      <w:lvlJc w:val="right"/>
      <w:pPr>
        <w:ind w:left="7560" w:hanging="180"/>
      </w:pPr>
    </w:lvl>
  </w:abstractNum>
  <w:abstractNum w:abstractNumId="6">
    <w:nsid w:val="0B5F6A11"/>
    <w:multiLevelType w:val="hybridMultilevel"/>
    <w:tmpl w:val="C7F6D746"/>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7">
    <w:nsid w:val="0CA717C9"/>
    <w:multiLevelType w:val="hybridMultilevel"/>
    <w:tmpl w:val="084A3A00"/>
    <w:lvl w:ilvl="0" w:tplc="400A001B">
      <w:start w:val="1"/>
      <w:numFmt w:val="lowerRoman"/>
      <w:lvlText w:val="%1."/>
      <w:lvlJc w:val="right"/>
      <w:pPr>
        <w:ind w:left="1622" w:hanging="360"/>
      </w:p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8">
    <w:nsid w:val="110B737B"/>
    <w:multiLevelType w:val="hybridMultilevel"/>
    <w:tmpl w:val="084A3A00"/>
    <w:lvl w:ilvl="0" w:tplc="400A001B">
      <w:start w:val="1"/>
      <w:numFmt w:val="lowerRoman"/>
      <w:lvlText w:val="%1."/>
      <w:lvlJc w:val="right"/>
      <w:pPr>
        <w:ind w:left="1622" w:hanging="360"/>
      </w:p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9">
    <w:nsid w:val="11620093"/>
    <w:multiLevelType w:val="hybridMultilevel"/>
    <w:tmpl w:val="738AE3B4"/>
    <w:lvl w:ilvl="0" w:tplc="119E2A1C">
      <w:start w:val="1"/>
      <w:numFmt w:val="lowerRoman"/>
      <w:lvlText w:val="%1."/>
      <w:lvlJc w:val="right"/>
      <w:pPr>
        <w:tabs>
          <w:tab w:val="num" w:pos="2174"/>
        </w:tabs>
        <w:ind w:left="2174" w:hanging="360"/>
      </w:pPr>
      <w:rPr>
        <w:rFonts w:hint="default"/>
        <w:lang w:val="es-ES"/>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nsid w:val="11830FF1"/>
    <w:multiLevelType w:val="multilevel"/>
    <w:tmpl w:val="3028EEE6"/>
    <w:lvl w:ilvl="0">
      <w:start w:val="1"/>
      <w:numFmt w:val="decimal"/>
      <w:lvlText w:val="%1."/>
      <w:lvlJc w:val="left"/>
      <w:pPr>
        <w:tabs>
          <w:tab w:val="num" w:pos="425"/>
        </w:tabs>
        <w:ind w:left="425" w:hanging="425"/>
      </w:pPr>
      <w:rPr>
        <w:b/>
        <w:i w:val="0"/>
      </w:rPr>
    </w:lvl>
    <w:lvl w:ilvl="1">
      <w:start w:val="1"/>
      <w:numFmt w:val="decimal"/>
      <w:isLgl/>
      <w:lvlText w:val="%1.%2"/>
      <w:lvlJc w:val="left"/>
      <w:pPr>
        <w:tabs>
          <w:tab w:val="num" w:pos="992"/>
        </w:tabs>
        <w:ind w:left="992" w:hanging="566"/>
      </w:pPr>
      <w:rPr>
        <w:b w:val="0"/>
        <w:i w:val="0"/>
      </w:rPr>
    </w:lvl>
    <w:lvl w:ilvl="2">
      <w:start w:val="1"/>
      <w:numFmt w:val="decimal"/>
      <w:isLgl/>
      <w:lvlText w:val="%1.%2.%3"/>
      <w:lvlJc w:val="left"/>
      <w:pPr>
        <w:tabs>
          <w:tab w:val="num" w:pos="1581"/>
        </w:tabs>
        <w:ind w:left="1581" w:hanging="720"/>
      </w:pPr>
      <w:rPr>
        <w:rFonts w:hint="default"/>
        <w:b/>
      </w:rPr>
    </w:lvl>
    <w:lvl w:ilvl="3">
      <w:start w:val="1"/>
      <w:numFmt w:val="decimal"/>
      <w:isLgl/>
      <w:lvlText w:val="%1.%2.%3.%4"/>
      <w:lvlJc w:val="left"/>
      <w:pPr>
        <w:tabs>
          <w:tab w:val="num" w:pos="2016"/>
        </w:tabs>
        <w:ind w:left="2016" w:hanging="720"/>
      </w:pPr>
      <w:rPr>
        <w:rFonts w:hint="default"/>
        <w:b/>
      </w:rPr>
    </w:lvl>
    <w:lvl w:ilvl="4">
      <w:start w:val="1"/>
      <w:numFmt w:val="decimal"/>
      <w:isLgl/>
      <w:lvlText w:val="%1.%2.%3.%4.%5"/>
      <w:lvlJc w:val="left"/>
      <w:pPr>
        <w:tabs>
          <w:tab w:val="num" w:pos="2451"/>
        </w:tabs>
        <w:ind w:left="2451" w:hanging="720"/>
      </w:pPr>
      <w:rPr>
        <w:rFonts w:hint="default"/>
        <w:b/>
      </w:rPr>
    </w:lvl>
    <w:lvl w:ilvl="5">
      <w:start w:val="1"/>
      <w:numFmt w:val="decimal"/>
      <w:isLgl/>
      <w:lvlText w:val="%1.%2.%3.%4.%5.%6"/>
      <w:lvlJc w:val="left"/>
      <w:pPr>
        <w:tabs>
          <w:tab w:val="num" w:pos="3246"/>
        </w:tabs>
        <w:ind w:left="3246" w:hanging="1080"/>
      </w:pPr>
      <w:rPr>
        <w:rFonts w:hint="default"/>
        <w:b/>
      </w:rPr>
    </w:lvl>
    <w:lvl w:ilvl="6">
      <w:start w:val="1"/>
      <w:numFmt w:val="decimal"/>
      <w:isLgl/>
      <w:lvlText w:val="%1.%2.%3.%4.%5.%6.%7"/>
      <w:lvlJc w:val="left"/>
      <w:pPr>
        <w:tabs>
          <w:tab w:val="num" w:pos="3681"/>
        </w:tabs>
        <w:ind w:left="3681" w:hanging="1080"/>
      </w:pPr>
      <w:rPr>
        <w:rFonts w:hint="default"/>
        <w:b/>
      </w:rPr>
    </w:lvl>
    <w:lvl w:ilvl="7">
      <w:start w:val="1"/>
      <w:numFmt w:val="decimal"/>
      <w:isLgl/>
      <w:lvlText w:val="%1.%2.%3.%4.%5.%6.%7.%8"/>
      <w:lvlJc w:val="left"/>
      <w:pPr>
        <w:tabs>
          <w:tab w:val="num" w:pos="4476"/>
        </w:tabs>
        <w:ind w:left="4476" w:hanging="1440"/>
      </w:pPr>
      <w:rPr>
        <w:rFonts w:hint="default"/>
        <w:b/>
      </w:rPr>
    </w:lvl>
    <w:lvl w:ilvl="8">
      <w:start w:val="1"/>
      <w:numFmt w:val="decimal"/>
      <w:isLgl/>
      <w:lvlText w:val="%1.%2.%3.%4.%5.%6.%7.%8.%9"/>
      <w:lvlJc w:val="left"/>
      <w:pPr>
        <w:tabs>
          <w:tab w:val="num" w:pos="4911"/>
        </w:tabs>
        <w:ind w:left="4911" w:hanging="1440"/>
      </w:pPr>
      <w:rPr>
        <w:rFonts w:hint="default"/>
        <w:b/>
      </w:rPr>
    </w:lvl>
  </w:abstractNum>
  <w:abstractNum w:abstractNumId="11">
    <w:nsid w:val="19A3337A"/>
    <w:multiLevelType w:val="hybridMultilevel"/>
    <w:tmpl w:val="3CA609FE"/>
    <w:lvl w:ilvl="0" w:tplc="BDC8271E">
      <w:start w:val="1"/>
      <w:numFmt w:val="lowerRoman"/>
      <w:lvlText w:val="%1."/>
      <w:lvlJc w:val="right"/>
      <w:pPr>
        <w:ind w:left="1622"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nsid w:val="1A491D30"/>
    <w:multiLevelType w:val="hybridMultilevel"/>
    <w:tmpl w:val="084A3A00"/>
    <w:lvl w:ilvl="0" w:tplc="400A001B">
      <w:start w:val="1"/>
      <w:numFmt w:val="lowerRoman"/>
      <w:lvlText w:val="%1."/>
      <w:lvlJc w:val="right"/>
      <w:pPr>
        <w:ind w:left="1622" w:hanging="360"/>
      </w:p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13">
    <w:nsid w:val="1C371ACD"/>
    <w:multiLevelType w:val="hybridMultilevel"/>
    <w:tmpl w:val="C270D09C"/>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14">
    <w:nsid w:val="20B20A7B"/>
    <w:multiLevelType w:val="multilevel"/>
    <w:tmpl w:val="9C168FD6"/>
    <w:lvl w:ilvl="0">
      <w:start w:val="1"/>
      <w:numFmt w:val="decimal"/>
      <w:lvlText w:val="%1"/>
      <w:lvlJc w:val="left"/>
      <w:pPr>
        <w:tabs>
          <w:tab w:val="num" w:pos="792"/>
        </w:tabs>
        <w:ind w:left="792" w:hanging="432"/>
      </w:pPr>
      <w:rPr>
        <w:sz w:val="24"/>
        <w:szCs w:val="24"/>
      </w:rPr>
    </w:lvl>
    <w:lvl w:ilvl="1">
      <w:start w:val="1"/>
      <w:numFmt w:val="decimal"/>
      <w:pStyle w:val="Ttulo3"/>
      <w:lvlText w:val="%1.%2"/>
      <w:lvlJc w:val="left"/>
      <w:pPr>
        <w:tabs>
          <w:tab w:val="num" w:pos="936"/>
        </w:tabs>
        <w:ind w:left="936" w:hanging="576"/>
      </w:pPr>
    </w:lvl>
    <w:lvl w:ilvl="2">
      <w:start w:val="1"/>
      <w:numFmt w:val="decimal"/>
      <w:lvlText w:val="%1.%2.%3"/>
      <w:lvlJc w:val="left"/>
      <w:pPr>
        <w:tabs>
          <w:tab w:val="num" w:pos="1080"/>
        </w:tabs>
        <w:ind w:left="1080" w:hanging="720"/>
      </w:pPr>
    </w:lvl>
    <w:lvl w:ilvl="3">
      <w:start w:val="1"/>
      <w:numFmt w:val="decimal"/>
      <w:pStyle w:val="Ttulo4"/>
      <w:lvlText w:val="%1.%2.%3.%4"/>
      <w:lvlJc w:val="left"/>
      <w:pPr>
        <w:tabs>
          <w:tab w:val="num" w:pos="1224"/>
        </w:tabs>
        <w:ind w:left="1224" w:hanging="864"/>
      </w:pPr>
    </w:lvl>
    <w:lvl w:ilvl="4">
      <w:start w:val="1"/>
      <w:numFmt w:val="decimal"/>
      <w:pStyle w:val="Ttulo5"/>
      <w:lvlText w:val="%1.%2.%3.%4.%5"/>
      <w:lvlJc w:val="left"/>
      <w:pPr>
        <w:tabs>
          <w:tab w:val="num" w:pos="1368"/>
        </w:tabs>
        <w:ind w:left="1368" w:hanging="1008"/>
      </w:pPr>
    </w:lvl>
    <w:lvl w:ilvl="5">
      <w:start w:val="1"/>
      <w:numFmt w:val="decimal"/>
      <w:pStyle w:val="Ttulo6"/>
      <w:lvlText w:val="%1.%2.%3.%4.%5.%6"/>
      <w:lvlJc w:val="left"/>
      <w:pPr>
        <w:tabs>
          <w:tab w:val="num" w:pos="2232"/>
        </w:tabs>
        <w:ind w:left="2232" w:hanging="1152"/>
      </w:pPr>
    </w:lvl>
    <w:lvl w:ilvl="6">
      <w:start w:val="1"/>
      <w:numFmt w:val="decimal"/>
      <w:pStyle w:val="Ttulo7"/>
      <w:lvlText w:val="%1.%2.%3.%4.%5.%6.%7"/>
      <w:lvlJc w:val="left"/>
      <w:pPr>
        <w:tabs>
          <w:tab w:val="num" w:pos="1656"/>
        </w:tabs>
        <w:ind w:left="1656" w:hanging="1296"/>
      </w:pPr>
    </w:lvl>
    <w:lvl w:ilvl="7">
      <w:start w:val="1"/>
      <w:numFmt w:val="decimal"/>
      <w:pStyle w:val="Ttulo8"/>
      <w:lvlText w:val="%1.%2.%3.%4.%5.%6.%7.%8"/>
      <w:lvlJc w:val="left"/>
      <w:pPr>
        <w:tabs>
          <w:tab w:val="num" w:pos="1800"/>
        </w:tabs>
        <w:ind w:left="1800" w:hanging="1440"/>
      </w:pPr>
    </w:lvl>
    <w:lvl w:ilvl="8">
      <w:start w:val="1"/>
      <w:numFmt w:val="decimal"/>
      <w:pStyle w:val="Ttulo9"/>
      <w:lvlText w:val="%1.%2.%3.%4.%5.%6.%7.%8.%9"/>
      <w:lvlJc w:val="left"/>
      <w:pPr>
        <w:tabs>
          <w:tab w:val="num" w:pos="1944"/>
        </w:tabs>
        <w:ind w:left="1944" w:hanging="1584"/>
      </w:pPr>
    </w:lvl>
  </w:abstractNum>
  <w:abstractNum w:abstractNumId="15">
    <w:nsid w:val="21B8448D"/>
    <w:multiLevelType w:val="hybridMultilevel"/>
    <w:tmpl w:val="4140C85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nsid w:val="234E1CEB"/>
    <w:multiLevelType w:val="hybridMultilevel"/>
    <w:tmpl w:val="3E48B0E0"/>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17">
    <w:nsid w:val="295C5E68"/>
    <w:multiLevelType w:val="hybridMultilevel"/>
    <w:tmpl w:val="08145E30"/>
    <w:lvl w:ilvl="0" w:tplc="AE0C898C">
      <w:start w:val="1"/>
      <w:numFmt w:val="lowerRoman"/>
      <w:lvlText w:val="%1."/>
      <w:lvlJc w:val="right"/>
      <w:pPr>
        <w:tabs>
          <w:tab w:val="num" w:pos="2174"/>
        </w:tabs>
        <w:ind w:left="217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nsid w:val="2BCA1C5F"/>
    <w:multiLevelType w:val="hybridMultilevel"/>
    <w:tmpl w:val="531E30C6"/>
    <w:lvl w:ilvl="0" w:tplc="E7F08360">
      <w:start w:val="1"/>
      <w:numFmt w:val="lowerRoman"/>
      <w:lvlText w:val="%1."/>
      <w:lvlJc w:val="right"/>
      <w:pPr>
        <w:tabs>
          <w:tab w:val="num" w:pos="2174"/>
        </w:tabs>
        <w:ind w:left="217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nsid w:val="2BDD7C76"/>
    <w:multiLevelType w:val="hybridMultilevel"/>
    <w:tmpl w:val="DA7C48A8"/>
    <w:lvl w:ilvl="0" w:tplc="CE3C4BCA">
      <w:start w:val="1"/>
      <w:numFmt w:val="lowerRoman"/>
      <w:lvlText w:val="%1."/>
      <w:lvlJc w:val="right"/>
      <w:pPr>
        <w:tabs>
          <w:tab w:val="num" w:pos="2174"/>
        </w:tabs>
        <w:ind w:left="2174" w:hanging="360"/>
      </w:pPr>
      <w:rPr>
        <w:rFonts w:hint="default"/>
        <w:lang w:val="es-ES"/>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nsid w:val="3CCA47C2"/>
    <w:multiLevelType w:val="hybridMultilevel"/>
    <w:tmpl w:val="084A3A00"/>
    <w:lvl w:ilvl="0" w:tplc="400A001B">
      <w:start w:val="1"/>
      <w:numFmt w:val="lowerRoman"/>
      <w:lvlText w:val="%1."/>
      <w:lvlJc w:val="right"/>
      <w:pPr>
        <w:ind w:left="1622" w:hanging="360"/>
      </w:p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21">
    <w:nsid w:val="3E447B78"/>
    <w:multiLevelType w:val="hybridMultilevel"/>
    <w:tmpl w:val="FBDE172C"/>
    <w:lvl w:ilvl="0" w:tplc="400A001B">
      <w:start w:val="1"/>
      <w:numFmt w:val="lowerRoman"/>
      <w:lvlText w:val="%1."/>
      <w:lvlJc w:val="right"/>
      <w:pPr>
        <w:ind w:left="1620" w:hanging="360"/>
      </w:pPr>
    </w:lvl>
    <w:lvl w:ilvl="1" w:tplc="400A0019">
      <w:start w:val="1"/>
      <w:numFmt w:val="lowerLetter"/>
      <w:lvlText w:val="%2."/>
      <w:lvlJc w:val="left"/>
      <w:pPr>
        <w:ind w:left="2340" w:hanging="360"/>
      </w:pPr>
    </w:lvl>
    <w:lvl w:ilvl="2" w:tplc="400A001B" w:tentative="1">
      <w:start w:val="1"/>
      <w:numFmt w:val="lowerRoman"/>
      <w:lvlText w:val="%3."/>
      <w:lvlJc w:val="right"/>
      <w:pPr>
        <w:ind w:left="3060" w:hanging="180"/>
      </w:pPr>
    </w:lvl>
    <w:lvl w:ilvl="3" w:tplc="400A000F" w:tentative="1">
      <w:start w:val="1"/>
      <w:numFmt w:val="decimal"/>
      <w:lvlText w:val="%4."/>
      <w:lvlJc w:val="left"/>
      <w:pPr>
        <w:ind w:left="3780" w:hanging="360"/>
      </w:pPr>
    </w:lvl>
    <w:lvl w:ilvl="4" w:tplc="400A0019" w:tentative="1">
      <w:start w:val="1"/>
      <w:numFmt w:val="lowerLetter"/>
      <w:lvlText w:val="%5."/>
      <w:lvlJc w:val="left"/>
      <w:pPr>
        <w:ind w:left="4500" w:hanging="360"/>
      </w:pPr>
    </w:lvl>
    <w:lvl w:ilvl="5" w:tplc="400A001B" w:tentative="1">
      <w:start w:val="1"/>
      <w:numFmt w:val="lowerRoman"/>
      <w:lvlText w:val="%6."/>
      <w:lvlJc w:val="right"/>
      <w:pPr>
        <w:ind w:left="5220" w:hanging="180"/>
      </w:pPr>
    </w:lvl>
    <w:lvl w:ilvl="6" w:tplc="400A000F" w:tentative="1">
      <w:start w:val="1"/>
      <w:numFmt w:val="decimal"/>
      <w:lvlText w:val="%7."/>
      <w:lvlJc w:val="left"/>
      <w:pPr>
        <w:ind w:left="5940" w:hanging="360"/>
      </w:pPr>
    </w:lvl>
    <w:lvl w:ilvl="7" w:tplc="400A0019" w:tentative="1">
      <w:start w:val="1"/>
      <w:numFmt w:val="lowerLetter"/>
      <w:lvlText w:val="%8."/>
      <w:lvlJc w:val="left"/>
      <w:pPr>
        <w:ind w:left="6660" w:hanging="360"/>
      </w:pPr>
    </w:lvl>
    <w:lvl w:ilvl="8" w:tplc="400A001B" w:tentative="1">
      <w:start w:val="1"/>
      <w:numFmt w:val="lowerRoman"/>
      <w:lvlText w:val="%9."/>
      <w:lvlJc w:val="right"/>
      <w:pPr>
        <w:ind w:left="7380" w:hanging="180"/>
      </w:pPr>
    </w:lvl>
  </w:abstractNum>
  <w:abstractNum w:abstractNumId="22">
    <w:nsid w:val="3F817A6A"/>
    <w:multiLevelType w:val="hybridMultilevel"/>
    <w:tmpl w:val="ECC2929E"/>
    <w:lvl w:ilvl="0" w:tplc="400A001B">
      <w:start w:val="1"/>
      <w:numFmt w:val="lowerRoman"/>
      <w:lvlText w:val="%1."/>
      <w:lvlJc w:val="right"/>
      <w:pPr>
        <w:ind w:left="1800" w:hanging="360"/>
      </w:pPr>
    </w:lvl>
    <w:lvl w:ilvl="1" w:tplc="400A0019" w:tentative="1">
      <w:start w:val="1"/>
      <w:numFmt w:val="lowerLetter"/>
      <w:lvlText w:val="%2."/>
      <w:lvlJc w:val="left"/>
      <w:pPr>
        <w:ind w:left="2520" w:hanging="360"/>
      </w:pPr>
    </w:lvl>
    <w:lvl w:ilvl="2" w:tplc="400A001B" w:tentative="1">
      <w:start w:val="1"/>
      <w:numFmt w:val="lowerRoman"/>
      <w:lvlText w:val="%3."/>
      <w:lvlJc w:val="right"/>
      <w:pPr>
        <w:ind w:left="3240" w:hanging="180"/>
      </w:pPr>
    </w:lvl>
    <w:lvl w:ilvl="3" w:tplc="400A000F" w:tentative="1">
      <w:start w:val="1"/>
      <w:numFmt w:val="decimal"/>
      <w:lvlText w:val="%4."/>
      <w:lvlJc w:val="left"/>
      <w:pPr>
        <w:ind w:left="3960" w:hanging="360"/>
      </w:pPr>
    </w:lvl>
    <w:lvl w:ilvl="4" w:tplc="400A0019" w:tentative="1">
      <w:start w:val="1"/>
      <w:numFmt w:val="lowerLetter"/>
      <w:lvlText w:val="%5."/>
      <w:lvlJc w:val="left"/>
      <w:pPr>
        <w:ind w:left="4680" w:hanging="360"/>
      </w:pPr>
    </w:lvl>
    <w:lvl w:ilvl="5" w:tplc="400A001B" w:tentative="1">
      <w:start w:val="1"/>
      <w:numFmt w:val="lowerRoman"/>
      <w:lvlText w:val="%6."/>
      <w:lvlJc w:val="right"/>
      <w:pPr>
        <w:ind w:left="5400" w:hanging="180"/>
      </w:pPr>
    </w:lvl>
    <w:lvl w:ilvl="6" w:tplc="400A000F" w:tentative="1">
      <w:start w:val="1"/>
      <w:numFmt w:val="decimal"/>
      <w:lvlText w:val="%7."/>
      <w:lvlJc w:val="left"/>
      <w:pPr>
        <w:ind w:left="6120" w:hanging="360"/>
      </w:pPr>
    </w:lvl>
    <w:lvl w:ilvl="7" w:tplc="400A0019" w:tentative="1">
      <w:start w:val="1"/>
      <w:numFmt w:val="lowerLetter"/>
      <w:lvlText w:val="%8."/>
      <w:lvlJc w:val="left"/>
      <w:pPr>
        <w:ind w:left="6840" w:hanging="360"/>
      </w:pPr>
    </w:lvl>
    <w:lvl w:ilvl="8" w:tplc="400A001B" w:tentative="1">
      <w:start w:val="1"/>
      <w:numFmt w:val="lowerRoman"/>
      <w:lvlText w:val="%9."/>
      <w:lvlJc w:val="right"/>
      <w:pPr>
        <w:ind w:left="7560" w:hanging="180"/>
      </w:pPr>
    </w:lvl>
  </w:abstractNum>
  <w:abstractNum w:abstractNumId="23">
    <w:nsid w:val="40F94FE4"/>
    <w:multiLevelType w:val="hybridMultilevel"/>
    <w:tmpl w:val="4A4CD7D2"/>
    <w:lvl w:ilvl="0" w:tplc="205CBF6E">
      <w:start w:val="1"/>
      <w:numFmt w:val="lowerRoman"/>
      <w:lvlText w:val="%1."/>
      <w:lvlJc w:val="right"/>
      <w:pPr>
        <w:tabs>
          <w:tab w:val="num" w:pos="2174"/>
        </w:tabs>
        <w:ind w:left="217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nsid w:val="433B7ACA"/>
    <w:multiLevelType w:val="hybridMultilevel"/>
    <w:tmpl w:val="F3F48148"/>
    <w:lvl w:ilvl="0" w:tplc="DC6E2930">
      <w:start w:val="1"/>
      <w:numFmt w:val="lowerRoman"/>
      <w:lvlText w:val="%1."/>
      <w:lvlJc w:val="right"/>
      <w:pPr>
        <w:tabs>
          <w:tab w:val="num" w:pos="2174"/>
        </w:tabs>
        <w:ind w:left="217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nsid w:val="440535BD"/>
    <w:multiLevelType w:val="hybridMultilevel"/>
    <w:tmpl w:val="BE94A712"/>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26">
    <w:nsid w:val="49A91AD9"/>
    <w:multiLevelType w:val="singleLevel"/>
    <w:tmpl w:val="635C1878"/>
    <w:lvl w:ilvl="0">
      <w:start w:val="1"/>
      <w:numFmt w:val="upperLetter"/>
      <w:lvlText w:val="%1."/>
      <w:lvlJc w:val="left"/>
      <w:pPr>
        <w:tabs>
          <w:tab w:val="num" w:pos="435"/>
        </w:tabs>
        <w:ind w:left="435" w:hanging="435"/>
      </w:pPr>
      <w:rPr>
        <w:rFonts w:hint="default"/>
      </w:rPr>
    </w:lvl>
  </w:abstractNum>
  <w:abstractNum w:abstractNumId="27">
    <w:nsid w:val="4AA73E4E"/>
    <w:multiLevelType w:val="hybridMultilevel"/>
    <w:tmpl w:val="88C8E28C"/>
    <w:lvl w:ilvl="0" w:tplc="400A001B">
      <w:start w:val="1"/>
      <w:numFmt w:val="lowerRoman"/>
      <w:lvlText w:val="%1."/>
      <w:lvlJc w:val="right"/>
      <w:pPr>
        <w:ind w:left="1440" w:hanging="360"/>
      </w:pPr>
    </w:lvl>
    <w:lvl w:ilvl="1" w:tplc="400A001B">
      <w:start w:val="1"/>
      <w:numFmt w:val="lowerRoman"/>
      <w:lvlText w:val="%2."/>
      <w:lvlJc w:val="righ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28">
    <w:nsid w:val="4C1D37BD"/>
    <w:multiLevelType w:val="hybridMultilevel"/>
    <w:tmpl w:val="0F64DC1E"/>
    <w:lvl w:ilvl="0" w:tplc="400A0017">
      <w:start w:val="1"/>
      <w:numFmt w:val="lowerLetter"/>
      <w:lvlText w:val="%1)"/>
      <w:lvlJc w:val="left"/>
      <w:pPr>
        <w:ind w:left="1622" w:hanging="360"/>
      </w:pPr>
    </w:lvl>
    <w:lvl w:ilvl="1" w:tplc="400A0019" w:tentative="1">
      <w:start w:val="1"/>
      <w:numFmt w:val="lowerLetter"/>
      <w:lvlText w:val="%2."/>
      <w:lvlJc w:val="left"/>
      <w:pPr>
        <w:ind w:left="2342" w:hanging="360"/>
      </w:pPr>
    </w:lvl>
    <w:lvl w:ilvl="2" w:tplc="400A001B" w:tentative="1">
      <w:start w:val="1"/>
      <w:numFmt w:val="lowerRoman"/>
      <w:lvlText w:val="%3."/>
      <w:lvlJc w:val="right"/>
      <w:pPr>
        <w:ind w:left="3062" w:hanging="180"/>
      </w:pPr>
    </w:lvl>
    <w:lvl w:ilvl="3" w:tplc="400A000F" w:tentative="1">
      <w:start w:val="1"/>
      <w:numFmt w:val="decimal"/>
      <w:lvlText w:val="%4."/>
      <w:lvlJc w:val="left"/>
      <w:pPr>
        <w:ind w:left="3782" w:hanging="360"/>
      </w:pPr>
    </w:lvl>
    <w:lvl w:ilvl="4" w:tplc="400A0019" w:tentative="1">
      <w:start w:val="1"/>
      <w:numFmt w:val="lowerLetter"/>
      <w:lvlText w:val="%5."/>
      <w:lvlJc w:val="left"/>
      <w:pPr>
        <w:ind w:left="4502" w:hanging="360"/>
      </w:pPr>
    </w:lvl>
    <w:lvl w:ilvl="5" w:tplc="400A001B" w:tentative="1">
      <w:start w:val="1"/>
      <w:numFmt w:val="lowerRoman"/>
      <w:lvlText w:val="%6."/>
      <w:lvlJc w:val="right"/>
      <w:pPr>
        <w:ind w:left="5222" w:hanging="180"/>
      </w:pPr>
    </w:lvl>
    <w:lvl w:ilvl="6" w:tplc="400A000F" w:tentative="1">
      <w:start w:val="1"/>
      <w:numFmt w:val="decimal"/>
      <w:lvlText w:val="%7."/>
      <w:lvlJc w:val="left"/>
      <w:pPr>
        <w:ind w:left="5942" w:hanging="360"/>
      </w:pPr>
    </w:lvl>
    <w:lvl w:ilvl="7" w:tplc="400A0019" w:tentative="1">
      <w:start w:val="1"/>
      <w:numFmt w:val="lowerLetter"/>
      <w:lvlText w:val="%8."/>
      <w:lvlJc w:val="left"/>
      <w:pPr>
        <w:ind w:left="6662" w:hanging="360"/>
      </w:pPr>
    </w:lvl>
    <w:lvl w:ilvl="8" w:tplc="400A001B" w:tentative="1">
      <w:start w:val="1"/>
      <w:numFmt w:val="lowerRoman"/>
      <w:lvlText w:val="%9."/>
      <w:lvlJc w:val="right"/>
      <w:pPr>
        <w:ind w:left="7382" w:hanging="180"/>
      </w:pPr>
    </w:lvl>
  </w:abstractNum>
  <w:abstractNum w:abstractNumId="29">
    <w:nsid w:val="4E8A39DD"/>
    <w:multiLevelType w:val="hybridMultilevel"/>
    <w:tmpl w:val="195420EE"/>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0">
    <w:nsid w:val="513C3C5B"/>
    <w:multiLevelType w:val="hybridMultilevel"/>
    <w:tmpl w:val="74CAC7E4"/>
    <w:lvl w:ilvl="0" w:tplc="400A0001">
      <w:start w:val="1"/>
      <w:numFmt w:val="bullet"/>
      <w:lvlText w:val=""/>
      <w:lvlJc w:val="left"/>
      <w:pPr>
        <w:ind w:left="2342" w:hanging="360"/>
      </w:pPr>
      <w:rPr>
        <w:rFonts w:ascii="Symbol" w:hAnsi="Symbol" w:hint="default"/>
      </w:rPr>
    </w:lvl>
    <w:lvl w:ilvl="1" w:tplc="400A0003" w:tentative="1">
      <w:start w:val="1"/>
      <w:numFmt w:val="bullet"/>
      <w:lvlText w:val="o"/>
      <w:lvlJc w:val="left"/>
      <w:pPr>
        <w:ind w:left="3062" w:hanging="360"/>
      </w:pPr>
      <w:rPr>
        <w:rFonts w:ascii="Courier New" w:hAnsi="Courier New" w:cs="Courier New" w:hint="default"/>
      </w:rPr>
    </w:lvl>
    <w:lvl w:ilvl="2" w:tplc="400A0005" w:tentative="1">
      <w:start w:val="1"/>
      <w:numFmt w:val="bullet"/>
      <w:lvlText w:val=""/>
      <w:lvlJc w:val="left"/>
      <w:pPr>
        <w:ind w:left="3782" w:hanging="360"/>
      </w:pPr>
      <w:rPr>
        <w:rFonts w:ascii="Wingdings" w:hAnsi="Wingdings" w:hint="default"/>
      </w:rPr>
    </w:lvl>
    <w:lvl w:ilvl="3" w:tplc="400A0001" w:tentative="1">
      <w:start w:val="1"/>
      <w:numFmt w:val="bullet"/>
      <w:lvlText w:val=""/>
      <w:lvlJc w:val="left"/>
      <w:pPr>
        <w:ind w:left="4502" w:hanging="360"/>
      </w:pPr>
      <w:rPr>
        <w:rFonts w:ascii="Symbol" w:hAnsi="Symbol" w:hint="default"/>
      </w:rPr>
    </w:lvl>
    <w:lvl w:ilvl="4" w:tplc="400A0003" w:tentative="1">
      <w:start w:val="1"/>
      <w:numFmt w:val="bullet"/>
      <w:lvlText w:val="o"/>
      <w:lvlJc w:val="left"/>
      <w:pPr>
        <w:ind w:left="5222" w:hanging="360"/>
      </w:pPr>
      <w:rPr>
        <w:rFonts w:ascii="Courier New" w:hAnsi="Courier New" w:cs="Courier New" w:hint="default"/>
      </w:rPr>
    </w:lvl>
    <w:lvl w:ilvl="5" w:tplc="400A0005" w:tentative="1">
      <w:start w:val="1"/>
      <w:numFmt w:val="bullet"/>
      <w:lvlText w:val=""/>
      <w:lvlJc w:val="left"/>
      <w:pPr>
        <w:ind w:left="5942" w:hanging="360"/>
      </w:pPr>
      <w:rPr>
        <w:rFonts w:ascii="Wingdings" w:hAnsi="Wingdings" w:hint="default"/>
      </w:rPr>
    </w:lvl>
    <w:lvl w:ilvl="6" w:tplc="400A0001" w:tentative="1">
      <w:start w:val="1"/>
      <w:numFmt w:val="bullet"/>
      <w:lvlText w:val=""/>
      <w:lvlJc w:val="left"/>
      <w:pPr>
        <w:ind w:left="6662" w:hanging="360"/>
      </w:pPr>
      <w:rPr>
        <w:rFonts w:ascii="Symbol" w:hAnsi="Symbol" w:hint="default"/>
      </w:rPr>
    </w:lvl>
    <w:lvl w:ilvl="7" w:tplc="400A0003" w:tentative="1">
      <w:start w:val="1"/>
      <w:numFmt w:val="bullet"/>
      <w:lvlText w:val="o"/>
      <w:lvlJc w:val="left"/>
      <w:pPr>
        <w:ind w:left="7382" w:hanging="360"/>
      </w:pPr>
      <w:rPr>
        <w:rFonts w:ascii="Courier New" w:hAnsi="Courier New" w:cs="Courier New" w:hint="default"/>
      </w:rPr>
    </w:lvl>
    <w:lvl w:ilvl="8" w:tplc="400A0005" w:tentative="1">
      <w:start w:val="1"/>
      <w:numFmt w:val="bullet"/>
      <w:lvlText w:val=""/>
      <w:lvlJc w:val="left"/>
      <w:pPr>
        <w:ind w:left="8102" w:hanging="360"/>
      </w:pPr>
      <w:rPr>
        <w:rFonts w:ascii="Wingdings" w:hAnsi="Wingdings" w:hint="default"/>
      </w:rPr>
    </w:lvl>
  </w:abstractNum>
  <w:abstractNum w:abstractNumId="31">
    <w:nsid w:val="569733C3"/>
    <w:multiLevelType w:val="hybridMultilevel"/>
    <w:tmpl w:val="4A5E5A4A"/>
    <w:lvl w:ilvl="0" w:tplc="400A001B">
      <w:start w:val="1"/>
      <w:numFmt w:val="lowerRoman"/>
      <w:lvlText w:val="%1."/>
      <w:lvlJc w:val="right"/>
      <w:pPr>
        <w:ind w:left="1620" w:hanging="360"/>
      </w:pPr>
    </w:lvl>
    <w:lvl w:ilvl="1" w:tplc="1C4CF704">
      <w:start w:val="1"/>
      <w:numFmt w:val="decimal"/>
      <w:lvlText w:val="%2"/>
      <w:lvlJc w:val="left"/>
      <w:pPr>
        <w:ind w:left="2340" w:hanging="360"/>
      </w:pPr>
      <w:rPr>
        <w:rFonts w:hint="default"/>
      </w:rPr>
    </w:lvl>
    <w:lvl w:ilvl="2" w:tplc="400A001B" w:tentative="1">
      <w:start w:val="1"/>
      <w:numFmt w:val="lowerRoman"/>
      <w:lvlText w:val="%3."/>
      <w:lvlJc w:val="right"/>
      <w:pPr>
        <w:ind w:left="3060" w:hanging="180"/>
      </w:pPr>
    </w:lvl>
    <w:lvl w:ilvl="3" w:tplc="400A000F" w:tentative="1">
      <w:start w:val="1"/>
      <w:numFmt w:val="decimal"/>
      <w:lvlText w:val="%4."/>
      <w:lvlJc w:val="left"/>
      <w:pPr>
        <w:ind w:left="3780" w:hanging="360"/>
      </w:pPr>
    </w:lvl>
    <w:lvl w:ilvl="4" w:tplc="400A0019" w:tentative="1">
      <w:start w:val="1"/>
      <w:numFmt w:val="lowerLetter"/>
      <w:lvlText w:val="%5."/>
      <w:lvlJc w:val="left"/>
      <w:pPr>
        <w:ind w:left="4500" w:hanging="360"/>
      </w:pPr>
    </w:lvl>
    <w:lvl w:ilvl="5" w:tplc="400A001B" w:tentative="1">
      <w:start w:val="1"/>
      <w:numFmt w:val="lowerRoman"/>
      <w:lvlText w:val="%6."/>
      <w:lvlJc w:val="right"/>
      <w:pPr>
        <w:ind w:left="5220" w:hanging="180"/>
      </w:pPr>
    </w:lvl>
    <w:lvl w:ilvl="6" w:tplc="400A000F" w:tentative="1">
      <w:start w:val="1"/>
      <w:numFmt w:val="decimal"/>
      <w:lvlText w:val="%7."/>
      <w:lvlJc w:val="left"/>
      <w:pPr>
        <w:ind w:left="5940" w:hanging="360"/>
      </w:pPr>
    </w:lvl>
    <w:lvl w:ilvl="7" w:tplc="400A0019" w:tentative="1">
      <w:start w:val="1"/>
      <w:numFmt w:val="lowerLetter"/>
      <w:lvlText w:val="%8."/>
      <w:lvlJc w:val="left"/>
      <w:pPr>
        <w:ind w:left="6660" w:hanging="360"/>
      </w:pPr>
    </w:lvl>
    <w:lvl w:ilvl="8" w:tplc="400A001B" w:tentative="1">
      <w:start w:val="1"/>
      <w:numFmt w:val="lowerRoman"/>
      <w:lvlText w:val="%9."/>
      <w:lvlJc w:val="right"/>
      <w:pPr>
        <w:ind w:left="7380" w:hanging="180"/>
      </w:pPr>
    </w:lvl>
  </w:abstractNum>
  <w:abstractNum w:abstractNumId="32">
    <w:nsid w:val="587372BF"/>
    <w:multiLevelType w:val="hybridMultilevel"/>
    <w:tmpl w:val="B0BEE232"/>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3">
    <w:nsid w:val="59E56168"/>
    <w:multiLevelType w:val="hybridMultilevel"/>
    <w:tmpl w:val="30E41226"/>
    <w:lvl w:ilvl="0" w:tplc="400A0017">
      <w:start w:val="1"/>
      <w:numFmt w:val="lowerLetter"/>
      <w:lvlText w:val="%1)"/>
      <w:lvlJc w:val="left"/>
      <w:pPr>
        <w:ind w:left="1800" w:hanging="360"/>
      </w:pPr>
    </w:lvl>
    <w:lvl w:ilvl="1" w:tplc="400A0019" w:tentative="1">
      <w:start w:val="1"/>
      <w:numFmt w:val="lowerLetter"/>
      <w:lvlText w:val="%2."/>
      <w:lvlJc w:val="left"/>
      <w:pPr>
        <w:ind w:left="2520" w:hanging="360"/>
      </w:pPr>
    </w:lvl>
    <w:lvl w:ilvl="2" w:tplc="400A001B">
      <w:start w:val="1"/>
      <w:numFmt w:val="lowerRoman"/>
      <w:lvlText w:val="%3."/>
      <w:lvlJc w:val="right"/>
      <w:pPr>
        <w:ind w:left="3240" w:hanging="180"/>
      </w:pPr>
    </w:lvl>
    <w:lvl w:ilvl="3" w:tplc="400A000F" w:tentative="1">
      <w:start w:val="1"/>
      <w:numFmt w:val="decimal"/>
      <w:lvlText w:val="%4."/>
      <w:lvlJc w:val="left"/>
      <w:pPr>
        <w:ind w:left="3960" w:hanging="360"/>
      </w:pPr>
    </w:lvl>
    <w:lvl w:ilvl="4" w:tplc="400A0019" w:tentative="1">
      <w:start w:val="1"/>
      <w:numFmt w:val="lowerLetter"/>
      <w:lvlText w:val="%5."/>
      <w:lvlJc w:val="left"/>
      <w:pPr>
        <w:ind w:left="4680" w:hanging="360"/>
      </w:pPr>
    </w:lvl>
    <w:lvl w:ilvl="5" w:tplc="400A001B" w:tentative="1">
      <w:start w:val="1"/>
      <w:numFmt w:val="lowerRoman"/>
      <w:lvlText w:val="%6."/>
      <w:lvlJc w:val="right"/>
      <w:pPr>
        <w:ind w:left="5400" w:hanging="180"/>
      </w:pPr>
    </w:lvl>
    <w:lvl w:ilvl="6" w:tplc="400A000F" w:tentative="1">
      <w:start w:val="1"/>
      <w:numFmt w:val="decimal"/>
      <w:lvlText w:val="%7."/>
      <w:lvlJc w:val="left"/>
      <w:pPr>
        <w:ind w:left="6120" w:hanging="360"/>
      </w:pPr>
    </w:lvl>
    <w:lvl w:ilvl="7" w:tplc="400A0019" w:tentative="1">
      <w:start w:val="1"/>
      <w:numFmt w:val="lowerLetter"/>
      <w:lvlText w:val="%8."/>
      <w:lvlJc w:val="left"/>
      <w:pPr>
        <w:ind w:left="6840" w:hanging="360"/>
      </w:pPr>
    </w:lvl>
    <w:lvl w:ilvl="8" w:tplc="400A001B" w:tentative="1">
      <w:start w:val="1"/>
      <w:numFmt w:val="lowerRoman"/>
      <w:lvlText w:val="%9."/>
      <w:lvlJc w:val="right"/>
      <w:pPr>
        <w:ind w:left="7560" w:hanging="180"/>
      </w:pPr>
    </w:lvl>
  </w:abstractNum>
  <w:abstractNum w:abstractNumId="34">
    <w:nsid w:val="5C72436A"/>
    <w:multiLevelType w:val="hybridMultilevel"/>
    <w:tmpl w:val="1174D2FA"/>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5">
    <w:nsid w:val="5D7223EE"/>
    <w:multiLevelType w:val="hybridMultilevel"/>
    <w:tmpl w:val="986AA388"/>
    <w:lvl w:ilvl="0" w:tplc="11705D1C">
      <w:start w:val="1"/>
      <w:numFmt w:val="lowerRoman"/>
      <w:lvlText w:val="%1."/>
      <w:lvlJc w:val="right"/>
      <w:pPr>
        <w:tabs>
          <w:tab w:val="num" w:pos="2174"/>
        </w:tabs>
        <w:ind w:left="2174" w:hanging="360"/>
      </w:pPr>
      <w:rPr>
        <w:rFonts w:hint="default"/>
        <w:lang w:val="es-ES"/>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6">
    <w:nsid w:val="60032CD7"/>
    <w:multiLevelType w:val="hybridMultilevel"/>
    <w:tmpl w:val="D8CCCC5E"/>
    <w:lvl w:ilvl="0" w:tplc="DC5A09D8">
      <w:start w:val="1"/>
      <w:numFmt w:val="decimal"/>
      <w:pStyle w:val="Ttulo2"/>
      <w:lvlText w:val="%1."/>
      <w:lvlJc w:val="left"/>
      <w:pPr>
        <w:ind w:left="1800" w:hanging="360"/>
      </w:pPr>
      <w:rPr>
        <w:rFonts w:hint="default"/>
      </w:rPr>
    </w:lvl>
    <w:lvl w:ilvl="1" w:tplc="400A0019">
      <w:start w:val="1"/>
      <w:numFmt w:val="lowerLetter"/>
      <w:lvlText w:val="%2."/>
      <w:lvlJc w:val="left"/>
      <w:pPr>
        <w:ind w:left="2520" w:hanging="360"/>
      </w:pPr>
    </w:lvl>
    <w:lvl w:ilvl="2" w:tplc="400A001B" w:tentative="1">
      <w:start w:val="1"/>
      <w:numFmt w:val="lowerRoman"/>
      <w:lvlText w:val="%3."/>
      <w:lvlJc w:val="right"/>
      <w:pPr>
        <w:ind w:left="3240" w:hanging="180"/>
      </w:pPr>
    </w:lvl>
    <w:lvl w:ilvl="3" w:tplc="400A000F" w:tentative="1">
      <w:start w:val="1"/>
      <w:numFmt w:val="decimal"/>
      <w:lvlText w:val="%4."/>
      <w:lvlJc w:val="left"/>
      <w:pPr>
        <w:ind w:left="3960" w:hanging="360"/>
      </w:pPr>
    </w:lvl>
    <w:lvl w:ilvl="4" w:tplc="400A0019" w:tentative="1">
      <w:start w:val="1"/>
      <w:numFmt w:val="lowerLetter"/>
      <w:lvlText w:val="%5."/>
      <w:lvlJc w:val="left"/>
      <w:pPr>
        <w:ind w:left="4680" w:hanging="360"/>
      </w:pPr>
    </w:lvl>
    <w:lvl w:ilvl="5" w:tplc="400A001B" w:tentative="1">
      <w:start w:val="1"/>
      <w:numFmt w:val="lowerRoman"/>
      <w:lvlText w:val="%6."/>
      <w:lvlJc w:val="right"/>
      <w:pPr>
        <w:ind w:left="5400" w:hanging="180"/>
      </w:pPr>
    </w:lvl>
    <w:lvl w:ilvl="6" w:tplc="400A000F" w:tentative="1">
      <w:start w:val="1"/>
      <w:numFmt w:val="decimal"/>
      <w:lvlText w:val="%7."/>
      <w:lvlJc w:val="left"/>
      <w:pPr>
        <w:ind w:left="6120" w:hanging="360"/>
      </w:pPr>
    </w:lvl>
    <w:lvl w:ilvl="7" w:tplc="400A0019" w:tentative="1">
      <w:start w:val="1"/>
      <w:numFmt w:val="lowerLetter"/>
      <w:lvlText w:val="%8."/>
      <w:lvlJc w:val="left"/>
      <w:pPr>
        <w:ind w:left="6840" w:hanging="360"/>
      </w:pPr>
    </w:lvl>
    <w:lvl w:ilvl="8" w:tplc="400A001B" w:tentative="1">
      <w:start w:val="1"/>
      <w:numFmt w:val="lowerRoman"/>
      <w:lvlText w:val="%9."/>
      <w:lvlJc w:val="right"/>
      <w:pPr>
        <w:ind w:left="7560" w:hanging="180"/>
      </w:pPr>
    </w:lvl>
  </w:abstractNum>
  <w:abstractNum w:abstractNumId="37">
    <w:nsid w:val="615F5684"/>
    <w:multiLevelType w:val="hybridMultilevel"/>
    <w:tmpl w:val="ACE8B028"/>
    <w:lvl w:ilvl="0" w:tplc="400A001B">
      <w:start w:val="1"/>
      <w:numFmt w:val="lowerRoman"/>
      <w:lvlText w:val="%1."/>
      <w:lvlJc w:val="right"/>
      <w:pPr>
        <w:tabs>
          <w:tab w:val="num" w:pos="2174"/>
        </w:tabs>
        <w:ind w:left="2174" w:hanging="360"/>
      </w:pPr>
    </w:lvl>
    <w:lvl w:ilvl="1" w:tplc="4258BE54">
      <w:start w:val="1"/>
      <w:numFmt w:val="bullet"/>
      <w:lvlText w:val="-"/>
      <w:lvlJc w:val="left"/>
      <w:pPr>
        <w:tabs>
          <w:tab w:val="num" w:pos="1440"/>
        </w:tabs>
        <w:ind w:left="1440" w:hanging="360"/>
      </w:pPr>
      <w:rPr>
        <w:rFonts w:hAnsi="Courier New" w:hint="default"/>
      </w:rPr>
    </w:lvl>
    <w:lvl w:ilvl="2" w:tplc="B60EDE96">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78C333F"/>
    <w:multiLevelType w:val="hybridMultilevel"/>
    <w:tmpl w:val="740EB0D2"/>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9">
    <w:nsid w:val="68D0523E"/>
    <w:multiLevelType w:val="hybridMultilevel"/>
    <w:tmpl w:val="C3BEEB3A"/>
    <w:lvl w:ilvl="0" w:tplc="400A001B">
      <w:start w:val="1"/>
      <w:numFmt w:val="lowerRoman"/>
      <w:lvlText w:val="%1."/>
      <w:lvlJc w:val="right"/>
      <w:pPr>
        <w:ind w:left="1800" w:hanging="360"/>
      </w:pPr>
    </w:lvl>
    <w:lvl w:ilvl="1" w:tplc="400A0019" w:tentative="1">
      <w:start w:val="1"/>
      <w:numFmt w:val="lowerLetter"/>
      <w:lvlText w:val="%2."/>
      <w:lvlJc w:val="left"/>
      <w:pPr>
        <w:ind w:left="2520" w:hanging="360"/>
      </w:pPr>
    </w:lvl>
    <w:lvl w:ilvl="2" w:tplc="400A001B" w:tentative="1">
      <w:start w:val="1"/>
      <w:numFmt w:val="lowerRoman"/>
      <w:lvlText w:val="%3."/>
      <w:lvlJc w:val="right"/>
      <w:pPr>
        <w:ind w:left="3240" w:hanging="180"/>
      </w:pPr>
    </w:lvl>
    <w:lvl w:ilvl="3" w:tplc="400A000F" w:tentative="1">
      <w:start w:val="1"/>
      <w:numFmt w:val="decimal"/>
      <w:lvlText w:val="%4."/>
      <w:lvlJc w:val="left"/>
      <w:pPr>
        <w:ind w:left="3960" w:hanging="360"/>
      </w:pPr>
    </w:lvl>
    <w:lvl w:ilvl="4" w:tplc="400A0019" w:tentative="1">
      <w:start w:val="1"/>
      <w:numFmt w:val="lowerLetter"/>
      <w:lvlText w:val="%5."/>
      <w:lvlJc w:val="left"/>
      <w:pPr>
        <w:ind w:left="4680" w:hanging="360"/>
      </w:pPr>
    </w:lvl>
    <w:lvl w:ilvl="5" w:tplc="400A001B" w:tentative="1">
      <w:start w:val="1"/>
      <w:numFmt w:val="lowerRoman"/>
      <w:lvlText w:val="%6."/>
      <w:lvlJc w:val="right"/>
      <w:pPr>
        <w:ind w:left="5400" w:hanging="180"/>
      </w:pPr>
    </w:lvl>
    <w:lvl w:ilvl="6" w:tplc="400A000F" w:tentative="1">
      <w:start w:val="1"/>
      <w:numFmt w:val="decimal"/>
      <w:lvlText w:val="%7."/>
      <w:lvlJc w:val="left"/>
      <w:pPr>
        <w:ind w:left="6120" w:hanging="360"/>
      </w:pPr>
    </w:lvl>
    <w:lvl w:ilvl="7" w:tplc="400A0019" w:tentative="1">
      <w:start w:val="1"/>
      <w:numFmt w:val="lowerLetter"/>
      <w:lvlText w:val="%8."/>
      <w:lvlJc w:val="left"/>
      <w:pPr>
        <w:ind w:left="6840" w:hanging="360"/>
      </w:pPr>
    </w:lvl>
    <w:lvl w:ilvl="8" w:tplc="400A001B" w:tentative="1">
      <w:start w:val="1"/>
      <w:numFmt w:val="lowerRoman"/>
      <w:lvlText w:val="%9."/>
      <w:lvlJc w:val="right"/>
      <w:pPr>
        <w:ind w:left="7560" w:hanging="180"/>
      </w:pPr>
    </w:lvl>
  </w:abstractNum>
  <w:abstractNum w:abstractNumId="40">
    <w:nsid w:val="6F376A40"/>
    <w:multiLevelType w:val="singleLevel"/>
    <w:tmpl w:val="DC867D14"/>
    <w:lvl w:ilvl="0">
      <w:start w:val="1"/>
      <w:numFmt w:val="lowerLetter"/>
      <w:lvlText w:val="%1)"/>
      <w:legacy w:legacy="1" w:legacySpace="0" w:legacyIndent="283"/>
      <w:lvlJc w:val="left"/>
      <w:pPr>
        <w:ind w:left="1003" w:hanging="283"/>
      </w:pPr>
    </w:lvl>
  </w:abstractNum>
  <w:abstractNum w:abstractNumId="41">
    <w:nsid w:val="71674A65"/>
    <w:multiLevelType w:val="hybridMultilevel"/>
    <w:tmpl w:val="8F8ED16A"/>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2">
    <w:nsid w:val="78B45F20"/>
    <w:multiLevelType w:val="hybridMultilevel"/>
    <w:tmpl w:val="102A7DF0"/>
    <w:lvl w:ilvl="0" w:tplc="0824941E">
      <w:start w:val="1"/>
      <w:numFmt w:val="lowerRoman"/>
      <w:lvlText w:val="%1."/>
      <w:lvlJc w:val="right"/>
      <w:pPr>
        <w:ind w:left="144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3">
    <w:nsid w:val="7E931996"/>
    <w:multiLevelType w:val="hybridMultilevel"/>
    <w:tmpl w:val="7E3066AA"/>
    <w:lvl w:ilvl="0" w:tplc="400A001B">
      <w:start w:val="1"/>
      <w:numFmt w:val="lowerRoman"/>
      <w:lvlText w:val="%1."/>
      <w:lvlJc w:val="righ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4">
    <w:nsid w:val="7ECE735E"/>
    <w:multiLevelType w:val="hybridMultilevel"/>
    <w:tmpl w:val="6B90DF20"/>
    <w:lvl w:ilvl="0" w:tplc="400A001B">
      <w:start w:val="1"/>
      <w:numFmt w:val="lowerRoman"/>
      <w:lvlText w:val="%1."/>
      <w:lvlJc w:val="right"/>
      <w:pPr>
        <w:ind w:left="1800" w:hanging="360"/>
      </w:pPr>
    </w:lvl>
    <w:lvl w:ilvl="1" w:tplc="400A0019" w:tentative="1">
      <w:start w:val="1"/>
      <w:numFmt w:val="lowerLetter"/>
      <w:lvlText w:val="%2."/>
      <w:lvlJc w:val="left"/>
      <w:pPr>
        <w:ind w:left="2520" w:hanging="360"/>
      </w:pPr>
    </w:lvl>
    <w:lvl w:ilvl="2" w:tplc="400A001B" w:tentative="1">
      <w:start w:val="1"/>
      <w:numFmt w:val="lowerRoman"/>
      <w:lvlText w:val="%3."/>
      <w:lvlJc w:val="right"/>
      <w:pPr>
        <w:ind w:left="3240" w:hanging="180"/>
      </w:pPr>
    </w:lvl>
    <w:lvl w:ilvl="3" w:tplc="400A000F" w:tentative="1">
      <w:start w:val="1"/>
      <w:numFmt w:val="decimal"/>
      <w:lvlText w:val="%4."/>
      <w:lvlJc w:val="left"/>
      <w:pPr>
        <w:ind w:left="3960" w:hanging="360"/>
      </w:pPr>
    </w:lvl>
    <w:lvl w:ilvl="4" w:tplc="400A0019" w:tentative="1">
      <w:start w:val="1"/>
      <w:numFmt w:val="lowerLetter"/>
      <w:lvlText w:val="%5."/>
      <w:lvlJc w:val="left"/>
      <w:pPr>
        <w:ind w:left="4680" w:hanging="360"/>
      </w:pPr>
    </w:lvl>
    <w:lvl w:ilvl="5" w:tplc="400A001B" w:tentative="1">
      <w:start w:val="1"/>
      <w:numFmt w:val="lowerRoman"/>
      <w:lvlText w:val="%6."/>
      <w:lvlJc w:val="right"/>
      <w:pPr>
        <w:ind w:left="5400" w:hanging="180"/>
      </w:pPr>
    </w:lvl>
    <w:lvl w:ilvl="6" w:tplc="400A000F" w:tentative="1">
      <w:start w:val="1"/>
      <w:numFmt w:val="decimal"/>
      <w:lvlText w:val="%7."/>
      <w:lvlJc w:val="left"/>
      <w:pPr>
        <w:ind w:left="6120" w:hanging="360"/>
      </w:pPr>
    </w:lvl>
    <w:lvl w:ilvl="7" w:tplc="400A0019" w:tentative="1">
      <w:start w:val="1"/>
      <w:numFmt w:val="lowerLetter"/>
      <w:lvlText w:val="%8."/>
      <w:lvlJc w:val="left"/>
      <w:pPr>
        <w:ind w:left="6840" w:hanging="360"/>
      </w:pPr>
    </w:lvl>
    <w:lvl w:ilvl="8" w:tplc="400A001B" w:tentative="1">
      <w:start w:val="1"/>
      <w:numFmt w:val="lowerRoman"/>
      <w:lvlText w:val="%9."/>
      <w:lvlJc w:val="right"/>
      <w:pPr>
        <w:ind w:left="7560" w:hanging="180"/>
      </w:pPr>
    </w:lvl>
  </w:abstractNum>
  <w:num w:numId="1">
    <w:abstractNumId w:val="14"/>
  </w:num>
  <w:num w:numId="2">
    <w:abstractNumId w:val="36"/>
  </w:num>
  <w:num w:numId="3">
    <w:abstractNumId w:val="6"/>
  </w:num>
  <w:num w:numId="4">
    <w:abstractNumId w:val="1"/>
  </w:num>
  <w:num w:numId="5">
    <w:abstractNumId w:val="27"/>
  </w:num>
  <w:num w:numId="6">
    <w:abstractNumId w:val="38"/>
  </w:num>
  <w:num w:numId="7">
    <w:abstractNumId w:val="29"/>
  </w:num>
  <w:num w:numId="8">
    <w:abstractNumId w:val="43"/>
  </w:num>
  <w:num w:numId="9">
    <w:abstractNumId w:val="16"/>
  </w:num>
  <w:num w:numId="10">
    <w:abstractNumId w:val="39"/>
  </w:num>
  <w:num w:numId="11">
    <w:abstractNumId w:val="22"/>
  </w:num>
  <w:num w:numId="12">
    <w:abstractNumId w:val="32"/>
  </w:num>
  <w:num w:numId="13">
    <w:abstractNumId w:val="33"/>
  </w:num>
  <w:num w:numId="14">
    <w:abstractNumId w:val="25"/>
  </w:num>
  <w:num w:numId="15">
    <w:abstractNumId w:val="41"/>
  </w:num>
  <w:num w:numId="16">
    <w:abstractNumId w:val="13"/>
  </w:num>
  <w:num w:numId="17">
    <w:abstractNumId w:val="44"/>
  </w:num>
  <w:num w:numId="18">
    <w:abstractNumId w:val="31"/>
  </w:num>
  <w:num w:numId="19">
    <w:abstractNumId w:val="5"/>
  </w:num>
  <w:num w:numId="20">
    <w:abstractNumId w:val="34"/>
  </w:num>
  <w:num w:numId="21">
    <w:abstractNumId w:val="21"/>
  </w:num>
  <w:num w:numId="22">
    <w:abstractNumId w:val="42"/>
  </w:num>
  <w:num w:numId="23">
    <w:abstractNumId w:val="37"/>
  </w:num>
  <w:num w:numId="24">
    <w:abstractNumId w:val="24"/>
  </w:num>
  <w:num w:numId="25">
    <w:abstractNumId w:val="35"/>
  </w:num>
  <w:num w:numId="26">
    <w:abstractNumId w:val="23"/>
  </w:num>
  <w:num w:numId="27">
    <w:abstractNumId w:val="9"/>
  </w:num>
  <w:num w:numId="28">
    <w:abstractNumId w:val="19"/>
  </w:num>
  <w:num w:numId="29">
    <w:abstractNumId w:val="18"/>
  </w:num>
  <w:num w:numId="30">
    <w:abstractNumId w:val="1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8"/>
  </w:num>
  <w:num w:numId="34">
    <w:abstractNumId w:val="11"/>
  </w:num>
  <w:num w:numId="35">
    <w:abstractNumId w:val="26"/>
  </w:num>
  <w:num w:numId="36">
    <w:abstractNumId w:val="10"/>
  </w:num>
  <w:num w:numId="37">
    <w:abstractNumId w:val="14"/>
  </w:num>
  <w:num w:numId="38">
    <w:abstractNumId w:val="4"/>
  </w:num>
  <w:num w:numId="39">
    <w:abstractNumId w:val="20"/>
  </w:num>
  <w:num w:numId="40">
    <w:abstractNumId w:val="14"/>
  </w:num>
  <w:num w:numId="41">
    <w:abstractNumId w:val="14"/>
  </w:num>
  <w:num w:numId="42">
    <w:abstractNumId w:val="12"/>
  </w:num>
  <w:num w:numId="43">
    <w:abstractNumId w:val="3"/>
  </w:num>
  <w:num w:numId="44">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5">
    <w:abstractNumId w:val="40"/>
  </w:num>
  <w:num w:numId="46">
    <w:abstractNumId w:val="14"/>
  </w:num>
  <w:num w:numId="47">
    <w:abstractNumId w:val="28"/>
  </w:num>
  <w:num w:numId="48">
    <w:abstractNumId w:val="30"/>
  </w:num>
  <w:num w:numId="49">
    <w:abstractNumId w:val="7"/>
  </w:num>
  <w:num w:numId="50">
    <w:abstractNumId w:val="2"/>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20"/>
  <w:displayHorizontalDrawingGridEvery w:val="2"/>
  <w:noPunctuationKerning/>
  <w:characterSpacingControl w:val="doNotCompress"/>
  <w:hdrShapeDefaults>
    <o:shapedefaults v:ext="edit" spidmax="46082"/>
  </w:hdrShapeDefaults>
  <w:footnotePr>
    <w:footnote w:id="0"/>
    <w:footnote w:id="1"/>
  </w:footnotePr>
  <w:endnotePr>
    <w:endnote w:id="0"/>
    <w:endnote w:id="1"/>
  </w:endnotePr>
  <w:compat/>
  <w:rsids>
    <w:rsidRoot w:val="00B04519"/>
    <w:rsid w:val="00011B99"/>
    <w:rsid w:val="000202E6"/>
    <w:rsid w:val="000245B6"/>
    <w:rsid w:val="00035428"/>
    <w:rsid w:val="00037A9C"/>
    <w:rsid w:val="00040157"/>
    <w:rsid w:val="00044098"/>
    <w:rsid w:val="000447E6"/>
    <w:rsid w:val="00045391"/>
    <w:rsid w:val="000522F6"/>
    <w:rsid w:val="00052DBE"/>
    <w:rsid w:val="00062145"/>
    <w:rsid w:val="00063B64"/>
    <w:rsid w:val="00070CF5"/>
    <w:rsid w:val="00070F91"/>
    <w:rsid w:val="0007581A"/>
    <w:rsid w:val="00077CED"/>
    <w:rsid w:val="00095442"/>
    <w:rsid w:val="000B14E3"/>
    <w:rsid w:val="000B42E7"/>
    <w:rsid w:val="000C42E8"/>
    <w:rsid w:val="000F4E44"/>
    <w:rsid w:val="000F5135"/>
    <w:rsid w:val="000F5529"/>
    <w:rsid w:val="000F7D91"/>
    <w:rsid w:val="001044CA"/>
    <w:rsid w:val="001112AB"/>
    <w:rsid w:val="001118F9"/>
    <w:rsid w:val="00112C8F"/>
    <w:rsid w:val="001154A1"/>
    <w:rsid w:val="00122A06"/>
    <w:rsid w:val="00137692"/>
    <w:rsid w:val="0014583E"/>
    <w:rsid w:val="001474E8"/>
    <w:rsid w:val="001561EF"/>
    <w:rsid w:val="001614E9"/>
    <w:rsid w:val="001639F2"/>
    <w:rsid w:val="00164173"/>
    <w:rsid w:val="00174E4A"/>
    <w:rsid w:val="001759F0"/>
    <w:rsid w:val="001778BB"/>
    <w:rsid w:val="00187019"/>
    <w:rsid w:val="00191F88"/>
    <w:rsid w:val="001938EF"/>
    <w:rsid w:val="001958AE"/>
    <w:rsid w:val="00196098"/>
    <w:rsid w:val="001B0C12"/>
    <w:rsid w:val="001D0483"/>
    <w:rsid w:val="001D7363"/>
    <w:rsid w:val="001E34A8"/>
    <w:rsid w:val="001E6D52"/>
    <w:rsid w:val="001E7AD2"/>
    <w:rsid w:val="001F09DD"/>
    <w:rsid w:val="001F3BC4"/>
    <w:rsid w:val="001F4010"/>
    <w:rsid w:val="00200885"/>
    <w:rsid w:val="00206E40"/>
    <w:rsid w:val="00222104"/>
    <w:rsid w:val="00250AED"/>
    <w:rsid w:val="0025634D"/>
    <w:rsid w:val="002576A1"/>
    <w:rsid w:val="00271EF8"/>
    <w:rsid w:val="002723B9"/>
    <w:rsid w:val="00273068"/>
    <w:rsid w:val="00275882"/>
    <w:rsid w:val="00277C6D"/>
    <w:rsid w:val="002943A5"/>
    <w:rsid w:val="00297D12"/>
    <w:rsid w:val="002A1C20"/>
    <w:rsid w:val="002A4819"/>
    <w:rsid w:val="002A4A5A"/>
    <w:rsid w:val="002B021D"/>
    <w:rsid w:val="002B0375"/>
    <w:rsid w:val="002B333A"/>
    <w:rsid w:val="002B3EE1"/>
    <w:rsid w:val="002B6C57"/>
    <w:rsid w:val="002C5F04"/>
    <w:rsid w:val="002E42A4"/>
    <w:rsid w:val="00300D5D"/>
    <w:rsid w:val="00302429"/>
    <w:rsid w:val="00306751"/>
    <w:rsid w:val="00306BA2"/>
    <w:rsid w:val="0031206C"/>
    <w:rsid w:val="00312164"/>
    <w:rsid w:val="003155EF"/>
    <w:rsid w:val="00317A9B"/>
    <w:rsid w:val="00331266"/>
    <w:rsid w:val="00333407"/>
    <w:rsid w:val="003455F1"/>
    <w:rsid w:val="003526F1"/>
    <w:rsid w:val="003709D6"/>
    <w:rsid w:val="00380E0C"/>
    <w:rsid w:val="00390B51"/>
    <w:rsid w:val="00391687"/>
    <w:rsid w:val="003943B8"/>
    <w:rsid w:val="003B5DA6"/>
    <w:rsid w:val="003B6AAC"/>
    <w:rsid w:val="003C5638"/>
    <w:rsid w:val="003D3187"/>
    <w:rsid w:val="003D6295"/>
    <w:rsid w:val="003D7E81"/>
    <w:rsid w:val="003F153B"/>
    <w:rsid w:val="003F392A"/>
    <w:rsid w:val="003F3D29"/>
    <w:rsid w:val="003F447F"/>
    <w:rsid w:val="00400645"/>
    <w:rsid w:val="004026B1"/>
    <w:rsid w:val="00403538"/>
    <w:rsid w:val="00404DA7"/>
    <w:rsid w:val="00411E22"/>
    <w:rsid w:val="00422F71"/>
    <w:rsid w:val="00431D76"/>
    <w:rsid w:val="00435003"/>
    <w:rsid w:val="0043684A"/>
    <w:rsid w:val="00436B1D"/>
    <w:rsid w:val="00442A6C"/>
    <w:rsid w:val="004505BE"/>
    <w:rsid w:val="00450BCD"/>
    <w:rsid w:val="0045422B"/>
    <w:rsid w:val="00455A86"/>
    <w:rsid w:val="00456B17"/>
    <w:rsid w:val="004612CB"/>
    <w:rsid w:val="00470E96"/>
    <w:rsid w:val="00476981"/>
    <w:rsid w:val="00477D30"/>
    <w:rsid w:val="00477D9E"/>
    <w:rsid w:val="004851AD"/>
    <w:rsid w:val="00485C11"/>
    <w:rsid w:val="00486411"/>
    <w:rsid w:val="004A4378"/>
    <w:rsid w:val="004A74D5"/>
    <w:rsid w:val="004A7ACD"/>
    <w:rsid w:val="004B08CF"/>
    <w:rsid w:val="004C422E"/>
    <w:rsid w:val="004C48F6"/>
    <w:rsid w:val="004D5D3A"/>
    <w:rsid w:val="005015AE"/>
    <w:rsid w:val="00501C17"/>
    <w:rsid w:val="005024BE"/>
    <w:rsid w:val="00506D27"/>
    <w:rsid w:val="00512043"/>
    <w:rsid w:val="0052604C"/>
    <w:rsid w:val="00527660"/>
    <w:rsid w:val="005370F8"/>
    <w:rsid w:val="005441E6"/>
    <w:rsid w:val="00550205"/>
    <w:rsid w:val="00552339"/>
    <w:rsid w:val="00552FF5"/>
    <w:rsid w:val="0055626E"/>
    <w:rsid w:val="005571A6"/>
    <w:rsid w:val="00560333"/>
    <w:rsid w:val="00560CB9"/>
    <w:rsid w:val="00561EA3"/>
    <w:rsid w:val="00564BDC"/>
    <w:rsid w:val="0057060C"/>
    <w:rsid w:val="00583CE7"/>
    <w:rsid w:val="00585108"/>
    <w:rsid w:val="00585C43"/>
    <w:rsid w:val="005912B1"/>
    <w:rsid w:val="00591576"/>
    <w:rsid w:val="00596BA3"/>
    <w:rsid w:val="005975E8"/>
    <w:rsid w:val="005A1A9C"/>
    <w:rsid w:val="005A3380"/>
    <w:rsid w:val="005A5969"/>
    <w:rsid w:val="005A6259"/>
    <w:rsid w:val="005A7BDD"/>
    <w:rsid w:val="005B1197"/>
    <w:rsid w:val="005B7B84"/>
    <w:rsid w:val="005C4E40"/>
    <w:rsid w:val="005C5A64"/>
    <w:rsid w:val="005C5BAE"/>
    <w:rsid w:val="005C7422"/>
    <w:rsid w:val="005D6BE5"/>
    <w:rsid w:val="005E1293"/>
    <w:rsid w:val="005E34A3"/>
    <w:rsid w:val="005F250E"/>
    <w:rsid w:val="005F444F"/>
    <w:rsid w:val="005F4E55"/>
    <w:rsid w:val="005F7E4E"/>
    <w:rsid w:val="006015D1"/>
    <w:rsid w:val="006031A2"/>
    <w:rsid w:val="00603F11"/>
    <w:rsid w:val="00612ACB"/>
    <w:rsid w:val="006246EA"/>
    <w:rsid w:val="00624BC1"/>
    <w:rsid w:val="0063641F"/>
    <w:rsid w:val="00636BAE"/>
    <w:rsid w:val="00641DBB"/>
    <w:rsid w:val="00643466"/>
    <w:rsid w:val="00644413"/>
    <w:rsid w:val="00652582"/>
    <w:rsid w:val="00655FAD"/>
    <w:rsid w:val="006777C1"/>
    <w:rsid w:val="00681E6B"/>
    <w:rsid w:val="006974DD"/>
    <w:rsid w:val="006A325F"/>
    <w:rsid w:val="006A517B"/>
    <w:rsid w:val="006A61AE"/>
    <w:rsid w:val="006A6FA5"/>
    <w:rsid w:val="006B2F32"/>
    <w:rsid w:val="006C4F5F"/>
    <w:rsid w:val="006C52F0"/>
    <w:rsid w:val="006C5D26"/>
    <w:rsid w:val="006C6A0D"/>
    <w:rsid w:val="006D0A69"/>
    <w:rsid w:val="006D0A84"/>
    <w:rsid w:val="006D1340"/>
    <w:rsid w:val="006D1684"/>
    <w:rsid w:val="006D2736"/>
    <w:rsid w:val="006D659A"/>
    <w:rsid w:val="006E5802"/>
    <w:rsid w:val="006F5D3E"/>
    <w:rsid w:val="0070121D"/>
    <w:rsid w:val="00701299"/>
    <w:rsid w:val="00705EFA"/>
    <w:rsid w:val="007110F5"/>
    <w:rsid w:val="007252EB"/>
    <w:rsid w:val="00727A2D"/>
    <w:rsid w:val="00732564"/>
    <w:rsid w:val="0073734B"/>
    <w:rsid w:val="00742A13"/>
    <w:rsid w:val="0074453B"/>
    <w:rsid w:val="00746326"/>
    <w:rsid w:val="00754F75"/>
    <w:rsid w:val="00757FAD"/>
    <w:rsid w:val="00761668"/>
    <w:rsid w:val="00765F15"/>
    <w:rsid w:val="007871FB"/>
    <w:rsid w:val="007940ED"/>
    <w:rsid w:val="007946A7"/>
    <w:rsid w:val="007A1885"/>
    <w:rsid w:val="007A1946"/>
    <w:rsid w:val="007A7A22"/>
    <w:rsid w:val="007A7E09"/>
    <w:rsid w:val="007B57AD"/>
    <w:rsid w:val="007B6B60"/>
    <w:rsid w:val="007B7253"/>
    <w:rsid w:val="007B78EA"/>
    <w:rsid w:val="007C4A41"/>
    <w:rsid w:val="007C4F0A"/>
    <w:rsid w:val="007D71FA"/>
    <w:rsid w:val="007E15CE"/>
    <w:rsid w:val="007E243E"/>
    <w:rsid w:val="007F113F"/>
    <w:rsid w:val="007F3921"/>
    <w:rsid w:val="00813A78"/>
    <w:rsid w:val="00813B6D"/>
    <w:rsid w:val="00820D55"/>
    <w:rsid w:val="008244E0"/>
    <w:rsid w:val="00827626"/>
    <w:rsid w:val="00832D65"/>
    <w:rsid w:val="008465E5"/>
    <w:rsid w:val="008551DF"/>
    <w:rsid w:val="00862F7A"/>
    <w:rsid w:val="008634D9"/>
    <w:rsid w:val="00871475"/>
    <w:rsid w:val="00886E60"/>
    <w:rsid w:val="00887BED"/>
    <w:rsid w:val="008934E6"/>
    <w:rsid w:val="00896838"/>
    <w:rsid w:val="008A01A9"/>
    <w:rsid w:val="008A0916"/>
    <w:rsid w:val="008A2D39"/>
    <w:rsid w:val="008A4403"/>
    <w:rsid w:val="008A74C4"/>
    <w:rsid w:val="008B3F81"/>
    <w:rsid w:val="008C25BD"/>
    <w:rsid w:val="008C303B"/>
    <w:rsid w:val="008C454B"/>
    <w:rsid w:val="008D3CF4"/>
    <w:rsid w:val="008D42F9"/>
    <w:rsid w:val="008D5203"/>
    <w:rsid w:val="008F5E72"/>
    <w:rsid w:val="008F5ED7"/>
    <w:rsid w:val="009039FC"/>
    <w:rsid w:val="00906C67"/>
    <w:rsid w:val="0091148E"/>
    <w:rsid w:val="00911F30"/>
    <w:rsid w:val="00913F7D"/>
    <w:rsid w:val="00916F45"/>
    <w:rsid w:val="0093197F"/>
    <w:rsid w:val="009364AF"/>
    <w:rsid w:val="00937A4F"/>
    <w:rsid w:val="00937D79"/>
    <w:rsid w:val="0094305F"/>
    <w:rsid w:val="00944471"/>
    <w:rsid w:val="009448C0"/>
    <w:rsid w:val="00945CCE"/>
    <w:rsid w:val="00952244"/>
    <w:rsid w:val="00954C31"/>
    <w:rsid w:val="00955F20"/>
    <w:rsid w:val="00961076"/>
    <w:rsid w:val="0097041C"/>
    <w:rsid w:val="009726CD"/>
    <w:rsid w:val="00985501"/>
    <w:rsid w:val="00987040"/>
    <w:rsid w:val="009932F1"/>
    <w:rsid w:val="009941E0"/>
    <w:rsid w:val="00995951"/>
    <w:rsid w:val="00997E1C"/>
    <w:rsid w:val="009B18F8"/>
    <w:rsid w:val="009B4060"/>
    <w:rsid w:val="009C1B04"/>
    <w:rsid w:val="009C4730"/>
    <w:rsid w:val="009D0B8A"/>
    <w:rsid w:val="009D17A1"/>
    <w:rsid w:val="009D47D0"/>
    <w:rsid w:val="009D7886"/>
    <w:rsid w:val="009E0ECF"/>
    <w:rsid w:val="009E4738"/>
    <w:rsid w:val="009E4830"/>
    <w:rsid w:val="009E50C9"/>
    <w:rsid w:val="009E7A7B"/>
    <w:rsid w:val="009F16FB"/>
    <w:rsid w:val="00A01786"/>
    <w:rsid w:val="00A1114E"/>
    <w:rsid w:val="00A11875"/>
    <w:rsid w:val="00A12C43"/>
    <w:rsid w:val="00A132BF"/>
    <w:rsid w:val="00A146B2"/>
    <w:rsid w:val="00A178B3"/>
    <w:rsid w:val="00A211F2"/>
    <w:rsid w:val="00A2386E"/>
    <w:rsid w:val="00A27B1F"/>
    <w:rsid w:val="00A30A7F"/>
    <w:rsid w:val="00A31C4B"/>
    <w:rsid w:val="00A31F99"/>
    <w:rsid w:val="00A36E6D"/>
    <w:rsid w:val="00A4315F"/>
    <w:rsid w:val="00A475A8"/>
    <w:rsid w:val="00A5245E"/>
    <w:rsid w:val="00A564E7"/>
    <w:rsid w:val="00A62878"/>
    <w:rsid w:val="00A706A6"/>
    <w:rsid w:val="00A71B28"/>
    <w:rsid w:val="00A74AF3"/>
    <w:rsid w:val="00A93886"/>
    <w:rsid w:val="00AA5FA9"/>
    <w:rsid w:val="00AB4E32"/>
    <w:rsid w:val="00AB5B22"/>
    <w:rsid w:val="00AC19A6"/>
    <w:rsid w:val="00AC2D1B"/>
    <w:rsid w:val="00AC45C7"/>
    <w:rsid w:val="00AE30A6"/>
    <w:rsid w:val="00AE38E7"/>
    <w:rsid w:val="00AF17F7"/>
    <w:rsid w:val="00AF4CC1"/>
    <w:rsid w:val="00B04519"/>
    <w:rsid w:val="00B1369D"/>
    <w:rsid w:val="00B13ACE"/>
    <w:rsid w:val="00B1563E"/>
    <w:rsid w:val="00B24F70"/>
    <w:rsid w:val="00B25DA4"/>
    <w:rsid w:val="00B36CEC"/>
    <w:rsid w:val="00B36D4B"/>
    <w:rsid w:val="00B414BB"/>
    <w:rsid w:val="00B4196D"/>
    <w:rsid w:val="00B44397"/>
    <w:rsid w:val="00B44E39"/>
    <w:rsid w:val="00B46435"/>
    <w:rsid w:val="00B515C8"/>
    <w:rsid w:val="00B557E4"/>
    <w:rsid w:val="00B6253D"/>
    <w:rsid w:val="00B6563C"/>
    <w:rsid w:val="00B742AD"/>
    <w:rsid w:val="00B7544E"/>
    <w:rsid w:val="00B830FA"/>
    <w:rsid w:val="00B9227F"/>
    <w:rsid w:val="00B92A3C"/>
    <w:rsid w:val="00BA4B2D"/>
    <w:rsid w:val="00BB232E"/>
    <w:rsid w:val="00BB48C4"/>
    <w:rsid w:val="00BB5340"/>
    <w:rsid w:val="00BC1E04"/>
    <w:rsid w:val="00BC256D"/>
    <w:rsid w:val="00BC30F5"/>
    <w:rsid w:val="00BC4A80"/>
    <w:rsid w:val="00BD0D69"/>
    <w:rsid w:val="00BD2C70"/>
    <w:rsid w:val="00BE233C"/>
    <w:rsid w:val="00BE2C28"/>
    <w:rsid w:val="00BE5D28"/>
    <w:rsid w:val="00BE7664"/>
    <w:rsid w:val="00BF0D53"/>
    <w:rsid w:val="00BF2F1B"/>
    <w:rsid w:val="00BF4C15"/>
    <w:rsid w:val="00BF7FB7"/>
    <w:rsid w:val="00C05D23"/>
    <w:rsid w:val="00C4338F"/>
    <w:rsid w:val="00C504C6"/>
    <w:rsid w:val="00C54CFD"/>
    <w:rsid w:val="00C57F76"/>
    <w:rsid w:val="00C62CBB"/>
    <w:rsid w:val="00C65A83"/>
    <w:rsid w:val="00C80D59"/>
    <w:rsid w:val="00C83B0A"/>
    <w:rsid w:val="00C83EEB"/>
    <w:rsid w:val="00C94213"/>
    <w:rsid w:val="00CC3288"/>
    <w:rsid w:val="00CC340E"/>
    <w:rsid w:val="00CD42A1"/>
    <w:rsid w:val="00CD4494"/>
    <w:rsid w:val="00CD4510"/>
    <w:rsid w:val="00CE24D7"/>
    <w:rsid w:val="00CE31E0"/>
    <w:rsid w:val="00CE5DB6"/>
    <w:rsid w:val="00CE7C96"/>
    <w:rsid w:val="00CE7D31"/>
    <w:rsid w:val="00CF0F21"/>
    <w:rsid w:val="00D06A88"/>
    <w:rsid w:val="00D13800"/>
    <w:rsid w:val="00D34265"/>
    <w:rsid w:val="00D42D5E"/>
    <w:rsid w:val="00D47E42"/>
    <w:rsid w:val="00D526C6"/>
    <w:rsid w:val="00D663E6"/>
    <w:rsid w:val="00D6694A"/>
    <w:rsid w:val="00D77B11"/>
    <w:rsid w:val="00DA53A0"/>
    <w:rsid w:val="00DD4AE4"/>
    <w:rsid w:val="00DD6F17"/>
    <w:rsid w:val="00DE135E"/>
    <w:rsid w:val="00DE1593"/>
    <w:rsid w:val="00DF24F5"/>
    <w:rsid w:val="00DF3684"/>
    <w:rsid w:val="00DF4A3E"/>
    <w:rsid w:val="00E000FC"/>
    <w:rsid w:val="00E05DC6"/>
    <w:rsid w:val="00E065DB"/>
    <w:rsid w:val="00E10870"/>
    <w:rsid w:val="00E11075"/>
    <w:rsid w:val="00E12D1F"/>
    <w:rsid w:val="00E1493E"/>
    <w:rsid w:val="00E17861"/>
    <w:rsid w:val="00E25D5E"/>
    <w:rsid w:val="00E271FB"/>
    <w:rsid w:val="00E31E00"/>
    <w:rsid w:val="00E321F4"/>
    <w:rsid w:val="00E370FE"/>
    <w:rsid w:val="00E37193"/>
    <w:rsid w:val="00E37C1D"/>
    <w:rsid w:val="00E400D2"/>
    <w:rsid w:val="00E45032"/>
    <w:rsid w:val="00E466BF"/>
    <w:rsid w:val="00E4731A"/>
    <w:rsid w:val="00E52E01"/>
    <w:rsid w:val="00E56312"/>
    <w:rsid w:val="00E5754F"/>
    <w:rsid w:val="00E61EC5"/>
    <w:rsid w:val="00E64CF8"/>
    <w:rsid w:val="00E65881"/>
    <w:rsid w:val="00E71AA1"/>
    <w:rsid w:val="00E73074"/>
    <w:rsid w:val="00E73B93"/>
    <w:rsid w:val="00E77495"/>
    <w:rsid w:val="00E9754D"/>
    <w:rsid w:val="00E9790E"/>
    <w:rsid w:val="00EA05E5"/>
    <w:rsid w:val="00EB16FD"/>
    <w:rsid w:val="00EB4778"/>
    <w:rsid w:val="00EB69B2"/>
    <w:rsid w:val="00EC1F28"/>
    <w:rsid w:val="00EC5BB2"/>
    <w:rsid w:val="00EC748D"/>
    <w:rsid w:val="00ED2C47"/>
    <w:rsid w:val="00ED4457"/>
    <w:rsid w:val="00EE051B"/>
    <w:rsid w:val="00EE4952"/>
    <w:rsid w:val="00EE645F"/>
    <w:rsid w:val="00EE6523"/>
    <w:rsid w:val="00EE7398"/>
    <w:rsid w:val="00EE7642"/>
    <w:rsid w:val="00EF24CB"/>
    <w:rsid w:val="00EF31CF"/>
    <w:rsid w:val="00F0048C"/>
    <w:rsid w:val="00F00E45"/>
    <w:rsid w:val="00F10CE9"/>
    <w:rsid w:val="00F14B8D"/>
    <w:rsid w:val="00F15710"/>
    <w:rsid w:val="00F2052F"/>
    <w:rsid w:val="00F27A3B"/>
    <w:rsid w:val="00F336CB"/>
    <w:rsid w:val="00F343CF"/>
    <w:rsid w:val="00F37E4A"/>
    <w:rsid w:val="00F52E2B"/>
    <w:rsid w:val="00F537E5"/>
    <w:rsid w:val="00F71FBD"/>
    <w:rsid w:val="00F80142"/>
    <w:rsid w:val="00F84102"/>
    <w:rsid w:val="00F84D19"/>
    <w:rsid w:val="00F85433"/>
    <w:rsid w:val="00F85C3D"/>
    <w:rsid w:val="00F901CE"/>
    <w:rsid w:val="00F91D30"/>
    <w:rsid w:val="00F9253B"/>
    <w:rsid w:val="00F93E29"/>
    <w:rsid w:val="00FA0C94"/>
    <w:rsid w:val="00FB2500"/>
    <w:rsid w:val="00FB3D5F"/>
    <w:rsid w:val="00FB3E17"/>
    <w:rsid w:val="00FB486F"/>
    <w:rsid w:val="00FC534A"/>
    <w:rsid w:val="00FD520C"/>
    <w:rsid w:val="00FD6819"/>
    <w:rsid w:val="00FF3CAF"/>
    <w:rsid w:val="00FF4658"/>
    <w:rsid w:val="00FF6978"/>
    <w:rsid w:val="00FF73D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4010"/>
    <w:pPr>
      <w:ind w:left="902"/>
      <w:jc w:val="both"/>
    </w:pPr>
    <w:rPr>
      <w:rFonts w:ascii="Arial" w:hAnsi="Arial"/>
      <w:sz w:val="24"/>
      <w:lang w:val="en-US"/>
    </w:rPr>
  </w:style>
  <w:style w:type="paragraph" w:styleId="Ttulo1">
    <w:name w:val="heading 1"/>
    <w:basedOn w:val="Normal"/>
    <w:next w:val="Normal"/>
    <w:link w:val="Ttulo1Car"/>
    <w:qFormat/>
    <w:rsid w:val="007C4F0A"/>
    <w:pPr>
      <w:keepNext/>
      <w:widowControl w:val="0"/>
      <w:tabs>
        <w:tab w:val="left" w:pos="-720"/>
      </w:tabs>
      <w:suppressAutoHyphens/>
      <w:autoSpaceDE w:val="0"/>
      <w:autoSpaceDN w:val="0"/>
      <w:adjustRightInd w:val="0"/>
      <w:spacing w:line="240" w:lineRule="atLeast"/>
      <w:outlineLvl w:val="0"/>
    </w:pPr>
    <w:rPr>
      <w:rFonts w:cs="Arial"/>
      <w:b/>
      <w:bCs/>
      <w:caps/>
      <w:spacing w:val="-3"/>
      <w:sz w:val="28"/>
      <w:szCs w:val="32"/>
      <w:lang w:val="es-ES" w:eastAsia="es-ES"/>
    </w:rPr>
  </w:style>
  <w:style w:type="paragraph" w:styleId="Ttulo2">
    <w:name w:val="heading 2"/>
    <w:basedOn w:val="Normal"/>
    <w:next w:val="Normal"/>
    <w:autoRedefine/>
    <w:qFormat/>
    <w:rsid w:val="004851AD"/>
    <w:pPr>
      <w:keepNext/>
      <w:numPr>
        <w:numId w:val="2"/>
      </w:numPr>
      <w:tabs>
        <w:tab w:val="left" w:pos="851"/>
        <w:tab w:val="left" w:pos="5040"/>
      </w:tabs>
      <w:suppressAutoHyphens/>
      <w:autoSpaceDE w:val="0"/>
      <w:autoSpaceDN w:val="0"/>
      <w:adjustRightInd w:val="0"/>
      <w:ind w:left="1211"/>
      <w:outlineLvl w:val="1"/>
    </w:pPr>
    <w:rPr>
      <w:rFonts w:eastAsia="MS Mincho" w:cs="Arial"/>
      <w:b/>
      <w:szCs w:val="24"/>
      <w:lang w:val="es-ES"/>
    </w:rPr>
  </w:style>
  <w:style w:type="paragraph" w:styleId="Ttulo3">
    <w:name w:val="heading 3"/>
    <w:basedOn w:val="Normal"/>
    <w:next w:val="Normal"/>
    <w:link w:val="Ttulo3Car"/>
    <w:autoRedefine/>
    <w:qFormat/>
    <w:rsid w:val="003943B8"/>
    <w:pPr>
      <w:keepNext/>
      <w:numPr>
        <w:ilvl w:val="1"/>
        <w:numId w:val="1"/>
      </w:numPr>
      <w:suppressAutoHyphens/>
      <w:autoSpaceDE w:val="0"/>
      <w:autoSpaceDN w:val="0"/>
      <w:adjustRightInd w:val="0"/>
      <w:outlineLvl w:val="2"/>
    </w:pPr>
    <w:rPr>
      <w:rFonts w:cs="Arial"/>
      <w:b/>
      <w:bCs/>
      <w:spacing w:val="-3"/>
      <w:szCs w:val="24"/>
      <w:lang w:val="es-ES" w:eastAsia="es-ES"/>
    </w:rPr>
  </w:style>
  <w:style w:type="paragraph" w:styleId="Ttulo4">
    <w:name w:val="heading 4"/>
    <w:basedOn w:val="Normal"/>
    <w:next w:val="Normal"/>
    <w:autoRedefine/>
    <w:qFormat/>
    <w:rsid w:val="005C4E40"/>
    <w:pPr>
      <w:keepNext/>
      <w:numPr>
        <w:ilvl w:val="3"/>
        <w:numId w:val="1"/>
      </w:numPr>
      <w:tabs>
        <w:tab w:val="left" w:pos="1361"/>
      </w:tabs>
      <w:suppressAutoHyphens/>
      <w:autoSpaceDE w:val="0"/>
      <w:autoSpaceDN w:val="0"/>
      <w:adjustRightInd w:val="0"/>
      <w:outlineLvl w:val="3"/>
    </w:pPr>
    <w:rPr>
      <w:rFonts w:cs="Arial"/>
      <w:b/>
      <w:bCs/>
      <w:spacing w:val="-3"/>
      <w:szCs w:val="22"/>
      <w:lang w:val="es-ES" w:eastAsia="es-ES"/>
    </w:rPr>
  </w:style>
  <w:style w:type="paragraph" w:styleId="Ttulo5">
    <w:name w:val="heading 5"/>
    <w:basedOn w:val="Normal"/>
    <w:next w:val="Normal"/>
    <w:qFormat/>
    <w:rsid w:val="005C4E40"/>
    <w:pPr>
      <w:widowControl w:val="0"/>
      <w:numPr>
        <w:ilvl w:val="4"/>
        <w:numId w:val="1"/>
      </w:numPr>
      <w:autoSpaceDE w:val="0"/>
      <w:autoSpaceDN w:val="0"/>
      <w:adjustRightInd w:val="0"/>
      <w:spacing w:before="240" w:after="60"/>
      <w:outlineLvl w:val="4"/>
    </w:pPr>
    <w:rPr>
      <w:rFonts w:cs="Courier New"/>
      <w:b/>
      <w:bCs/>
      <w:i/>
      <w:iCs/>
      <w:sz w:val="26"/>
      <w:szCs w:val="26"/>
      <w:lang w:val="es-ES" w:eastAsia="es-ES"/>
    </w:rPr>
  </w:style>
  <w:style w:type="paragraph" w:styleId="Ttulo6">
    <w:name w:val="heading 6"/>
    <w:basedOn w:val="Normal"/>
    <w:next w:val="Normal"/>
    <w:qFormat/>
    <w:rsid w:val="005C4E40"/>
    <w:pPr>
      <w:widowControl w:val="0"/>
      <w:numPr>
        <w:ilvl w:val="5"/>
        <w:numId w:val="1"/>
      </w:numPr>
      <w:autoSpaceDE w:val="0"/>
      <w:autoSpaceDN w:val="0"/>
      <w:adjustRightInd w:val="0"/>
      <w:spacing w:before="240" w:after="60"/>
      <w:outlineLvl w:val="5"/>
    </w:pPr>
    <w:rPr>
      <w:rFonts w:ascii="Times New Roman" w:hAnsi="Times New Roman"/>
      <w:b/>
      <w:bCs/>
      <w:sz w:val="22"/>
      <w:szCs w:val="22"/>
      <w:lang w:val="es-ES" w:eastAsia="es-ES"/>
    </w:rPr>
  </w:style>
  <w:style w:type="paragraph" w:styleId="Ttulo7">
    <w:name w:val="heading 7"/>
    <w:basedOn w:val="Normal"/>
    <w:next w:val="Normal"/>
    <w:qFormat/>
    <w:rsid w:val="005C4E40"/>
    <w:pPr>
      <w:widowControl w:val="0"/>
      <w:numPr>
        <w:ilvl w:val="6"/>
        <w:numId w:val="1"/>
      </w:numPr>
      <w:autoSpaceDE w:val="0"/>
      <w:autoSpaceDN w:val="0"/>
      <w:adjustRightInd w:val="0"/>
      <w:spacing w:before="240" w:after="60"/>
      <w:outlineLvl w:val="6"/>
    </w:pPr>
    <w:rPr>
      <w:rFonts w:ascii="Times New Roman" w:hAnsi="Times New Roman"/>
      <w:sz w:val="22"/>
      <w:szCs w:val="22"/>
      <w:lang w:val="es-ES" w:eastAsia="es-ES"/>
    </w:rPr>
  </w:style>
  <w:style w:type="paragraph" w:styleId="Ttulo8">
    <w:name w:val="heading 8"/>
    <w:basedOn w:val="Normal"/>
    <w:next w:val="Normal"/>
    <w:qFormat/>
    <w:rsid w:val="005C4E40"/>
    <w:pPr>
      <w:widowControl w:val="0"/>
      <w:numPr>
        <w:ilvl w:val="7"/>
        <w:numId w:val="1"/>
      </w:numPr>
      <w:autoSpaceDE w:val="0"/>
      <w:autoSpaceDN w:val="0"/>
      <w:adjustRightInd w:val="0"/>
      <w:spacing w:before="240" w:after="60"/>
      <w:outlineLvl w:val="7"/>
    </w:pPr>
    <w:rPr>
      <w:rFonts w:ascii="Times New Roman" w:hAnsi="Times New Roman"/>
      <w:i/>
      <w:iCs/>
      <w:sz w:val="22"/>
      <w:szCs w:val="22"/>
      <w:lang w:val="es-ES" w:eastAsia="es-ES"/>
    </w:rPr>
  </w:style>
  <w:style w:type="paragraph" w:styleId="Ttulo9">
    <w:name w:val="heading 9"/>
    <w:basedOn w:val="Normal"/>
    <w:next w:val="Normal"/>
    <w:qFormat/>
    <w:rsid w:val="005C4E40"/>
    <w:pPr>
      <w:widowControl w:val="0"/>
      <w:numPr>
        <w:ilvl w:val="8"/>
        <w:numId w:val="1"/>
      </w:numPr>
      <w:autoSpaceDE w:val="0"/>
      <w:autoSpaceDN w:val="0"/>
      <w:adjustRightInd w:val="0"/>
      <w:spacing w:before="240" w:after="60"/>
      <w:outlineLvl w:val="8"/>
    </w:pPr>
    <w:rPr>
      <w:rFonts w:cs="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C4E40"/>
    <w:rPr>
      <w:rFonts w:ascii="Arial" w:hAnsi="Arial" w:cs="Arial"/>
      <w:b/>
      <w:bCs/>
      <w:caps/>
      <w:spacing w:val="-3"/>
      <w:sz w:val="28"/>
      <w:szCs w:val="32"/>
      <w:lang w:val="es-ES" w:eastAsia="es-ES" w:bidi="ar-SA"/>
    </w:rPr>
  </w:style>
  <w:style w:type="paragraph" w:styleId="Encabezado">
    <w:name w:val="header"/>
    <w:basedOn w:val="Normal"/>
    <w:rsid w:val="003155EF"/>
    <w:pPr>
      <w:tabs>
        <w:tab w:val="center" w:pos="4252"/>
        <w:tab w:val="right" w:pos="8504"/>
      </w:tabs>
    </w:pPr>
  </w:style>
  <w:style w:type="paragraph" w:styleId="Piedepgina">
    <w:name w:val="footer"/>
    <w:basedOn w:val="Normal"/>
    <w:rsid w:val="003155EF"/>
    <w:pPr>
      <w:tabs>
        <w:tab w:val="center" w:pos="4252"/>
        <w:tab w:val="right" w:pos="8504"/>
      </w:tabs>
    </w:pPr>
  </w:style>
  <w:style w:type="character" w:styleId="Nmerodepgina">
    <w:name w:val="page number"/>
    <w:basedOn w:val="Fuentedeprrafopredeter"/>
    <w:rsid w:val="003155EF"/>
  </w:style>
  <w:style w:type="paragraph" w:customStyle="1" w:styleId="Textodenotaalfinal">
    <w:name w:val="Texto de nota al final"/>
    <w:basedOn w:val="Normal"/>
    <w:rsid w:val="003155EF"/>
    <w:pPr>
      <w:widowControl w:val="0"/>
      <w:autoSpaceDE w:val="0"/>
      <w:autoSpaceDN w:val="0"/>
      <w:adjustRightInd w:val="0"/>
    </w:pPr>
    <w:rPr>
      <w:szCs w:val="22"/>
      <w:lang w:val="es-ES" w:eastAsia="es-ES"/>
    </w:rPr>
  </w:style>
  <w:style w:type="paragraph" w:customStyle="1" w:styleId="Textodenotaalpie">
    <w:name w:val="Texto de nota al pie"/>
    <w:basedOn w:val="Normal"/>
    <w:rsid w:val="003155EF"/>
    <w:pPr>
      <w:widowControl w:val="0"/>
      <w:autoSpaceDE w:val="0"/>
      <w:autoSpaceDN w:val="0"/>
      <w:adjustRightInd w:val="0"/>
    </w:pPr>
    <w:rPr>
      <w:szCs w:val="22"/>
      <w:lang w:val="es-ES" w:eastAsia="es-ES"/>
    </w:rPr>
  </w:style>
  <w:style w:type="character" w:customStyle="1" w:styleId="Document8">
    <w:name w:val="Document 8"/>
    <w:basedOn w:val="Fuentedeprrafopredeter"/>
    <w:rsid w:val="003155EF"/>
  </w:style>
  <w:style w:type="character" w:customStyle="1" w:styleId="Document4">
    <w:name w:val="Document 4"/>
    <w:basedOn w:val="Fuentedeprrafopredeter"/>
    <w:rsid w:val="003155EF"/>
    <w:rPr>
      <w:b/>
      <w:bCs/>
      <w:i/>
      <w:iCs/>
      <w:sz w:val="24"/>
      <w:szCs w:val="24"/>
    </w:rPr>
  </w:style>
  <w:style w:type="character" w:customStyle="1" w:styleId="Document6">
    <w:name w:val="Document 6"/>
    <w:basedOn w:val="Fuentedeprrafopredeter"/>
    <w:rsid w:val="003155EF"/>
  </w:style>
  <w:style w:type="character" w:customStyle="1" w:styleId="Document5">
    <w:name w:val="Document 5"/>
    <w:basedOn w:val="Fuentedeprrafopredeter"/>
    <w:rsid w:val="003155EF"/>
  </w:style>
  <w:style w:type="character" w:customStyle="1" w:styleId="Document2">
    <w:name w:val="Document 2"/>
    <w:basedOn w:val="Fuentedeprrafopredeter"/>
    <w:rsid w:val="003155EF"/>
    <w:rPr>
      <w:rFonts w:ascii="Courier New" w:hAnsi="Courier New" w:cs="Courier New"/>
      <w:sz w:val="24"/>
      <w:szCs w:val="24"/>
      <w:lang w:val="en-US"/>
    </w:rPr>
  </w:style>
  <w:style w:type="character" w:customStyle="1" w:styleId="Document7">
    <w:name w:val="Document 7"/>
    <w:basedOn w:val="Fuentedeprrafopredeter"/>
    <w:rsid w:val="003155EF"/>
  </w:style>
  <w:style w:type="character" w:customStyle="1" w:styleId="Bibliogrphy">
    <w:name w:val="Bibliogrphy"/>
    <w:basedOn w:val="Fuentedeprrafopredeter"/>
    <w:rsid w:val="003155EF"/>
  </w:style>
  <w:style w:type="character" w:customStyle="1" w:styleId="RightPar1">
    <w:name w:val="Right Par 1"/>
    <w:basedOn w:val="Fuentedeprrafopredeter"/>
    <w:rsid w:val="003155EF"/>
  </w:style>
  <w:style w:type="character" w:customStyle="1" w:styleId="RightPar2">
    <w:name w:val="Right Par 2"/>
    <w:basedOn w:val="Fuentedeprrafopredeter"/>
    <w:rsid w:val="003155EF"/>
  </w:style>
  <w:style w:type="character" w:customStyle="1" w:styleId="Document3">
    <w:name w:val="Document 3"/>
    <w:basedOn w:val="Fuentedeprrafopredeter"/>
    <w:rsid w:val="003155EF"/>
    <w:rPr>
      <w:rFonts w:ascii="Courier New" w:hAnsi="Courier New" w:cs="Courier New"/>
      <w:sz w:val="24"/>
      <w:szCs w:val="24"/>
      <w:lang w:val="en-US"/>
    </w:rPr>
  </w:style>
  <w:style w:type="character" w:customStyle="1" w:styleId="RightPar3">
    <w:name w:val="Right Par 3"/>
    <w:basedOn w:val="Fuentedeprrafopredeter"/>
    <w:rsid w:val="003155EF"/>
  </w:style>
  <w:style w:type="character" w:customStyle="1" w:styleId="RightPar4">
    <w:name w:val="Right Par 4"/>
    <w:basedOn w:val="Fuentedeprrafopredeter"/>
    <w:rsid w:val="003155EF"/>
  </w:style>
  <w:style w:type="character" w:customStyle="1" w:styleId="RightPar5">
    <w:name w:val="Right Par 5"/>
    <w:basedOn w:val="Fuentedeprrafopredeter"/>
    <w:rsid w:val="003155EF"/>
  </w:style>
  <w:style w:type="character" w:customStyle="1" w:styleId="RightPar6">
    <w:name w:val="Right Par 6"/>
    <w:basedOn w:val="Fuentedeprrafopredeter"/>
    <w:rsid w:val="003155EF"/>
  </w:style>
  <w:style w:type="character" w:customStyle="1" w:styleId="RightPar7">
    <w:name w:val="Right Par 7"/>
    <w:basedOn w:val="Fuentedeprrafopredeter"/>
    <w:rsid w:val="003155EF"/>
  </w:style>
  <w:style w:type="character" w:customStyle="1" w:styleId="RightPar8">
    <w:name w:val="Right Par 8"/>
    <w:basedOn w:val="Fuentedeprrafopredeter"/>
    <w:rsid w:val="003155EF"/>
  </w:style>
  <w:style w:type="paragraph" w:customStyle="1" w:styleId="Document1">
    <w:name w:val="Document 1"/>
    <w:rsid w:val="003155EF"/>
    <w:pPr>
      <w:keepNext/>
      <w:keepLines/>
      <w:widowControl w:val="0"/>
      <w:tabs>
        <w:tab w:val="left" w:pos="-720"/>
      </w:tabs>
      <w:suppressAutoHyphens/>
      <w:autoSpaceDE w:val="0"/>
      <w:autoSpaceDN w:val="0"/>
      <w:adjustRightInd w:val="0"/>
      <w:spacing w:line="240" w:lineRule="atLeast"/>
    </w:pPr>
    <w:rPr>
      <w:rFonts w:ascii="Courier New" w:hAnsi="Courier New" w:cs="Courier New"/>
      <w:sz w:val="24"/>
      <w:szCs w:val="24"/>
      <w:lang w:val="en-US" w:eastAsia="es-ES"/>
    </w:rPr>
  </w:style>
  <w:style w:type="character" w:customStyle="1" w:styleId="DocInit">
    <w:name w:val="Doc Init"/>
    <w:basedOn w:val="Fuentedeprrafopredeter"/>
    <w:rsid w:val="003155EF"/>
  </w:style>
  <w:style w:type="character" w:customStyle="1" w:styleId="TechInit">
    <w:name w:val="Tech Init"/>
    <w:basedOn w:val="Fuentedeprrafopredeter"/>
    <w:rsid w:val="003155EF"/>
    <w:rPr>
      <w:rFonts w:ascii="Courier New" w:hAnsi="Courier New" w:cs="Courier New"/>
      <w:sz w:val="24"/>
      <w:szCs w:val="24"/>
      <w:lang w:val="en-US"/>
    </w:rPr>
  </w:style>
  <w:style w:type="character" w:customStyle="1" w:styleId="Technical5">
    <w:name w:val="Technical 5"/>
    <w:basedOn w:val="Fuentedeprrafopredeter"/>
    <w:rsid w:val="003155EF"/>
  </w:style>
  <w:style w:type="character" w:customStyle="1" w:styleId="Technical6">
    <w:name w:val="Technical 6"/>
    <w:basedOn w:val="Fuentedeprrafopredeter"/>
    <w:rsid w:val="003155EF"/>
  </w:style>
  <w:style w:type="character" w:customStyle="1" w:styleId="Technical2">
    <w:name w:val="Technical 2"/>
    <w:basedOn w:val="Fuentedeprrafopredeter"/>
    <w:rsid w:val="003155EF"/>
    <w:rPr>
      <w:rFonts w:ascii="Courier New" w:hAnsi="Courier New" w:cs="Courier New"/>
      <w:sz w:val="24"/>
      <w:szCs w:val="24"/>
      <w:lang w:val="en-US"/>
    </w:rPr>
  </w:style>
  <w:style w:type="character" w:customStyle="1" w:styleId="Technical3">
    <w:name w:val="Technical 3"/>
    <w:basedOn w:val="Fuentedeprrafopredeter"/>
    <w:rsid w:val="003155EF"/>
    <w:rPr>
      <w:rFonts w:ascii="Courier New" w:hAnsi="Courier New" w:cs="Courier New"/>
      <w:sz w:val="24"/>
      <w:szCs w:val="24"/>
      <w:lang w:val="en-US"/>
    </w:rPr>
  </w:style>
  <w:style w:type="character" w:customStyle="1" w:styleId="Technical4">
    <w:name w:val="Technical 4"/>
    <w:basedOn w:val="Fuentedeprrafopredeter"/>
    <w:rsid w:val="003155EF"/>
  </w:style>
  <w:style w:type="character" w:customStyle="1" w:styleId="Technical1">
    <w:name w:val="Technical 1"/>
    <w:basedOn w:val="Fuentedeprrafopredeter"/>
    <w:rsid w:val="003155EF"/>
    <w:rPr>
      <w:rFonts w:ascii="Courier New" w:hAnsi="Courier New" w:cs="Courier New"/>
      <w:sz w:val="24"/>
      <w:szCs w:val="24"/>
      <w:lang w:val="en-US"/>
    </w:rPr>
  </w:style>
  <w:style w:type="character" w:customStyle="1" w:styleId="Technical7">
    <w:name w:val="Technical 7"/>
    <w:basedOn w:val="Fuentedeprrafopredeter"/>
    <w:rsid w:val="003155EF"/>
  </w:style>
  <w:style w:type="character" w:customStyle="1" w:styleId="Technical8">
    <w:name w:val="Technical 8"/>
    <w:basedOn w:val="Fuentedeprrafopredeter"/>
    <w:rsid w:val="003155EF"/>
  </w:style>
  <w:style w:type="paragraph" w:customStyle="1" w:styleId="Tdc1">
    <w:name w:val="Tdc 1"/>
    <w:basedOn w:val="Normal"/>
    <w:rsid w:val="003155EF"/>
    <w:pPr>
      <w:widowControl w:val="0"/>
      <w:tabs>
        <w:tab w:val="right" w:leader="dot" w:pos="9360"/>
      </w:tabs>
      <w:suppressAutoHyphens/>
      <w:autoSpaceDE w:val="0"/>
      <w:autoSpaceDN w:val="0"/>
      <w:adjustRightInd w:val="0"/>
      <w:spacing w:before="480" w:line="240" w:lineRule="atLeast"/>
      <w:ind w:left="720" w:right="720" w:hanging="720"/>
    </w:pPr>
    <w:rPr>
      <w:rFonts w:cs="Courier New"/>
      <w:sz w:val="22"/>
      <w:szCs w:val="22"/>
      <w:lang w:eastAsia="es-ES"/>
    </w:rPr>
  </w:style>
  <w:style w:type="paragraph" w:customStyle="1" w:styleId="Tdc2">
    <w:name w:val="Tdc 2"/>
    <w:basedOn w:val="Normal"/>
    <w:rsid w:val="003155EF"/>
    <w:pPr>
      <w:widowControl w:val="0"/>
      <w:tabs>
        <w:tab w:val="right" w:leader="dot" w:pos="9360"/>
      </w:tabs>
      <w:suppressAutoHyphens/>
      <w:autoSpaceDE w:val="0"/>
      <w:autoSpaceDN w:val="0"/>
      <w:adjustRightInd w:val="0"/>
      <w:spacing w:line="240" w:lineRule="atLeast"/>
      <w:ind w:left="1440" w:right="720" w:hanging="720"/>
    </w:pPr>
    <w:rPr>
      <w:rFonts w:cs="Courier New"/>
      <w:sz w:val="22"/>
      <w:szCs w:val="22"/>
      <w:lang w:eastAsia="es-ES"/>
    </w:rPr>
  </w:style>
  <w:style w:type="paragraph" w:customStyle="1" w:styleId="Tdc3">
    <w:name w:val="Tdc 3"/>
    <w:basedOn w:val="Normal"/>
    <w:rsid w:val="003155EF"/>
    <w:pPr>
      <w:widowControl w:val="0"/>
      <w:tabs>
        <w:tab w:val="right" w:leader="dot" w:pos="9360"/>
      </w:tabs>
      <w:suppressAutoHyphens/>
      <w:autoSpaceDE w:val="0"/>
      <w:autoSpaceDN w:val="0"/>
      <w:adjustRightInd w:val="0"/>
      <w:spacing w:line="240" w:lineRule="atLeast"/>
      <w:ind w:left="2160" w:right="720" w:hanging="720"/>
    </w:pPr>
    <w:rPr>
      <w:rFonts w:cs="Courier New"/>
      <w:sz w:val="22"/>
      <w:szCs w:val="22"/>
      <w:lang w:eastAsia="es-ES"/>
    </w:rPr>
  </w:style>
  <w:style w:type="paragraph" w:customStyle="1" w:styleId="Tdc4">
    <w:name w:val="Tdc 4"/>
    <w:basedOn w:val="Normal"/>
    <w:rsid w:val="003155EF"/>
    <w:pPr>
      <w:widowControl w:val="0"/>
      <w:tabs>
        <w:tab w:val="right" w:leader="dot" w:pos="9360"/>
      </w:tabs>
      <w:suppressAutoHyphens/>
      <w:autoSpaceDE w:val="0"/>
      <w:autoSpaceDN w:val="0"/>
      <w:adjustRightInd w:val="0"/>
      <w:spacing w:line="240" w:lineRule="atLeast"/>
      <w:ind w:left="2880" w:right="720" w:hanging="720"/>
    </w:pPr>
    <w:rPr>
      <w:rFonts w:cs="Courier New"/>
      <w:sz w:val="22"/>
      <w:szCs w:val="22"/>
      <w:lang w:eastAsia="es-ES"/>
    </w:rPr>
  </w:style>
  <w:style w:type="paragraph" w:customStyle="1" w:styleId="Tdc5">
    <w:name w:val="Tdc 5"/>
    <w:basedOn w:val="Normal"/>
    <w:rsid w:val="003155EF"/>
    <w:pPr>
      <w:widowControl w:val="0"/>
      <w:tabs>
        <w:tab w:val="right" w:leader="dot" w:pos="9360"/>
      </w:tabs>
      <w:suppressAutoHyphens/>
      <w:autoSpaceDE w:val="0"/>
      <w:autoSpaceDN w:val="0"/>
      <w:adjustRightInd w:val="0"/>
      <w:spacing w:line="240" w:lineRule="atLeast"/>
      <w:ind w:left="3600" w:right="720" w:hanging="720"/>
    </w:pPr>
    <w:rPr>
      <w:rFonts w:cs="Courier New"/>
      <w:sz w:val="22"/>
      <w:szCs w:val="22"/>
      <w:lang w:eastAsia="es-ES"/>
    </w:rPr>
  </w:style>
  <w:style w:type="paragraph" w:customStyle="1" w:styleId="Tdc6">
    <w:name w:val="Tdc 6"/>
    <w:basedOn w:val="Normal"/>
    <w:rsid w:val="003155EF"/>
    <w:pPr>
      <w:widowControl w:val="0"/>
      <w:tabs>
        <w:tab w:val="right" w:pos="9360"/>
      </w:tabs>
      <w:suppressAutoHyphens/>
      <w:autoSpaceDE w:val="0"/>
      <w:autoSpaceDN w:val="0"/>
      <w:adjustRightInd w:val="0"/>
      <w:spacing w:line="240" w:lineRule="atLeast"/>
      <w:ind w:left="720" w:hanging="720"/>
    </w:pPr>
    <w:rPr>
      <w:rFonts w:cs="Courier New"/>
      <w:sz w:val="22"/>
      <w:szCs w:val="22"/>
      <w:lang w:eastAsia="es-ES"/>
    </w:rPr>
  </w:style>
  <w:style w:type="paragraph" w:customStyle="1" w:styleId="Tdc7">
    <w:name w:val="Tdc 7"/>
    <w:basedOn w:val="Normal"/>
    <w:rsid w:val="003155EF"/>
    <w:pPr>
      <w:widowControl w:val="0"/>
      <w:suppressAutoHyphens/>
      <w:autoSpaceDE w:val="0"/>
      <w:autoSpaceDN w:val="0"/>
      <w:adjustRightInd w:val="0"/>
      <w:spacing w:line="240" w:lineRule="atLeast"/>
      <w:ind w:left="720" w:hanging="720"/>
    </w:pPr>
    <w:rPr>
      <w:rFonts w:cs="Courier New"/>
      <w:sz w:val="22"/>
      <w:szCs w:val="22"/>
      <w:lang w:eastAsia="es-ES"/>
    </w:rPr>
  </w:style>
  <w:style w:type="paragraph" w:customStyle="1" w:styleId="Tdc8">
    <w:name w:val="Tdc 8"/>
    <w:basedOn w:val="Normal"/>
    <w:rsid w:val="003155EF"/>
    <w:pPr>
      <w:widowControl w:val="0"/>
      <w:tabs>
        <w:tab w:val="right" w:pos="9360"/>
      </w:tabs>
      <w:suppressAutoHyphens/>
      <w:autoSpaceDE w:val="0"/>
      <w:autoSpaceDN w:val="0"/>
      <w:adjustRightInd w:val="0"/>
      <w:spacing w:line="240" w:lineRule="atLeast"/>
      <w:ind w:left="720" w:hanging="720"/>
    </w:pPr>
    <w:rPr>
      <w:rFonts w:cs="Courier New"/>
      <w:sz w:val="22"/>
      <w:szCs w:val="22"/>
      <w:lang w:eastAsia="es-ES"/>
    </w:rPr>
  </w:style>
  <w:style w:type="paragraph" w:customStyle="1" w:styleId="Tdc9">
    <w:name w:val="Tdc 9"/>
    <w:basedOn w:val="Normal"/>
    <w:rsid w:val="003155EF"/>
    <w:pPr>
      <w:widowControl w:val="0"/>
      <w:tabs>
        <w:tab w:val="right" w:leader="dot" w:pos="9360"/>
      </w:tabs>
      <w:suppressAutoHyphens/>
      <w:autoSpaceDE w:val="0"/>
      <w:autoSpaceDN w:val="0"/>
      <w:adjustRightInd w:val="0"/>
      <w:spacing w:line="240" w:lineRule="atLeast"/>
      <w:ind w:left="720" w:hanging="720"/>
    </w:pPr>
    <w:rPr>
      <w:rFonts w:cs="Courier New"/>
      <w:sz w:val="22"/>
      <w:szCs w:val="22"/>
      <w:lang w:eastAsia="es-ES"/>
    </w:rPr>
  </w:style>
  <w:style w:type="paragraph" w:customStyle="1" w:styleId="Encabezadodetda">
    <w:name w:val="Encabezado de tda"/>
    <w:basedOn w:val="Normal"/>
    <w:rsid w:val="003155EF"/>
    <w:pPr>
      <w:widowControl w:val="0"/>
      <w:tabs>
        <w:tab w:val="right" w:pos="9360"/>
      </w:tabs>
      <w:suppressAutoHyphens/>
      <w:autoSpaceDE w:val="0"/>
      <w:autoSpaceDN w:val="0"/>
      <w:adjustRightInd w:val="0"/>
      <w:spacing w:line="240" w:lineRule="atLeast"/>
    </w:pPr>
    <w:rPr>
      <w:rFonts w:cs="Courier New"/>
      <w:sz w:val="22"/>
      <w:szCs w:val="22"/>
      <w:lang w:eastAsia="es-ES"/>
    </w:rPr>
  </w:style>
  <w:style w:type="paragraph" w:styleId="Ttulo">
    <w:name w:val="Title"/>
    <w:basedOn w:val="Normal"/>
    <w:qFormat/>
    <w:rsid w:val="0093197F"/>
    <w:pPr>
      <w:widowControl w:val="0"/>
      <w:autoSpaceDE w:val="0"/>
      <w:autoSpaceDN w:val="0"/>
      <w:adjustRightInd w:val="0"/>
      <w:jc w:val="center"/>
    </w:pPr>
    <w:rPr>
      <w:b/>
      <w:sz w:val="28"/>
      <w:szCs w:val="22"/>
      <w:lang w:val="es-ES" w:eastAsia="es-ES"/>
    </w:rPr>
  </w:style>
  <w:style w:type="character" w:customStyle="1" w:styleId="EquationCaption">
    <w:name w:val="_Equation Caption"/>
    <w:rsid w:val="003155EF"/>
  </w:style>
  <w:style w:type="paragraph" w:styleId="Sangradetextonormal">
    <w:name w:val="Body Text Indent"/>
    <w:basedOn w:val="Normal"/>
    <w:rsid w:val="003155EF"/>
    <w:pPr>
      <w:widowControl w:val="0"/>
      <w:tabs>
        <w:tab w:val="left" w:pos="-720"/>
        <w:tab w:val="left" w:pos="0"/>
        <w:tab w:val="left" w:pos="720"/>
      </w:tabs>
      <w:suppressAutoHyphens/>
      <w:autoSpaceDE w:val="0"/>
      <w:autoSpaceDN w:val="0"/>
      <w:adjustRightInd w:val="0"/>
      <w:spacing w:line="240" w:lineRule="atLeast"/>
      <w:ind w:left="709" w:hanging="709"/>
    </w:pPr>
    <w:rPr>
      <w:rFonts w:cs="Arial"/>
      <w:b/>
      <w:bCs/>
      <w:spacing w:val="-3"/>
      <w:sz w:val="22"/>
      <w:szCs w:val="22"/>
      <w:lang w:val="es-ES" w:eastAsia="es-ES"/>
    </w:rPr>
  </w:style>
  <w:style w:type="paragraph" w:styleId="Sangra2detindependiente">
    <w:name w:val="Body Text Indent 2"/>
    <w:basedOn w:val="Normal"/>
    <w:rsid w:val="003155EF"/>
    <w:pPr>
      <w:widowControl w:val="0"/>
      <w:tabs>
        <w:tab w:val="left" w:pos="-720"/>
        <w:tab w:val="left" w:pos="0"/>
        <w:tab w:val="left" w:pos="720"/>
        <w:tab w:val="left" w:pos="1440"/>
        <w:tab w:val="left" w:pos="2160"/>
        <w:tab w:val="left" w:pos="2880"/>
        <w:tab w:val="left" w:pos="3600"/>
        <w:tab w:val="left" w:pos="4320"/>
        <w:tab w:val="left" w:pos="5040"/>
      </w:tabs>
      <w:suppressAutoHyphens/>
      <w:autoSpaceDE w:val="0"/>
      <w:autoSpaceDN w:val="0"/>
      <w:adjustRightInd w:val="0"/>
      <w:spacing w:line="240" w:lineRule="atLeast"/>
      <w:ind w:left="5760" w:hanging="5760"/>
    </w:pPr>
    <w:rPr>
      <w:rFonts w:cs="Arial"/>
      <w:spacing w:val="-2"/>
      <w:sz w:val="22"/>
      <w:szCs w:val="19"/>
      <w:lang w:val="es-ES" w:eastAsia="es-ES"/>
    </w:rPr>
  </w:style>
  <w:style w:type="paragraph" w:styleId="Sangra3detindependiente">
    <w:name w:val="Body Text Indent 3"/>
    <w:basedOn w:val="Normal"/>
    <w:rsid w:val="003155EF"/>
    <w:pPr>
      <w:widowControl w:val="0"/>
      <w:tabs>
        <w:tab w:val="left" w:pos="-720"/>
        <w:tab w:val="left" w:pos="0"/>
        <w:tab w:val="left" w:pos="720"/>
        <w:tab w:val="left" w:pos="1440"/>
        <w:tab w:val="left" w:pos="2268"/>
      </w:tabs>
      <w:suppressAutoHyphens/>
      <w:autoSpaceDE w:val="0"/>
      <w:autoSpaceDN w:val="0"/>
      <w:adjustRightInd w:val="0"/>
      <w:spacing w:line="240" w:lineRule="atLeast"/>
      <w:ind w:left="2268" w:hanging="2268"/>
    </w:pPr>
    <w:rPr>
      <w:rFonts w:cs="Arial"/>
      <w:b/>
      <w:bCs/>
      <w:spacing w:val="-3"/>
      <w:sz w:val="22"/>
      <w:szCs w:val="22"/>
      <w:lang w:val="es-ES" w:eastAsia="es-ES"/>
    </w:rPr>
  </w:style>
  <w:style w:type="paragraph" w:styleId="Textoindependiente">
    <w:name w:val="Body Text"/>
    <w:basedOn w:val="Normal"/>
    <w:rsid w:val="003155EF"/>
    <w:pPr>
      <w:suppressAutoHyphens/>
      <w:autoSpaceDE w:val="0"/>
      <w:autoSpaceDN w:val="0"/>
      <w:adjustRightInd w:val="0"/>
      <w:spacing w:line="240" w:lineRule="atLeast"/>
    </w:pPr>
    <w:rPr>
      <w:rFonts w:cs="Arial"/>
      <w:spacing w:val="-3"/>
      <w:sz w:val="22"/>
      <w:szCs w:val="22"/>
      <w:lang w:val="es-ES" w:eastAsia="es-ES"/>
    </w:rPr>
  </w:style>
  <w:style w:type="paragraph" w:styleId="Textoindependiente2">
    <w:name w:val="Body Text 2"/>
    <w:basedOn w:val="Normal"/>
    <w:rsid w:val="003155EF"/>
    <w:pPr>
      <w:widowControl w:val="0"/>
      <w:autoSpaceDE w:val="0"/>
      <w:autoSpaceDN w:val="0"/>
      <w:adjustRightInd w:val="0"/>
      <w:spacing w:after="120" w:line="480" w:lineRule="auto"/>
    </w:pPr>
    <w:rPr>
      <w:rFonts w:cs="Courier New"/>
      <w:sz w:val="22"/>
      <w:szCs w:val="22"/>
      <w:lang w:val="es-ES" w:eastAsia="es-ES"/>
    </w:rPr>
  </w:style>
  <w:style w:type="paragraph" w:customStyle="1" w:styleId="EstiloIzquierda0cmSangrafrancesa125cm">
    <w:name w:val="Estilo Izquierda:  0 cm Sangría francesa:  1.25 cm"/>
    <w:basedOn w:val="Normal"/>
    <w:rsid w:val="003155EF"/>
    <w:pPr>
      <w:widowControl w:val="0"/>
      <w:tabs>
        <w:tab w:val="num" w:pos="720"/>
      </w:tabs>
      <w:autoSpaceDE w:val="0"/>
      <w:autoSpaceDN w:val="0"/>
      <w:adjustRightInd w:val="0"/>
      <w:ind w:left="720" w:hanging="360"/>
    </w:pPr>
    <w:rPr>
      <w:sz w:val="22"/>
      <w:lang w:val="es-ES" w:eastAsia="es-ES"/>
    </w:rPr>
  </w:style>
  <w:style w:type="paragraph" w:styleId="Lista2">
    <w:name w:val="List 2"/>
    <w:basedOn w:val="Normal"/>
    <w:rsid w:val="003155EF"/>
    <w:pPr>
      <w:widowControl w:val="0"/>
    </w:pPr>
    <w:rPr>
      <w:rFonts w:ascii="Times New Roman" w:hAnsi="Times New Roman"/>
      <w:lang w:val="es-ES_tradnl" w:eastAsia="es-MX"/>
    </w:rPr>
  </w:style>
  <w:style w:type="paragraph" w:styleId="TDC10">
    <w:name w:val="toc 1"/>
    <w:basedOn w:val="Normal"/>
    <w:next w:val="Normal"/>
    <w:autoRedefine/>
    <w:uiPriority w:val="39"/>
    <w:rsid w:val="00A93886"/>
    <w:pPr>
      <w:widowControl w:val="0"/>
      <w:tabs>
        <w:tab w:val="left" w:pos="352"/>
        <w:tab w:val="right" w:pos="9350"/>
      </w:tabs>
      <w:autoSpaceDE w:val="0"/>
      <w:autoSpaceDN w:val="0"/>
      <w:adjustRightInd w:val="0"/>
      <w:spacing w:before="360" w:after="360"/>
      <w:ind w:left="426" w:hanging="426"/>
      <w:jc w:val="center"/>
    </w:pPr>
    <w:rPr>
      <w:rFonts w:ascii="Times New Roman" w:hAnsi="Times New Roman"/>
      <w:b/>
      <w:bCs/>
      <w:caps/>
      <w:sz w:val="32"/>
      <w:szCs w:val="32"/>
      <w:u w:val="single"/>
      <w:lang w:val="es-ES" w:eastAsia="es-ES"/>
    </w:rPr>
  </w:style>
  <w:style w:type="paragraph" w:styleId="TDC20">
    <w:name w:val="toc 2"/>
    <w:basedOn w:val="Normal"/>
    <w:next w:val="Normal"/>
    <w:autoRedefine/>
    <w:uiPriority w:val="39"/>
    <w:rsid w:val="003155EF"/>
    <w:pPr>
      <w:widowControl w:val="0"/>
      <w:tabs>
        <w:tab w:val="left" w:pos="520"/>
        <w:tab w:val="right" w:pos="9350"/>
      </w:tabs>
      <w:autoSpaceDE w:val="0"/>
      <w:autoSpaceDN w:val="0"/>
      <w:adjustRightInd w:val="0"/>
      <w:ind w:left="567" w:hanging="567"/>
    </w:pPr>
    <w:rPr>
      <w:rFonts w:ascii="Times New Roman" w:hAnsi="Times New Roman"/>
      <w:b/>
      <w:bCs/>
      <w:smallCaps/>
      <w:sz w:val="22"/>
      <w:szCs w:val="22"/>
      <w:lang w:val="es-ES" w:eastAsia="es-ES"/>
    </w:rPr>
  </w:style>
  <w:style w:type="paragraph" w:styleId="TDC30">
    <w:name w:val="toc 3"/>
    <w:basedOn w:val="Normal"/>
    <w:next w:val="Normal"/>
    <w:autoRedefine/>
    <w:uiPriority w:val="39"/>
    <w:rsid w:val="003155EF"/>
    <w:pPr>
      <w:widowControl w:val="0"/>
      <w:autoSpaceDE w:val="0"/>
      <w:autoSpaceDN w:val="0"/>
      <w:adjustRightInd w:val="0"/>
    </w:pPr>
    <w:rPr>
      <w:rFonts w:ascii="Times New Roman" w:hAnsi="Times New Roman"/>
      <w:smallCaps/>
      <w:sz w:val="22"/>
      <w:szCs w:val="22"/>
      <w:lang w:val="es-ES" w:eastAsia="es-ES"/>
    </w:rPr>
  </w:style>
  <w:style w:type="paragraph" w:styleId="TDC40">
    <w:name w:val="toc 4"/>
    <w:basedOn w:val="Normal"/>
    <w:next w:val="Normal"/>
    <w:autoRedefine/>
    <w:uiPriority w:val="39"/>
    <w:rsid w:val="003155EF"/>
    <w:pPr>
      <w:widowControl w:val="0"/>
      <w:autoSpaceDE w:val="0"/>
      <w:autoSpaceDN w:val="0"/>
      <w:adjustRightInd w:val="0"/>
    </w:pPr>
    <w:rPr>
      <w:rFonts w:ascii="Times New Roman" w:hAnsi="Times New Roman"/>
      <w:sz w:val="22"/>
      <w:szCs w:val="22"/>
      <w:lang w:val="es-ES" w:eastAsia="es-ES"/>
    </w:rPr>
  </w:style>
  <w:style w:type="paragraph" w:styleId="TDC50">
    <w:name w:val="toc 5"/>
    <w:basedOn w:val="Normal"/>
    <w:next w:val="Normal"/>
    <w:autoRedefine/>
    <w:uiPriority w:val="39"/>
    <w:rsid w:val="003155EF"/>
    <w:pPr>
      <w:widowControl w:val="0"/>
      <w:autoSpaceDE w:val="0"/>
      <w:autoSpaceDN w:val="0"/>
      <w:adjustRightInd w:val="0"/>
    </w:pPr>
    <w:rPr>
      <w:rFonts w:ascii="Times New Roman" w:hAnsi="Times New Roman"/>
      <w:sz w:val="22"/>
      <w:szCs w:val="22"/>
      <w:lang w:val="es-ES" w:eastAsia="es-ES"/>
    </w:rPr>
  </w:style>
  <w:style w:type="paragraph" w:styleId="TDC60">
    <w:name w:val="toc 6"/>
    <w:basedOn w:val="Normal"/>
    <w:next w:val="Normal"/>
    <w:autoRedefine/>
    <w:uiPriority w:val="39"/>
    <w:rsid w:val="003155EF"/>
    <w:pPr>
      <w:widowControl w:val="0"/>
      <w:autoSpaceDE w:val="0"/>
      <w:autoSpaceDN w:val="0"/>
      <w:adjustRightInd w:val="0"/>
    </w:pPr>
    <w:rPr>
      <w:rFonts w:ascii="Times New Roman" w:hAnsi="Times New Roman"/>
      <w:sz w:val="22"/>
      <w:szCs w:val="22"/>
      <w:lang w:val="es-ES" w:eastAsia="es-ES"/>
    </w:rPr>
  </w:style>
  <w:style w:type="paragraph" w:styleId="TDC70">
    <w:name w:val="toc 7"/>
    <w:basedOn w:val="Normal"/>
    <w:next w:val="Normal"/>
    <w:autoRedefine/>
    <w:uiPriority w:val="39"/>
    <w:rsid w:val="003155EF"/>
    <w:pPr>
      <w:widowControl w:val="0"/>
      <w:autoSpaceDE w:val="0"/>
      <w:autoSpaceDN w:val="0"/>
      <w:adjustRightInd w:val="0"/>
    </w:pPr>
    <w:rPr>
      <w:rFonts w:ascii="Times New Roman" w:hAnsi="Times New Roman"/>
      <w:sz w:val="22"/>
      <w:szCs w:val="22"/>
      <w:lang w:val="es-ES" w:eastAsia="es-ES"/>
    </w:rPr>
  </w:style>
  <w:style w:type="paragraph" w:styleId="TDC80">
    <w:name w:val="toc 8"/>
    <w:basedOn w:val="Normal"/>
    <w:next w:val="Normal"/>
    <w:autoRedefine/>
    <w:uiPriority w:val="39"/>
    <w:rsid w:val="003155EF"/>
    <w:pPr>
      <w:widowControl w:val="0"/>
      <w:autoSpaceDE w:val="0"/>
      <w:autoSpaceDN w:val="0"/>
      <w:adjustRightInd w:val="0"/>
    </w:pPr>
    <w:rPr>
      <w:rFonts w:ascii="Times New Roman" w:hAnsi="Times New Roman"/>
      <w:sz w:val="22"/>
      <w:szCs w:val="22"/>
      <w:lang w:val="es-ES" w:eastAsia="es-ES"/>
    </w:rPr>
  </w:style>
  <w:style w:type="paragraph" w:styleId="TDC90">
    <w:name w:val="toc 9"/>
    <w:basedOn w:val="Normal"/>
    <w:next w:val="Normal"/>
    <w:autoRedefine/>
    <w:uiPriority w:val="39"/>
    <w:rsid w:val="003155EF"/>
    <w:pPr>
      <w:widowControl w:val="0"/>
      <w:autoSpaceDE w:val="0"/>
      <w:autoSpaceDN w:val="0"/>
      <w:adjustRightInd w:val="0"/>
    </w:pPr>
    <w:rPr>
      <w:rFonts w:ascii="Times New Roman" w:hAnsi="Times New Roman"/>
      <w:sz w:val="22"/>
      <w:szCs w:val="22"/>
      <w:lang w:val="es-ES" w:eastAsia="es-ES"/>
    </w:rPr>
  </w:style>
  <w:style w:type="paragraph" w:styleId="Textosinformato">
    <w:name w:val="Plain Text"/>
    <w:basedOn w:val="Normal"/>
    <w:rsid w:val="003155EF"/>
    <w:rPr>
      <w:rFonts w:ascii="Courier New" w:hAnsi="Courier New" w:cs="Courier New"/>
      <w:lang w:val="es-ES" w:eastAsia="es-ES"/>
    </w:rPr>
  </w:style>
  <w:style w:type="character" w:styleId="Hipervnculo">
    <w:name w:val="Hyperlink"/>
    <w:basedOn w:val="Fuentedeprrafopredeter"/>
    <w:uiPriority w:val="99"/>
    <w:rsid w:val="003155EF"/>
    <w:rPr>
      <w:color w:val="0000FF"/>
      <w:u w:val="single"/>
    </w:rPr>
  </w:style>
  <w:style w:type="table" w:styleId="Tablaconcuadrcula">
    <w:name w:val="Table Grid"/>
    <w:basedOn w:val="Tablanormal"/>
    <w:rsid w:val="00112C8F"/>
    <w:pPr>
      <w:widowControl w:val="0"/>
      <w:autoSpaceDE w:val="0"/>
      <w:autoSpaceDN w:val="0"/>
      <w:adjustRightInd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rincipiodelformulario">
    <w:name w:val="HTML Top of Form"/>
    <w:basedOn w:val="Normal"/>
    <w:next w:val="Normal"/>
    <w:hidden/>
    <w:rsid w:val="008A74C4"/>
    <w:pPr>
      <w:pBdr>
        <w:bottom w:val="single" w:sz="6" w:space="1" w:color="auto"/>
      </w:pBdr>
      <w:jc w:val="center"/>
    </w:pPr>
    <w:rPr>
      <w:rFonts w:cs="Arial"/>
      <w:vanish/>
      <w:sz w:val="16"/>
      <w:szCs w:val="16"/>
      <w:lang w:val="es-ES" w:eastAsia="es-ES"/>
    </w:rPr>
  </w:style>
  <w:style w:type="character" w:customStyle="1" w:styleId="bx-ris-h11">
    <w:name w:val="bx-ris-h11"/>
    <w:basedOn w:val="Fuentedeprrafopredeter"/>
    <w:rsid w:val="008A74C4"/>
    <w:rPr>
      <w:rFonts w:ascii="Verdana" w:hAnsi="Verdana" w:hint="default"/>
      <w:b/>
      <w:bCs/>
      <w:strike w:val="0"/>
      <w:dstrike w:val="0"/>
      <w:color w:val="014E56"/>
      <w:spacing w:val="-15"/>
      <w:sz w:val="15"/>
      <w:szCs w:val="15"/>
      <w:u w:val="none"/>
      <w:effect w:val="none"/>
    </w:rPr>
  </w:style>
  <w:style w:type="paragraph" w:styleId="z-Finaldelformulario">
    <w:name w:val="HTML Bottom of Form"/>
    <w:basedOn w:val="Normal"/>
    <w:next w:val="Normal"/>
    <w:hidden/>
    <w:rsid w:val="008A74C4"/>
    <w:pPr>
      <w:pBdr>
        <w:top w:val="single" w:sz="6" w:space="1" w:color="auto"/>
      </w:pBdr>
      <w:jc w:val="center"/>
    </w:pPr>
    <w:rPr>
      <w:rFonts w:cs="Arial"/>
      <w:vanish/>
      <w:sz w:val="16"/>
      <w:szCs w:val="16"/>
      <w:lang w:val="es-ES" w:eastAsia="es-ES"/>
    </w:rPr>
  </w:style>
  <w:style w:type="character" w:customStyle="1" w:styleId="bx-ris-h12">
    <w:name w:val="bx-ris-h12"/>
    <w:basedOn w:val="Fuentedeprrafopredeter"/>
    <w:rsid w:val="008A74C4"/>
    <w:rPr>
      <w:rFonts w:ascii="Verdana" w:hAnsi="Verdana" w:hint="default"/>
      <w:b/>
      <w:bCs/>
      <w:strike w:val="0"/>
      <w:dstrike w:val="0"/>
      <w:color w:val="014E56"/>
      <w:spacing w:val="-15"/>
      <w:sz w:val="15"/>
      <w:szCs w:val="15"/>
      <w:u w:val="none"/>
      <w:effect w:val="none"/>
    </w:rPr>
  </w:style>
  <w:style w:type="character" w:customStyle="1" w:styleId="bx-ris-h13">
    <w:name w:val="bx-ris-h13"/>
    <w:basedOn w:val="Fuentedeprrafopredeter"/>
    <w:rsid w:val="008A74C4"/>
    <w:rPr>
      <w:rFonts w:ascii="Verdana" w:hAnsi="Verdana" w:hint="default"/>
      <w:b/>
      <w:bCs/>
      <w:strike w:val="0"/>
      <w:dstrike w:val="0"/>
      <w:color w:val="014E56"/>
      <w:spacing w:val="-15"/>
      <w:sz w:val="15"/>
      <w:szCs w:val="15"/>
      <w:u w:val="none"/>
      <w:effect w:val="none"/>
    </w:rPr>
  </w:style>
  <w:style w:type="character" w:customStyle="1" w:styleId="Ttulo3Car">
    <w:name w:val="Título 3 Car"/>
    <w:basedOn w:val="Fuentedeprrafopredeter"/>
    <w:link w:val="Ttulo3"/>
    <w:rsid w:val="003943B8"/>
    <w:rPr>
      <w:rFonts w:ascii="Arial" w:hAnsi="Arial" w:cs="Arial"/>
      <w:b/>
      <w:bCs/>
      <w:spacing w:val="-3"/>
      <w:sz w:val="24"/>
      <w:szCs w:val="24"/>
      <w:lang w:val="es-ES" w:eastAsia="es-ES"/>
    </w:rPr>
  </w:style>
  <w:style w:type="character" w:styleId="Refdecomentario">
    <w:name w:val="annotation reference"/>
    <w:basedOn w:val="Fuentedeprrafopredeter"/>
    <w:rsid w:val="0031206C"/>
    <w:rPr>
      <w:sz w:val="16"/>
      <w:szCs w:val="16"/>
    </w:rPr>
  </w:style>
  <w:style w:type="paragraph" w:styleId="Textocomentario">
    <w:name w:val="annotation text"/>
    <w:basedOn w:val="Normal"/>
    <w:link w:val="TextocomentarioCar"/>
    <w:rsid w:val="0031206C"/>
  </w:style>
  <w:style w:type="character" w:customStyle="1" w:styleId="TextocomentarioCar">
    <w:name w:val="Texto comentario Car"/>
    <w:basedOn w:val="Fuentedeprrafopredeter"/>
    <w:link w:val="Textocomentario"/>
    <w:rsid w:val="0031206C"/>
    <w:rPr>
      <w:rFonts w:ascii="Tms Rmn" w:hAnsi="Tms Rmn"/>
      <w:lang w:val="en-US"/>
    </w:rPr>
  </w:style>
  <w:style w:type="paragraph" w:styleId="Asuntodelcomentario">
    <w:name w:val="annotation subject"/>
    <w:basedOn w:val="Textocomentario"/>
    <w:next w:val="Textocomentario"/>
    <w:link w:val="AsuntodelcomentarioCar"/>
    <w:rsid w:val="0031206C"/>
    <w:rPr>
      <w:b/>
      <w:bCs/>
    </w:rPr>
  </w:style>
  <w:style w:type="character" w:customStyle="1" w:styleId="AsuntodelcomentarioCar">
    <w:name w:val="Asunto del comentario Car"/>
    <w:basedOn w:val="TextocomentarioCar"/>
    <w:link w:val="Asuntodelcomentario"/>
    <w:rsid w:val="0031206C"/>
    <w:rPr>
      <w:b/>
      <w:bCs/>
    </w:rPr>
  </w:style>
  <w:style w:type="paragraph" w:styleId="Textodeglobo">
    <w:name w:val="Balloon Text"/>
    <w:basedOn w:val="Normal"/>
    <w:link w:val="TextodegloboCar"/>
    <w:rsid w:val="0031206C"/>
    <w:rPr>
      <w:rFonts w:ascii="Tahoma" w:hAnsi="Tahoma" w:cs="Tahoma"/>
      <w:sz w:val="16"/>
      <w:szCs w:val="16"/>
    </w:rPr>
  </w:style>
  <w:style w:type="character" w:customStyle="1" w:styleId="TextodegloboCar">
    <w:name w:val="Texto de globo Car"/>
    <w:basedOn w:val="Fuentedeprrafopredeter"/>
    <w:link w:val="Textodeglobo"/>
    <w:rsid w:val="0031206C"/>
    <w:rPr>
      <w:rFonts w:ascii="Tahoma" w:hAnsi="Tahoma" w:cs="Tahoma"/>
      <w:sz w:val="16"/>
      <w:szCs w:val="16"/>
      <w:lang w:val="en-US"/>
    </w:rPr>
  </w:style>
  <w:style w:type="paragraph" w:styleId="Prrafodelista">
    <w:name w:val="List Paragraph"/>
    <w:basedOn w:val="Normal"/>
    <w:uiPriority w:val="34"/>
    <w:qFormat/>
    <w:rsid w:val="009E4830"/>
    <w:pPr>
      <w:ind w:left="720"/>
      <w:contextualSpacing/>
    </w:pPr>
  </w:style>
</w:styles>
</file>

<file path=word/webSettings.xml><?xml version="1.0" encoding="utf-8"?>
<w:webSettings xmlns:r="http://schemas.openxmlformats.org/officeDocument/2006/relationships" xmlns:w="http://schemas.openxmlformats.org/wordprocessingml/2006/main">
  <w:divs>
    <w:div w:id="7103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5D18-6551-40E9-9CC3-EED6B6A72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59</Pages>
  <Words>19068</Words>
  <Characters>104879</Characters>
  <Application>Microsoft Office Word</Application>
  <DocSecurity>0</DocSecurity>
  <Lines>873</Lines>
  <Paragraphs>247</Paragraphs>
  <ScaleCrop>false</ScaleCrop>
  <HeadingPairs>
    <vt:vector size="2" baseType="variant">
      <vt:variant>
        <vt:lpstr>Título</vt:lpstr>
      </vt:variant>
      <vt:variant>
        <vt:i4>1</vt:i4>
      </vt:variant>
    </vt:vector>
  </HeadingPairs>
  <TitlesOfParts>
    <vt:vector size="1" baseType="lpstr">
      <vt:lpstr>SECCION I</vt:lpstr>
    </vt:vector>
  </TitlesOfParts>
  <Company>Personal</Company>
  <LinksUpToDate>false</LinksUpToDate>
  <CharactersWithSpaces>123700</CharactersWithSpaces>
  <SharedDoc>false</SharedDoc>
  <HLinks>
    <vt:vector size="1314" baseType="variant">
      <vt:variant>
        <vt:i4>1572921</vt:i4>
      </vt:variant>
      <vt:variant>
        <vt:i4>1310</vt:i4>
      </vt:variant>
      <vt:variant>
        <vt:i4>0</vt:i4>
      </vt:variant>
      <vt:variant>
        <vt:i4>5</vt:i4>
      </vt:variant>
      <vt:variant>
        <vt:lpwstr/>
      </vt:variant>
      <vt:variant>
        <vt:lpwstr>_Toc92990490</vt:lpwstr>
      </vt:variant>
      <vt:variant>
        <vt:i4>1114168</vt:i4>
      </vt:variant>
      <vt:variant>
        <vt:i4>1304</vt:i4>
      </vt:variant>
      <vt:variant>
        <vt:i4>0</vt:i4>
      </vt:variant>
      <vt:variant>
        <vt:i4>5</vt:i4>
      </vt:variant>
      <vt:variant>
        <vt:lpwstr/>
      </vt:variant>
      <vt:variant>
        <vt:lpwstr>_Toc92990489</vt:lpwstr>
      </vt:variant>
      <vt:variant>
        <vt:i4>1048632</vt:i4>
      </vt:variant>
      <vt:variant>
        <vt:i4>1298</vt:i4>
      </vt:variant>
      <vt:variant>
        <vt:i4>0</vt:i4>
      </vt:variant>
      <vt:variant>
        <vt:i4>5</vt:i4>
      </vt:variant>
      <vt:variant>
        <vt:lpwstr/>
      </vt:variant>
      <vt:variant>
        <vt:lpwstr>_Toc92990488</vt:lpwstr>
      </vt:variant>
      <vt:variant>
        <vt:i4>2031672</vt:i4>
      </vt:variant>
      <vt:variant>
        <vt:i4>1292</vt:i4>
      </vt:variant>
      <vt:variant>
        <vt:i4>0</vt:i4>
      </vt:variant>
      <vt:variant>
        <vt:i4>5</vt:i4>
      </vt:variant>
      <vt:variant>
        <vt:lpwstr/>
      </vt:variant>
      <vt:variant>
        <vt:lpwstr>_Toc92990487</vt:lpwstr>
      </vt:variant>
      <vt:variant>
        <vt:i4>1966136</vt:i4>
      </vt:variant>
      <vt:variant>
        <vt:i4>1286</vt:i4>
      </vt:variant>
      <vt:variant>
        <vt:i4>0</vt:i4>
      </vt:variant>
      <vt:variant>
        <vt:i4>5</vt:i4>
      </vt:variant>
      <vt:variant>
        <vt:lpwstr/>
      </vt:variant>
      <vt:variant>
        <vt:lpwstr>_Toc92990486</vt:lpwstr>
      </vt:variant>
      <vt:variant>
        <vt:i4>1900600</vt:i4>
      </vt:variant>
      <vt:variant>
        <vt:i4>1280</vt:i4>
      </vt:variant>
      <vt:variant>
        <vt:i4>0</vt:i4>
      </vt:variant>
      <vt:variant>
        <vt:i4>5</vt:i4>
      </vt:variant>
      <vt:variant>
        <vt:lpwstr/>
      </vt:variant>
      <vt:variant>
        <vt:lpwstr>_Toc92990485</vt:lpwstr>
      </vt:variant>
      <vt:variant>
        <vt:i4>1835064</vt:i4>
      </vt:variant>
      <vt:variant>
        <vt:i4>1274</vt:i4>
      </vt:variant>
      <vt:variant>
        <vt:i4>0</vt:i4>
      </vt:variant>
      <vt:variant>
        <vt:i4>5</vt:i4>
      </vt:variant>
      <vt:variant>
        <vt:lpwstr/>
      </vt:variant>
      <vt:variant>
        <vt:lpwstr>_Toc92990484</vt:lpwstr>
      </vt:variant>
      <vt:variant>
        <vt:i4>1769528</vt:i4>
      </vt:variant>
      <vt:variant>
        <vt:i4>1268</vt:i4>
      </vt:variant>
      <vt:variant>
        <vt:i4>0</vt:i4>
      </vt:variant>
      <vt:variant>
        <vt:i4>5</vt:i4>
      </vt:variant>
      <vt:variant>
        <vt:lpwstr/>
      </vt:variant>
      <vt:variant>
        <vt:lpwstr>_Toc92990483</vt:lpwstr>
      </vt:variant>
      <vt:variant>
        <vt:i4>1703992</vt:i4>
      </vt:variant>
      <vt:variant>
        <vt:i4>1262</vt:i4>
      </vt:variant>
      <vt:variant>
        <vt:i4>0</vt:i4>
      </vt:variant>
      <vt:variant>
        <vt:i4>5</vt:i4>
      </vt:variant>
      <vt:variant>
        <vt:lpwstr/>
      </vt:variant>
      <vt:variant>
        <vt:lpwstr>_Toc92990482</vt:lpwstr>
      </vt:variant>
      <vt:variant>
        <vt:i4>1638456</vt:i4>
      </vt:variant>
      <vt:variant>
        <vt:i4>1256</vt:i4>
      </vt:variant>
      <vt:variant>
        <vt:i4>0</vt:i4>
      </vt:variant>
      <vt:variant>
        <vt:i4>5</vt:i4>
      </vt:variant>
      <vt:variant>
        <vt:lpwstr/>
      </vt:variant>
      <vt:variant>
        <vt:lpwstr>_Toc92990481</vt:lpwstr>
      </vt:variant>
      <vt:variant>
        <vt:i4>1572920</vt:i4>
      </vt:variant>
      <vt:variant>
        <vt:i4>1250</vt:i4>
      </vt:variant>
      <vt:variant>
        <vt:i4>0</vt:i4>
      </vt:variant>
      <vt:variant>
        <vt:i4>5</vt:i4>
      </vt:variant>
      <vt:variant>
        <vt:lpwstr/>
      </vt:variant>
      <vt:variant>
        <vt:lpwstr>_Toc92990480</vt:lpwstr>
      </vt:variant>
      <vt:variant>
        <vt:i4>1114167</vt:i4>
      </vt:variant>
      <vt:variant>
        <vt:i4>1244</vt:i4>
      </vt:variant>
      <vt:variant>
        <vt:i4>0</vt:i4>
      </vt:variant>
      <vt:variant>
        <vt:i4>5</vt:i4>
      </vt:variant>
      <vt:variant>
        <vt:lpwstr/>
      </vt:variant>
      <vt:variant>
        <vt:lpwstr>_Toc92990479</vt:lpwstr>
      </vt:variant>
      <vt:variant>
        <vt:i4>1048631</vt:i4>
      </vt:variant>
      <vt:variant>
        <vt:i4>1238</vt:i4>
      </vt:variant>
      <vt:variant>
        <vt:i4>0</vt:i4>
      </vt:variant>
      <vt:variant>
        <vt:i4>5</vt:i4>
      </vt:variant>
      <vt:variant>
        <vt:lpwstr/>
      </vt:variant>
      <vt:variant>
        <vt:lpwstr>_Toc92990478</vt:lpwstr>
      </vt:variant>
      <vt:variant>
        <vt:i4>2031671</vt:i4>
      </vt:variant>
      <vt:variant>
        <vt:i4>1232</vt:i4>
      </vt:variant>
      <vt:variant>
        <vt:i4>0</vt:i4>
      </vt:variant>
      <vt:variant>
        <vt:i4>5</vt:i4>
      </vt:variant>
      <vt:variant>
        <vt:lpwstr/>
      </vt:variant>
      <vt:variant>
        <vt:lpwstr>_Toc92990477</vt:lpwstr>
      </vt:variant>
      <vt:variant>
        <vt:i4>1966135</vt:i4>
      </vt:variant>
      <vt:variant>
        <vt:i4>1226</vt:i4>
      </vt:variant>
      <vt:variant>
        <vt:i4>0</vt:i4>
      </vt:variant>
      <vt:variant>
        <vt:i4>5</vt:i4>
      </vt:variant>
      <vt:variant>
        <vt:lpwstr/>
      </vt:variant>
      <vt:variant>
        <vt:lpwstr>_Toc92990476</vt:lpwstr>
      </vt:variant>
      <vt:variant>
        <vt:i4>1900599</vt:i4>
      </vt:variant>
      <vt:variant>
        <vt:i4>1220</vt:i4>
      </vt:variant>
      <vt:variant>
        <vt:i4>0</vt:i4>
      </vt:variant>
      <vt:variant>
        <vt:i4>5</vt:i4>
      </vt:variant>
      <vt:variant>
        <vt:lpwstr/>
      </vt:variant>
      <vt:variant>
        <vt:lpwstr>_Toc92990475</vt:lpwstr>
      </vt:variant>
      <vt:variant>
        <vt:i4>1835063</vt:i4>
      </vt:variant>
      <vt:variant>
        <vt:i4>1214</vt:i4>
      </vt:variant>
      <vt:variant>
        <vt:i4>0</vt:i4>
      </vt:variant>
      <vt:variant>
        <vt:i4>5</vt:i4>
      </vt:variant>
      <vt:variant>
        <vt:lpwstr/>
      </vt:variant>
      <vt:variant>
        <vt:lpwstr>_Toc92990474</vt:lpwstr>
      </vt:variant>
      <vt:variant>
        <vt:i4>1769527</vt:i4>
      </vt:variant>
      <vt:variant>
        <vt:i4>1208</vt:i4>
      </vt:variant>
      <vt:variant>
        <vt:i4>0</vt:i4>
      </vt:variant>
      <vt:variant>
        <vt:i4>5</vt:i4>
      </vt:variant>
      <vt:variant>
        <vt:lpwstr/>
      </vt:variant>
      <vt:variant>
        <vt:lpwstr>_Toc92990473</vt:lpwstr>
      </vt:variant>
      <vt:variant>
        <vt:i4>1703991</vt:i4>
      </vt:variant>
      <vt:variant>
        <vt:i4>1202</vt:i4>
      </vt:variant>
      <vt:variant>
        <vt:i4>0</vt:i4>
      </vt:variant>
      <vt:variant>
        <vt:i4>5</vt:i4>
      </vt:variant>
      <vt:variant>
        <vt:lpwstr/>
      </vt:variant>
      <vt:variant>
        <vt:lpwstr>_Toc92990472</vt:lpwstr>
      </vt:variant>
      <vt:variant>
        <vt:i4>1638455</vt:i4>
      </vt:variant>
      <vt:variant>
        <vt:i4>1196</vt:i4>
      </vt:variant>
      <vt:variant>
        <vt:i4>0</vt:i4>
      </vt:variant>
      <vt:variant>
        <vt:i4>5</vt:i4>
      </vt:variant>
      <vt:variant>
        <vt:lpwstr/>
      </vt:variant>
      <vt:variant>
        <vt:lpwstr>_Toc92990471</vt:lpwstr>
      </vt:variant>
      <vt:variant>
        <vt:i4>1572919</vt:i4>
      </vt:variant>
      <vt:variant>
        <vt:i4>1190</vt:i4>
      </vt:variant>
      <vt:variant>
        <vt:i4>0</vt:i4>
      </vt:variant>
      <vt:variant>
        <vt:i4>5</vt:i4>
      </vt:variant>
      <vt:variant>
        <vt:lpwstr/>
      </vt:variant>
      <vt:variant>
        <vt:lpwstr>_Toc92990470</vt:lpwstr>
      </vt:variant>
      <vt:variant>
        <vt:i4>1114166</vt:i4>
      </vt:variant>
      <vt:variant>
        <vt:i4>1184</vt:i4>
      </vt:variant>
      <vt:variant>
        <vt:i4>0</vt:i4>
      </vt:variant>
      <vt:variant>
        <vt:i4>5</vt:i4>
      </vt:variant>
      <vt:variant>
        <vt:lpwstr/>
      </vt:variant>
      <vt:variant>
        <vt:lpwstr>_Toc92990469</vt:lpwstr>
      </vt:variant>
      <vt:variant>
        <vt:i4>1048630</vt:i4>
      </vt:variant>
      <vt:variant>
        <vt:i4>1178</vt:i4>
      </vt:variant>
      <vt:variant>
        <vt:i4>0</vt:i4>
      </vt:variant>
      <vt:variant>
        <vt:i4>5</vt:i4>
      </vt:variant>
      <vt:variant>
        <vt:lpwstr/>
      </vt:variant>
      <vt:variant>
        <vt:lpwstr>_Toc92990468</vt:lpwstr>
      </vt:variant>
      <vt:variant>
        <vt:i4>2031670</vt:i4>
      </vt:variant>
      <vt:variant>
        <vt:i4>1172</vt:i4>
      </vt:variant>
      <vt:variant>
        <vt:i4>0</vt:i4>
      </vt:variant>
      <vt:variant>
        <vt:i4>5</vt:i4>
      </vt:variant>
      <vt:variant>
        <vt:lpwstr/>
      </vt:variant>
      <vt:variant>
        <vt:lpwstr>_Toc92990467</vt:lpwstr>
      </vt:variant>
      <vt:variant>
        <vt:i4>1966134</vt:i4>
      </vt:variant>
      <vt:variant>
        <vt:i4>1166</vt:i4>
      </vt:variant>
      <vt:variant>
        <vt:i4>0</vt:i4>
      </vt:variant>
      <vt:variant>
        <vt:i4>5</vt:i4>
      </vt:variant>
      <vt:variant>
        <vt:lpwstr/>
      </vt:variant>
      <vt:variant>
        <vt:lpwstr>_Toc92990466</vt:lpwstr>
      </vt:variant>
      <vt:variant>
        <vt:i4>1900598</vt:i4>
      </vt:variant>
      <vt:variant>
        <vt:i4>1160</vt:i4>
      </vt:variant>
      <vt:variant>
        <vt:i4>0</vt:i4>
      </vt:variant>
      <vt:variant>
        <vt:i4>5</vt:i4>
      </vt:variant>
      <vt:variant>
        <vt:lpwstr/>
      </vt:variant>
      <vt:variant>
        <vt:lpwstr>_Toc92990465</vt:lpwstr>
      </vt:variant>
      <vt:variant>
        <vt:i4>1835062</vt:i4>
      </vt:variant>
      <vt:variant>
        <vt:i4>1154</vt:i4>
      </vt:variant>
      <vt:variant>
        <vt:i4>0</vt:i4>
      </vt:variant>
      <vt:variant>
        <vt:i4>5</vt:i4>
      </vt:variant>
      <vt:variant>
        <vt:lpwstr/>
      </vt:variant>
      <vt:variant>
        <vt:lpwstr>_Toc92990464</vt:lpwstr>
      </vt:variant>
      <vt:variant>
        <vt:i4>1769526</vt:i4>
      </vt:variant>
      <vt:variant>
        <vt:i4>1148</vt:i4>
      </vt:variant>
      <vt:variant>
        <vt:i4>0</vt:i4>
      </vt:variant>
      <vt:variant>
        <vt:i4>5</vt:i4>
      </vt:variant>
      <vt:variant>
        <vt:lpwstr/>
      </vt:variant>
      <vt:variant>
        <vt:lpwstr>_Toc92990463</vt:lpwstr>
      </vt:variant>
      <vt:variant>
        <vt:i4>1703990</vt:i4>
      </vt:variant>
      <vt:variant>
        <vt:i4>1142</vt:i4>
      </vt:variant>
      <vt:variant>
        <vt:i4>0</vt:i4>
      </vt:variant>
      <vt:variant>
        <vt:i4>5</vt:i4>
      </vt:variant>
      <vt:variant>
        <vt:lpwstr/>
      </vt:variant>
      <vt:variant>
        <vt:lpwstr>_Toc92990462</vt:lpwstr>
      </vt:variant>
      <vt:variant>
        <vt:i4>1638454</vt:i4>
      </vt:variant>
      <vt:variant>
        <vt:i4>1136</vt:i4>
      </vt:variant>
      <vt:variant>
        <vt:i4>0</vt:i4>
      </vt:variant>
      <vt:variant>
        <vt:i4>5</vt:i4>
      </vt:variant>
      <vt:variant>
        <vt:lpwstr/>
      </vt:variant>
      <vt:variant>
        <vt:lpwstr>_Toc92990461</vt:lpwstr>
      </vt:variant>
      <vt:variant>
        <vt:i4>1572918</vt:i4>
      </vt:variant>
      <vt:variant>
        <vt:i4>1130</vt:i4>
      </vt:variant>
      <vt:variant>
        <vt:i4>0</vt:i4>
      </vt:variant>
      <vt:variant>
        <vt:i4>5</vt:i4>
      </vt:variant>
      <vt:variant>
        <vt:lpwstr/>
      </vt:variant>
      <vt:variant>
        <vt:lpwstr>_Toc92990460</vt:lpwstr>
      </vt:variant>
      <vt:variant>
        <vt:i4>1114165</vt:i4>
      </vt:variant>
      <vt:variant>
        <vt:i4>1124</vt:i4>
      </vt:variant>
      <vt:variant>
        <vt:i4>0</vt:i4>
      </vt:variant>
      <vt:variant>
        <vt:i4>5</vt:i4>
      </vt:variant>
      <vt:variant>
        <vt:lpwstr/>
      </vt:variant>
      <vt:variant>
        <vt:lpwstr>_Toc92990459</vt:lpwstr>
      </vt:variant>
      <vt:variant>
        <vt:i4>1048629</vt:i4>
      </vt:variant>
      <vt:variant>
        <vt:i4>1118</vt:i4>
      </vt:variant>
      <vt:variant>
        <vt:i4>0</vt:i4>
      </vt:variant>
      <vt:variant>
        <vt:i4>5</vt:i4>
      </vt:variant>
      <vt:variant>
        <vt:lpwstr/>
      </vt:variant>
      <vt:variant>
        <vt:lpwstr>_Toc92990458</vt:lpwstr>
      </vt:variant>
      <vt:variant>
        <vt:i4>2031669</vt:i4>
      </vt:variant>
      <vt:variant>
        <vt:i4>1112</vt:i4>
      </vt:variant>
      <vt:variant>
        <vt:i4>0</vt:i4>
      </vt:variant>
      <vt:variant>
        <vt:i4>5</vt:i4>
      </vt:variant>
      <vt:variant>
        <vt:lpwstr/>
      </vt:variant>
      <vt:variant>
        <vt:lpwstr>_Toc92990457</vt:lpwstr>
      </vt:variant>
      <vt:variant>
        <vt:i4>1966133</vt:i4>
      </vt:variant>
      <vt:variant>
        <vt:i4>1106</vt:i4>
      </vt:variant>
      <vt:variant>
        <vt:i4>0</vt:i4>
      </vt:variant>
      <vt:variant>
        <vt:i4>5</vt:i4>
      </vt:variant>
      <vt:variant>
        <vt:lpwstr/>
      </vt:variant>
      <vt:variant>
        <vt:lpwstr>_Toc92990456</vt:lpwstr>
      </vt:variant>
      <vt:variant>
        <vt:i4>1900597</vt:i4>
      </vt:variant>
      <vt:variant>
        <vt:i4>1100</vt:i4>
      </vt:variant>
      <vt:variant>
        <vt:i4>0</vt:i4>
      </vt:variant>
      <vt:variant>
        <vt:i4>5</vt:i4>
      </vt:variant>
      <vt:variant>
        <vt:lpwstr/>
      </vt:variant>
      <vt:variant>
        <vt:lpwstr>_Toc92990455</vt:lpwstr>
      </vt:variant>
      <vt:variant>
        <vt:i4>1835061</vt:i4>
      </vt:variant>
      <vt:variant>
        <vt:i4>1094</vt:i4>
      </vt:variant>
      <vt:variant>
        <vt:i4>0</vt:i4>
      </vt:variant>
      <vt:variant>
        <vt:i4>5</vt:i4>
      </vt:variant>
      <vt:variant>
        <vt:lpwstr/>
      </vt:variant>
      <vt:variant>
        <vt:lpwstr>_Toc92990454</vt:lpwstr>
      </vt:variant>
      <vt:variant>
        <vt:i4>1769525</vt:i4>
      </vt:variant>
      <vt:variant>
        <vt:i4>1088</vt:i4>
      </vt:variant>
      <vt:variant>
        <vt:i4>0</vt:i4>
      </vt:variant>
      <vt:variant>
        <vt:i4>5</vt:i4>
      </vt:variant>
      <vt:variant>
        <vt:lpwstr/>
      </vt:variant>
      <vt:variant>
        <vt:lpwstr>_Toc92990453</vt:lpwstr>
      </vt:variant>
      <vt:variant>
        <vt:i4>1703989</vt:i4>
      </vt:variant>
      <vt:variant>
        <vt:i4>1082</vt:i4>
      </vt:variant>
      <vt:variant>
        <vt:i4>0</vt:i4>
      </vt:variant>
      <vt:variant>
        <vt:i4>5</vt:i4>
      </vt:variant>
      <vt:variant>
        <vt:lpwstr/>
      </vt:variant>
      <vt:variant>
        <vt:lpwstr>_Toc92990452</vt:lpwstr>
      </vt:variant>
      <vt:variant>
        <vt:i4>1638453</vt:i4>
      </vt:variant>
      <vt:variant>
        <vt:i4>1076</vt:i4>
      </vt:variant>
      <vt:variant>
        <vt:i4>0</vt:i4>
      </vt:variant>
      <vt:variant>
        <vt:i4>5</vt:i4>
      </vt:variant>
      <vt:variant>
        <vt:lpwstr/>
      </vt:variant>
      <vt:variant>
        <vt:lpwstr>_Toc92990451</vt:lpwstr>
      </vt:variant>
      <vt:variant>
        <vt:i4>1572917</vt:i4>
      </vt:variant>
      <vt:variant>
        <vt:i4>1070</vt:i4>
      </vt:variant>
      <vt:variant>
        <vt:i4>0</vt:i4>
      </vt:variant>
      <vt:variant>
        <vt:i4>5</vt:i4>
      </vt:variant>
      <vt:variant>
        <vt:lpwstr/>
      </vt:variant>
      <vt:variant>
        <vt:lpwstr>_Toc92990450</vt:lpwstr>
      </vt:variant>
      <vt:variant>
        <vt:i4>1114164</vt:i4>
      </vt:variant>
      <vt:variant>
        <vt:i4>1064</vt:i4>
      </vt:variant>
      <vt:variant>
        <vt:i4>0</vt:i4>
      </vt:variant>
      <vt:variant>
        <vt:i4>5</vt:i4>
      </vt:variant>
      <vt:variant>
        <vt:lpwstr/>
      </vt:variant>
      <vt:variant>
        <vt:lpwstr>_Toc92990449</vt:lpwstr>
      </vt:variant>
      <vt:variant>
        <vt:i4>1048628</vt:i4>
      </vt:variant>
      <vt:variant>
        <vt:i4>1058</vt:i4>
      </vt:variant>
      <vt:variant>
        <vt:i4>0</vt:i4>
      </vt:variant>
      <vt:variant>
        <vt:i4>5</vt:i4>
      </vt:variant>
      <vt:variant>
        <vt:lpwstr/>
      </vt:variant>
      <vt:variant>
        <vt:lpwstr>_Toc92990448</vt:lpwstr>
      </vt:variant>
      <vt:variant>
        <vt:i4>2031668</vt:i4>
      </vt:variant>
      <vt:variant>
        <vt:i4>1052</vt:i4>
      </vt:variant>
      <vt:variant>
        <vt:i4>0</vt:i4>
      </vt:variant>
      <vt:variant>
        <vt:i4>5</vt:i4>
      </vt:variant>
      <vt:variant>
        <vt:lpwstr/>
      </vt:variant>
      <vt:variant>
        <vt:lpwstr>_Toc92990447</vt:lpwstr>
      </vt:variant>
      <vt:variant>
        <vt:i4>1966132</vt:i4>
      </vt:variant>
      <vt:variant>
        <vt:i4>1046</vt:i4>
      </vt:variant>
      <vt:variant>
        <vt:i4>0</vt:i4>
      </vt:variant>
      <vt:variant>
        <vt:i4>5</vt:i4>
      </vt:variant>
      <vt:variant>
        <vt:lpwstr/>
      </vt:variant>
      <vt:variant>
        <vt:lpwstr>_Toc92990446</vt:lpwstr>
      </vt:variant>
      <vt:variant>
        <vt:i4>1900596</vt:i4>
      </vt:variant>
      <vt:variant>
        <vt:i4>1040</vt:i4>
      </vt:variant>
      <vt:variant>
        <vt:i4>0</vt:i4>
      </vt:variant>
      <vt:variant>
        <vt:i4>5</vt:i4>
      </vt:variant>
      <vt:variant>
        <vt:lpwstr/>
      </vt:variant>
      <vt:variant>
        <vt:lpwstr>_Toc92990445</vt:lpwstr>
      </vt:variant>
      <vt:variant>
        <vt:i4>1835060</vt:i4>
      </vt:variant>
      <vt:variant>
        <vt:i4>1034</vt:i4>
      </vt:variant>
      <vt:variant>
        <vt:i4>0</vt:i4>
      </vt:variant>
      <vt:variant>
        <vt:i4>5</vt:i4>
      </vt:variant>
      <vt:variant>
        <vt:lpwstr/>
      </vt:variant>
      <vt:variant>
        <vt:lpwstr>_Toc92990444</vt:lpwstr>
      </vt:variant>
      <vt:variant>
        <vt:i4>1769524</vt:i4>
      </vt:variant>
      <vt:variant>
        <vt:i4>1028</vt:i4>
      </vt:variant>
      <vt:variant>
        <vt:i4>0</vt:i4>
      </vt:variant>
      <vt:variant>
        <vt:i4>5</vt:i4>
      </vt:variant>
      <vt:variant>
        <vt:lpwstr/>
      </vt:variant>
      <vt:variant>
        <vt:lpwstr>_Toc92990443</vt:lpwstr>
      </vt:variant>
      <vt:variant>
        <vt:i4>1703988</vt:i4>
      </vt:variant>
      <vt:variant>
        <vt:i4>1022</vt:i4>
      </vt:variant>
      <vt:variant>
        <vt:i4>0</vt:i4>
      </vt:variant>
      <vt:variant>
        <vt:i4>5</vt:i4>
      </vt:variant>
      <vt:variant>
        <vt:lpwstr/>
      </vt:variant>
      <vt:variant>
        <vt:lpwstr>_Toc92990442</vt:lpwstr>
      </vt:variant>
      <vt:variant>
        <vt:i4>1638452</vt:i4>
      </vt:variant>
      <vt:variant>
        <vt:i4>1016</vt:i4>
      </vt:variant>
      <vt:variant>
        <vt:i4>0</vt:i4>
      </vt:variant>
      <vt:variant>
        <vt:i4>5</vt:i4>
      </vt:variant>
      <vt:variant>
        <vt:lpwstr/>
      </vt:variant>
      <vt:variant>
        <vt:lpwstr>_Toc92990441</vt:lpwstr>
      </vt:variant>
      <vt:variant>
        <vt:i4>1572916</vt:i4>
      </vt:variant>
      <vt:variant>
        <vt:i4>1010</vt:i4>
      </vt:variant>
      <vt:variant>
        <vt:i4>0</vt:i4>
      </vt:variant>
      <vt:variant>
        <vt:i4>5</vt:i4>
      </vt:variant>
      <vt:variant>
        <vt:lpwstr/>
      </vt:variant>
      <vt:variant>
        <vt:lpwstr>_Toc92990440</vt:lpwstr>
      </vt:variant>
      <vt:variant>
        <vt:i4>1114163</vt:i4>
      </vt:variant>
      <vt:variant>
        <vt:i4>1004</vt:i4>
      </vt:variant>
      <vt:variant>
        <vt:i4>0</vt:i4>
      </vt:variant>
      <vt:variant>
        <vt:i4>5</vt:i4>
      </vt:variant>
      <vt:variant>
        <vt:lpwstr/>
      </vt:variant>
      <vt:variant>
        <vt:lpwstr>_Toc92990439</vt:lpwstr>
      </vt:variant>
      <vt:variant>
        <vt:i4>1048627</vt:i4>
      </vt:variant>
      <vt:variant>
        <vt:i4>998</vt:i4>
      </vt:variant>
      <vt:variant>
        <vt:i4>0</vt:i4>
      </vt:variant>
      <vt:variant>
        <vt:i4>5</vt:i4>
      </vt:variant>
      <vt:variant>
        <vt:lpwstr/>
      </vt:variant>
      <vt:variant>
        <vt:lpwstr>_Toc92990438</vt:lpwstr>
      </vt:variant>
      <vt:variant>
        <vt:i4>2031667</vt:i4>
      </vt:variant>
      <vt:variant>
        <vt:i4>992</vt:i4>
      </vt:variant>
      <vt:variant>
        <vt:i4>0</vt:i4>
      </vt:variant>
      <vt:variant>
        <vt:i4>5</vt:i4>
      </vt:variant>
      <vt:variant>
        <vt:lpwstr/>
      </vt:variant>
      <vt:variant>
        <vt:lpwstr>_Toc92990437</vt:lpwstr>
      </vt:variant>
      <vt:variant>
        <vt:i4>1966131</vt:i4>
      </vt:variant>
      <vt:variant>
        <vt:i4>986</vt:i4>
      </vt:variant>
      <vt:variant>
        <vt:i4>0</vt:i4>
      </vt:variant>
      <vt:variant>
        <vt:i4>5</vt:i4>
      </vt:variant>
      <vt:variant>
        <vt:lpwstr/>
      </vt:variant>
      <vt:variant>
        <vt:lpwstr>_Toc92990436</vt:lpwstr>
      </vt:variant>
      <vt:variant>
        <vt:i4>1900595</vt:i4>
      </vt:variant>
      <vt:variant>
        <vt:i4>980</vt:i4>
      </vt:variant>
      <vt:variant>
        <vt:i4>0</vt:i4>
      </vt:variant>
      <vt:variant>
        <vt:i4>5</vt:i4>
      </vt:variant>
      <vt:variant>
        <vt:lpwstr/>
      </vt:variant>
      <vt:variant>
        <vt:lpwstr>_Toc92990435</vt:lpwstr>
      </vt:variant>
      <vt:variant>
        <vt:i4>1835059</vt:i4>
      </vt:variant>
      <vt:variant>
        <vt:i4>974</vt:i4>
      </vt:variant>
      <vt:variant>
        <vt:i4>0</vt:i4>
      </vt:variant>
      <vt:variant>
        <vt:i4>5</vt:i4>
      </vt:variant>
      <vt:variant>
        <vt:lpwstr/>
      </vt:variant>
      <vt:variant>
        <vt:lpwstr>_Toc92990434</vt:lpwstr>
      </vt:variant>
      <vt:variant>
        <vt:i4>1769523</vt:i4>
      </vt:variant>
      <vt:variant>
        <vt:i4>968</vt:i4>
      </vt:variant>
      <vt:variant>
        <vt:i4>0</vt:i4>
      </vt:variant>
      <vt:variant>
        <vt:i4>5</vt:i4>
      </vt:variant>
      <vt:variant>
        <vt:lpwstr/>
      </vt:variant>
      <vt:variant>
        <vt:lpwstr>_Toc92990433</vt:lpwstr>
      </vt:variant>
      <vt:variant>
        <vt:i4>1703987</vt:i4>
      </vt:variant>
      <vt:variant>
        <vt:i4>962</vt:i4>
      </vt:variant>
      <vt:variant>
        <vt:i4>0</vt:i4>
      </vt:variant>
      <vt:variant>
        <vt:i4>5</vt:i4>
      </vt:variant>
      <vt:variant>
        <vt:lpwstr/>
      </vt:variant>
      <vt:variant>
        <vt:lpwstr>_Toc92990432</vt:lpwstr>
      </vt:variant>
      <vt:variant>
        <vt:i4>1638451</vt:i4>
      </vt:variant>
      <vt:variant>
        <vt:i4>956</vt:i4>
      </vt:variant>
      <vt:variant>
        <vt:i4>0</vt:i4>
      </vt:variant>
      <vt:variant>
        <vt:i4>5</vt:i4>
      </vt:variant>
      <vt:variant>
        <vt:lpwstr/>
      </vt:variant>
      <vt:variant>
        <vt:lpwstr>_Toc92990431</vt:lpwstr>
      </vt:variant>
      <vt:variant>
        <vt:i4>1572915</vt:i4>
      </vt:variant>
      <vt:variant>
        <vt:i4>950</vt:i4>
      </vt:variant>
      <vt:variant>
        <vt:i4>0</vt:i4>
      </vt:variant>
      <vt:variant>
        <vt:i4>5</vt:i4>
      </vt:variant>
      <vt:variant>
        <vt:lpwstr/>
      </vt:variant>
      <vt:variant>
        <vt:lpwstr>_Toc92990430</vt:lpwstr>
      </vt:variant>
      <vt:variant>
        <vt:i4>1114162</vt:i4>
      </vt:variant>
      <vt:variant>
        <vt:i4>944</vt:i4>
      </vt:variant>
      <vt:variant>
        <vt:i4>0</vt:i4>
      </vt:variant>
      <vt:variant>
        <vt:i4>5</vt:i4>
      </vt:variant>
      <vt:variant>
        <vt:lpwstr/>
      </vt:variant>
      <vt:variant>
        <vt:lpwstr>_Toc92990429</vt:lpwstr>
      </vt:variant>
      <vt:variant>
        <vt:i4>1048626</vt:i4>
      </vt:variant>
      <vt:variant>
        <vt:i4>938</vt:i4>
      </vt:variant>
      <vt:variant>
        <vt:i4>0</vt:i4>
      </vt:variant>
      <vt:variant>
        <vt:i4>5</vt:i4>
      </vt:variant>
      <vt:variant>
        <vt:lpwstr/>
      </vt:variant>
      <vt:variant>
        <vt:lpwstr>_Toc92990428</vt:lpwstr>
      </vt:variant>
      <vt:variant>
        <vt:i4>2031666</vt:i4>
      </vt:variant>
      <vt:variant>
        <vt:i4>932</vt:i4>
      </vt:variant>
      <vt:variant>
        <vt:i4>0</vt:i4>
      </vt:variant>
      <vt:variant>
        <vt:i4>5</vt:i4>
      </vt:variant>
      <vt:variant>
        <vt:lpwstr/>
      </vt:variant>
      <vt:variant>
        <vt:lpwstr>_Toc92990427</vt:lpwstr>
      </vt:variant>
      <vt:variant>
        <vt:i4>1966130</vt:i4>
      </vt:variant>
      <vt:variant>
        <vt:i4>926</vt:i4>
      </vt:variant>
      <vt:variant>
        <vt:i4>0</vt:i4>
      </vt:variant>
      <vt:variant>
        <vt:i4>5</vt:i4>
      </vt:variant>
      <vt:variant>
        <vt:lpwstr/>
      </vt:variant>
      <vt:variant>
        <vt:lpwstr>_Toc92990426</vt:lpwstr>
      </vt:variant>
      <vt:variant>
        <vt:i4>1900594</vt:i4>
      </vt:variant>
      <vt:variant>
        <vt:i4>920</vt:i4>
      </vt:variant>
      <vt:variant>
        <vt:i4>0</vt:i4>
      </vt:variant>
      <vt:variant>
        <vt:i4>5</vt:i4>
      </vt:variant>
      <vt:variant>
        <vt:lpwstr/>
      </vt:variant>
      <vt:variant>
        <vt:lpwstr>_Toc92990425</vt:lpwstr>
      </vt:variant>
      <vt:variant>
        <vt:i4>1835058</vt:i4>
      </vt:variant>
      <vt:variant>
        <vt:i4>914</vt:i4>
      </vt:variant>
      <vt:variant>
        <vt:i4>0</vt:i4>
      </vt:variant>
      <vt:variant>
        <vt:i4>5</vt:i4>
      </vt:variant>
      <vt:variant>
        <vt:lpwstr/>
      </vt:variant>
      <vt:variant>
        <vt:lpwstr>_Toc92990424</vt:lpwstr>
      </vt:variant>
      <vt:variant>
        <vt:i4>1769522</vt:i4>
      </vt:variant>
      <vt:variant>
        <vt:i4>908</vt:i4>
      </vt:variant>
      <vt:variant>
        <vt:i4>0</vt:i4>
      </vt:variant>
      <vt:variant>
        <vt:i4>5</vt:i4>
      </vt:variant>
      <vt:variant>
        <vt:lpwstr/>
      </vt:variant>
      <vt:variant>
        <vt:lpwstr>_Toc92990423</vt:lpwstr>
      </vt:variant>
      <vt:variant>
        <vt:i4>1703986</vt:i4>
      </vt:variant>
      <vt:variant>
        <vt:i4>902</vt:i4>
      </vt:variant>
      <vt:variant>
        <vt:i4>0</vt:i4>
      </vt:variant>
      <vt:variant>
        <vt:i4>5</vt:i4>
      </vt:variant>
      <vt:variant>
        <vt:lpwstr/>
      </vt:variant>
      <vt:variant>
        <vt:lpwstr>_Toc92990422</vt:lpwstr>
      </vt:variant>
      <vt:variant>
        <vt:i4>1638450</vt:i4>
      </vt:variant>
      <vt:variant>
        <vt:i4>896</vt:i4>
      </vt:variant>
      <vt:variant>
        <vt:i4>0</vt:i4>
      </vt:variant>
      <vt:variant>
        <vt:i4>5</vt:i4>
      </vt:variant>
      <vt:variant>
        <vt:lpwstr/>
      </vt:variant>
      <vt:variant>
        <vt:lpwstr>_Toc92990421</vt:lpwstr>
      </vt:variant>
      <vt:variant>
        <vt:i4>1572914</vt:i4>
      </vt:variant>
      <vt:variant>
        <vt:i4>890</vt:i4>
      </vt:variant>
      <vt:variant>
        <vt:i4>0</vt:i4>
      </vt:variant>
      <vt:variant>
        <vt:i4>5</vt:i4>
      </vt:variant>
      <vt:variant>
        <vt:lpwstr/>
      </vt:variant>
      <vt:variant>
        <vt:lpwstr>_Toc92990420</vt:lpwstr>
      </vt:variant>
      <vt:variant>
        <vt:i4>1114161</vt:i4>
      </vt:variant>
      <vt:variant>
        <vt:i4>884</vt:i4>
      </vt:variant>
      <vt:variant>
        <vt:i4>0</vt:i4>
      </vt:variant>
      <vt:variant>
        <vt:i4>5</vt:i4>
      </vt:variant>
      <vt:variant>
        <vt:lpwstr/>
      </vt:variant>
      <vt:variant>
        <vt:lpwstr>_Toc92990419</vt:lpwstr>
      </vt:variant>
      <vt:variant>
        <vt:i4>1048625</vt:i4>
      </vt:variant>
      <vt:variant>
        <vt:i4>878</vt:i4>
      </vt:variant>
      <vt:variant>
        <vt:i4>0</vt:i4>
      </vt:variant>
      <vt:variant>
        <vt:i4>5</vt:i4>
      </vt:variant>
      <vt:variant>
        <vt:lpwstr/>
      </vt:variant>
      <vt:variant>
        <vt:lpwstr>_Toc92990418</vt:lpwstr>
      </vt:variant>
      <vt:variant>
        <vt:i4>2031665</vt:i4>
      </vt:variant>
      <vt:variant>
        <vt:i4>872</vt:i4>
      </vt:variant>
      <vt:variant>
        <vt:i4>0</vt:i4>
      </vt:variant>
      <vt:variant>
        <vt:i4>5</vt:i4>
      </vt:variant>
      <vt:variant>
        <vt:lpwstr/>
      </vt:variant>
      <vt:variant>
        <vt:lpwstr>_Toc92990417</vt:lpwstr>
      </vt:variant>
      <vt:variant>
        <vt:i4>1966129</vt:i4>
      </vt:variant>
      <vt:variant>
        <vt:i4>866</vt:i4>
      </vt:variant>
      <vt:variant>
        <vt:i4>0</vt:i4>
      </vt:variant>
      <vt:variant>
        <vt:i4>5</vt:i4>
      </vt:variant>
      <vt:variant>
        <vt:lpwstr/>
      </vt:variant>
      <vt:variant>
        <vt:lpwstr>_Toc92990416</vt:lpwstr>
      </vt:variant>
      <vt:variant>
        <vt:i4>1900593</vt:i4>
      </vt:variant>
      <vt:variant>
        <vt:i4>860</vt:i4>
      </vt:variant>
      <vt:variant>
        <vt:i4>0</vt:i4>
      </vt:variant>
      <vt:variant>
        <vt:i4>5</vt:i4>
      </vt:variant>
      <vt:variant>
        <vt:lpwstr/>
      </vt:variant>
      <vt:variant>
        <vt:lpwstr>_Toc92990415</vt:lpwstr>
      </vt:variant>
      <vt:variant>
        <vt:i4>1835057</vt:i4>
      </vt:variant>
      <vt:variant>
        <vt:i4>854</vt:i4>
      </vt:variant>
      <vt:variant>
        <vt:i4>0</vt:i4>
      </vt:variant>
      <vt:variant>
        <vt:i4>5</vt:i4>
      </vt:variant>
      <vt:variant>
        <vt:lpwstr/>
      </vt:variant>
      <vt:variant>
        <vt:lpwstr>_Toc92990414</vt:lpwstr>
      </vt:variant>
      <vt:variant>
        <vt:i4>1769521</vt:i4>
      </vt:variant>
      <vt:variant>
        <vt:i4>848</vt:i4>
      </vt:variant>
      <vt:variant>
        <vt:i4>0</vt:i4>
      </vt:variant>
      <vt:variant>
        <vt:i4>5</vt:i4>
      </vt:variant>
      <vt:variant>
        <vt:lpwstr/>
      </vt:variant>
      <vt:variant>
        <vt:lpwstr>_Toc92990413</vt:lpwstr>
      </vt:variant>
      <vt:variant>
        <vt:i4>1703985</vt:i4>
      </vt:variant>
      <vt:variant>
        <vt:i4>842</vt:i4>
      </vt:variant>
      <vt:variant>
        <vt:i4>0</vt:i4>
      </vt:variant>
      <vt:variant>
        <vt:i4>5</vt:i4>
      </vt:variant>
      <vt:variant>
        <vt:lpwstr/>
      </vt:variant>
      <vt:variant>
        <vt:lpwstr>_Toc92990412</vt:lpwstr>
      </vt:variant>
      <vt:variant>
        <vt:i4>1638449</vt:i4>
      </vt:variant>
      <vt:variant>
        <vt:i4>836</vt:i4>
      </vt:variant>
      <vt:variant>
        <vt:i4>0</vt:i4>
      </vt:variant>
      <vt:variant>
        <vt:i4>5</vt:i4>
      </vt:variant>
      <vt:variant>
        <vt:lpwstr/>
      </vt:variant>
      <vt:variant>
        <vt:lpwstr>_Toc92990411</vt:lpwstr>
      </vt:variant>
      <vt:variant>
        <vt:i4>1572913</vt:i4>
      </vt:variant>
      <vt:variant>
        <vt:i4>830</vt:i4>
      </vt:variant>
      <vt:variant>
        <vt:i4>0</vt:i4>
      </vt:variant>
      <vt:variant>
        <vt:i4>5</vt:i4>
      </vt:variant>
      <vt:variant>
        <vt:lpwstr/>
      </vt:variant>
      <vt:variant>
        <vt:lpwstr>_Toc92990410</vt:lpwstr>
      </vt:variant>
      <vt:variant>
        <vt:i4>1114160</vt:i4>
      </vt:variant>
      <vt:variant>
        <vt:i4>824</vt:i4>
      </vt:variant>
      <vt:variant>
        <vt:i4>0</vt:i4>
      </vt:variant>
      <vt:variant>
        <vt:i4>5</vt:i4>
      </vt:variant>
      <vt:variant>
        <vt:lpwstr/>
      </vt:variant>
      <vt:variant>
        <vt:lpwstr>_Toc92990409</vt:lpwstr>
      </vt:variant>
      <vt:variant>
        <vt:i4>1048624</vt:i4>
      </vt:variant>
      <vt:variant>
        <vt:i4>818</vt:i4>
      </vt:variant>
      <vt:variant>
        <vt:i4>0</vt:i4>
      </vt:variant>
      <vt:variant>
        <vt:i4>5</vt:i4>
      </vt:variant>
      <vt:variant>
        <vt:lpwstr/>
      </vt:variant>
      <vt:variant>
        <vt:lpwstr>_Toc92990408</vt:lpwstr>
      </vt:variant>
      <vt:variant>
        <vt:i4>2031664</vt:i4>
      </vt:variant>
      <vt:variant>
        <vt:i4>812</vt:i4>
      </vt:variant>
      <vt:variant>
        <vt:i4>0</vt:i4>
      </vt:variant>
      <vt:variant>
        <vt:i4>5</vt:i4>
      </vt:variant>
      <vt:variant>
        <vt:lpwstr/>
      </vt:variant>
      <vt:variant>
        <vt:lpwstr>_Toc92990407</vt:lpwstr>
      </vt:variant>
      <vt:variant>
        <vt:i4>1966128</vt:i4>
      </vt:variant>
      <vt:variant>
        <vt:i4>806</vt:i4>
      </vt:variant>
      <vt:variant>
        <vt:i4>0</vt:i4>
      </vt:variant>
      <vt:variant>
        <vt:i4>5</vt:i4>
      </vt:variant>
      <vt:variant>
        <vt:lpwstr/>
      </vt:variant>
      <vt:variant>
        <vt:lpwstr>_Toc92990406</vt:lpwstr>
      </vt:variant>
      <vt:variant>
        <vt:i4>1900592</vt:i4>
      </vt:variant>
      <vt:variant>
        <vt:i4>800</vt:i4>
      </vt:variant>
      <vt:variant>
        <vt:i4>0</vt:i4>
      </vt:variant>
      <vt:variant>
        <vt:i4>5</vt:i4>
      </vt:variant>
      <vt:variant>
        <vt:lpwstr/>
      </vt:variant>
      <vt:variant>
        <vt:lpwstr>_Toc92990405</vt:lpwstr>
      </vt:variant>
      <vt:variant>
        <vt:i4>1835056</vt:i4>
      </vt:variant>
      <vt:variant>
        <vt:i4>794</vt:i4>
      </vt:variant>
      <vt:variant>
        <vt:i4>0</vt:i4>
      </vt:variant>
      <vt:variant>
        <vt:i4>5</vt:i4>
      </vt:variant>
      <vt:variant>
        <vt:lpwstr/>
      </vt:variant>
      <vt:variant>
        <vt:lpwstr>_Toc92990404</vt:lpwstr>
      </vt:variant>
      <vt:variant>
        <vt:i4>1769520</vt:i4>
      </vt:variant>
      <vt:variant>
        <vt:i4>788</vt:i4>
      </vt:variant>
      <vt:variant>
        <vt:i4>0</vt:i4>
      </vt:variant>
      <vt:variant>
        <vt:i4>5</vt:i4>
      </vt:variant>
      <vt:variant>
        <vt:lpwstr/>
      </vt:variant>
      <vt:variant>
        <vt:lpwstr>_Toc92990403</vt:lpwstr>
      </vt:variant>
      <vt:variant>
        <vt:i4>1703984</vt:i4>
      </vt:variant>
      <vt:variant>
        <vt:i4>782</vt:i4>
      </vt:variant>
      <vt:variant>
        <vt:i4>0</vt:i4>
      </vt:variant>
      <vt:variant>
        <vt:i4>5</vt:i4>
      </vt:variant>
      <vt:variant>
        <vt:lpwstr/>
      </vt:variant>
      <vt:variant>
        <vt:lpwstr>_Toc92990402</vt:lpwstr>
      </vt:variant>
      <vt:variant>
        <vt:i4>1638448</vt:i4>
      </vt:variant>
      <vt:variant>
        <vt:i4>776</vt:i4>
      </vt:variant>
      <vt:variant>
        <vt:i4>0</vt:i4>
      </vt:variant>
      <vt:variant>
        <vt:i4>5</vt:i4>
      </vt:variant>
      <vt:variant>
        <vt:lpwstr/>
      </vt:variant>
      <vt:variant>
        <vt:lpwstr>_Toc92990401</vt:lpwstr>
      </vt:variant>
      <vt:variant>
        <vt:i4>1572912</vt:i4>
      </vt:variant>
      <vt:variant>
        <vt:i4>770</vt:i4>
      </vt:variant>
      <vt:variant>
        <vt:i4>0</vt:i4>
      </vt:variant>
      <vt:variant>
        <vt:i4>5</vt:i4>
      </vt:variant>
      <vt:variant>
        <vt:lpwstr/>
      </vt:variant>
      <vt:variant>
        <vt:lpwstr>_Toc92990400</vt:lpwstr>
      </vt:variant>
      <vt:variant>
        <vt:i4>1441849</vt:i4>
      </vt:variant>
      <vt:variant>
        <vt:i4>764</vt:i4>
      </vt:variant>
      <vt:variant>
        <vt:i4>0</vt:i4>
      </vt:variant>
      <vt:variant>
        <vt:i4>5</vt:i4>
      </vt:variant>
      <vt:variant>
        <vt:lpwstr/>
      </vt:variant>
      <vt:variant>
        <vt:lpwstr>_Toc92990399</vt:lpwstr>
      </vt:variant>
      <vt:variant>
        <vt:i4>1507385</vt:i4>
      </vt:variant>
      <vt:variant>
        <vt:i4>758</vt:i4>
      </vt:variant>
      <vt:variant>
        <vt:i4>0</vt:i4>
      </vt:variant>
      <vt:variant>
        <vt:i4>5</vt:i4>
      </vt:variant>
      <vt:variant>
        <vt:lpwstr/>
      </vt:variant>
      <vt:variant>
        <vt:lpwstr>_Toc92990398</vt:lpwstr>
      </vt:variant>
      <vt:variant>
        <vt:i4>1572921</vt:i4>
      </vt:variant>
      <vt:variant>
        <vt:i4>752</vt:i4>
      </vt:variant>
      <vt:variant>
        <vt:i4>0</vt:i4>
      </vt:variant>
      <vt:variant>
        <vt:i4>5</vt:i4>
      </vt:variant>
      <vt:variant>
        <vt:lpwstr/>
      </vt:variant>
      <vt:variant>
        <vt:lpwstr>_Toc92990397</vt:lpwstr>
      </vt:variant>
      <vt:variant>
        <vt:i4>1638457</vt:i4>
      </vt:variant>
      <vt:variant>
        <vt:i4>746</vt:i4>
      </vt:variant>
      <vt:variant>
        <vt:i4>0</vt:i4>
      </vt:variant>
      <vt:variant>
        <vt:i4>5</vt:i4>
      </vt:variant>
      <vt:variant>
        <vt:lpwstr/>
      </vt:variant>
      <vt:variant>
        <vt:lpwstr>_Toc92990396</vt:lpwstr>
      </vt:variant>
      <vt:variant>
        <vt:i4>1703993</vt:i4>
      </vt:variant>
      <vt:variant>
        <vt:i4>740</vt:i4>
      </vt:variant>
      <vt:variant>
        <vt:i4>0</vt:i4>
      </vt:variant>
      <vt:variant>
        <vt:i4>5</vt:i4>
      </vt:variant>
      <vt:variant>
        <vt:lpwstr/>
      </vt:variant>
      <vt:variant>
        <vt:lpwstr>_Toc92990395</vt:lpwstr>
      </vt:variant>
      <vt:variant>
        <vt:i4>1769529</vt:i4>
      </vt:variant>
      <vt:variant>
        <vt:i4>734</vt:i4>
      </vt:variant>
      <vt:variant>
        <vt:i4>0</vt:i4>
      </vt:variant>
      <vt:variant>
        <vt:i4>5</vt:i4>
      </vt:variant>
      <vt:variant>
        <vt:lpwstr/>
      </vt:variant>
      <vt:variant>
        <vt:lpwstr>_Toc92990394</vt:lpwstr>
      </vt:variant>
      <vt:variant>
        <vt:i4>1835065</vt:i4>
      </vt:variant>
      <vt:variant>
        <vt:i4>728</vt:i4>
      </vt:variant>
      <vt:variant>
        <vt:i4>0</vt:i4>
      </vt:variant>
      <vt:variant>
        <vt:i4>5</vt:i4>
      </vt:variant>
      <vt:variant>
        <vt:lpwstr/>
      </vt:variant>
      <vt:variant>
        <vt:lpwstr>_Toc92990393</vt:lpwstr>
      </vt:variant>
      <vt:variant>
        <vt:i4>1900601</vt:i4>
      </vt:variant>
      <vt:variant>
        <vt:i4>722</vt:i4>
      </vt:variant>
      <vt:variant>
        <vt:i4>0</vt:i4>
      </vt:variant>
      <vt:variant>
        <vt:i4>5</vt:i4>
      </vt:variant>
      <vt:variant>
        <vt:lpwstr/>
      </vt:variant>
      <vt:variant>
        <vt:lpwstr>_Toc92990392</vt:lpwstr>
      </vt:variant>
      <vt:variant>
        <vt:i4>1966137</vt:i4>
      </vt:variant>
      <vt:variant>
        <vt:i4>716</vt:i4>
      </vt:variant>
      <vt:variant>
        <vt:i4>0</vt:i4>
      </vt:variant>
      <vt:variant>
        <vt:i4>5</vt:i4>
      </vt:variant>
      <vt:variant>
        <vt:lpwstr/>
      </vt:variant>
      <vt:variant>
        <vt:lpwstr>_Toc92990391</vt:lpwstr>
      </vt:variant>
      <vt:variant>
        <vt:i4>2031673</vt:i4>
      </vt:variant>
      <vt:variant>
        <vt:i4>710</vt:i4>
      </vt:variant>
      <vt:variant>
        <vt:i4>0</vt:i4>
      </vt:variant>
      <vt:variant>
        <vt:i4>5</vt:i4>
      </vt:variant>
      <vt:variant>
        <vt:lpwstr/>
      </vt:variant>
      <vt:variant>
        <vt:lpwstr>_Toc92990390</vt:lpwstr>
      </vt:variant>
      <vt:variant>
        <vt:i4>1441848</vt:i4>
      </vt:variant>
      <vt:variant>
        <vt:i4>704</vt:i4>
      </vt:variant>
      <vt:variant>
        <vt:i4>0</vt:i4>
      </vt:variant>
      <vt:variant>
        <vt:i4>5</vt:i4>
      </vt:variant>
      <vt:variant>
        <vt:lpwstr/>
      </vt:variant>
      <vt:variant>
        <vt:lpwstr>_Toc92990389</vt:lpwstr>
      </vt:variant>
      <vt:variant>
        <vt:i4>1507384</vt:i4>
      </vt:variant>
      <vt:variant>
        <vt:i4>698</vt:i4>
      </vt:variant>
      <vt:variant>
        <vt:i4>0</vt:i4>
      </vt:variant>
      <vt:variant>
        <vt:i4>5</vt:i4>
      </vt:variant>
      <vt:variant>
        <vt:lpwstr/>
      </vt:variant>
      <vt:variant>
        <vt:lpwstr>_Toc92990388</vt:lpwstr>
      </vt:variant>
      <vt:variant>
        <vt:i4>1572920</vt:i4>
      </vt:variant>
      <vt:variant>
        <vt:i4>692</vt:i4>
      </vt:variant>
      <vt:variant>
        <vt:i4>0</vt:i4>
      </vt:variant>
      <vt:variant>
        <vt:i4>5</vt:i4>
      </vt:variant>
      <vt:variant>
        <vt:lpwstr/>
      </vt:variant>
      <vt:variant>
        <vt:lpwstr>_Toc92990387</vt:lpwstr>
      </vt:variant>
      <vt:variant>
        <vt:i4>1638456</vt:i4>
      </vt:variant>
      <vt:variant>
        <vt:i4>686</vt:i4>
      </vt:variant>
      <vt:variant>
        <vt:i4>0</vt:i4>
      </vt:variant>
      <vt:variant>
        <vt:i4>5</vt:i4>
      </vt:variant>
      <vt:variant>
        <vt:lpwstr/>
      </vt:variant>
      <vt:variant>
        <vt:lpwstr>_Toc92990386</vt:lpwstr>
      </vt:variant>
      <vt:variant>
        <vt:i4>1703992</vt:i4>
      </vt:variant>
      <vt:variant>
        <vt:i4>680</vt:i4>
      </vt:variant>
      <vt:variant>
        <vt:i4>0</vt:i4>
      </vt:variant>
      <vt:variant>
        <vt:i4>5</vt:i4>
      </vt:variant>
      <vt:variant>
        <vt:lpwstr/>
      </vt:variant>
      <vt:variant>
        <vt:lpwstr>_Toc92990385</vt:lpwstr>
      </vt:variant>
      <vt:variant>
        <vt:i4>1769528</vt:i4>
      </vt:variant>
      <vt:variant>
        <vt:i4>674</vt:i4>
      </vt:variant>
      <vt:variant>
        <vt:i4>0</vt:i4>
      </vt:variant>
      <vt:variant>
        <vt:i4>5</vt:i4>
      </vt:variant>
      <vt:variant>
        <vt:lpwstr/>
      </vt:variant>
      <vt:variant>
        <vt:lpwstr>_Toc92990384</vt:lpwstr>
      </vt:variant>
      <vt:variant>
        <vt:i4>1835064</vt:i4>
      </vt:variant>
      <vt:variant>
        <vt:i4>668</vt:i4>
      </vt:variant>
      <vt:variant>
        <vt:i4>0</vt:i4>
      </vt:variant>
      <vt:variant>
        <vt:i4>5</vt:i4>
      </vt:variant>
      <vt:variant>
        <vt:lpwstr/>
      </vt:variant>
      <vt:variant>
        <vt:lpwstr>_Toc92990383</vt:lpwstr>
      </vt:variant>
      <vt:variant>
        <vt:i4>1900600</vt:i4>
      </vt:variant>
      <vt:variant>
        <vt:i4>662</vt:i4>
      </vt:variant>
      <vt:variant>
        <vt:i4>0</vt:i4>
      </vt:variant>
      <vt:variant>
        <vt:i4>5</vt:i4>
      </vt:variant>
      <vt:variant>
        <vt:lpwstr/>
      </vt:variant>
      <vt:variant>
        <vt:lpwstr>_Toc92990382</vt:lpwstr>
      </vt:variant>
      <vt:variant>
        <vt:i4>1966136</vt:i4>
      </vt:variant>
      <vt:variant>
        <vt:i4>656</vt:i4>
      </vt:variant>
      <vt:variant>
        <vt:i4>0</vt:i4>
      </vt:variant>
      <vt:variant>
        <vt:i4>5</vt:i4>
      </vt:variant>
      <vt:variant>
        <vt:lpwstr/>
      </vt:variant>
      <vt:variant>
        <vt:lpwstr>_Toc92990381</vt:lpwstr>
      </vt:variant>
      <vt:variant>
        <vt:i4>2031672</vt:i4>
      </vt:variant>
      <vt:variant>
        <vt:i4>650</vt:i4>
      </vt:variant>
      <vt:variant>
        <vt:i4>0</vt:i4>
      </vt:variant>
      <vt:variant>
        <vt:i4>5</vt:i4>
      </vt:variant>
      <vt:variant>
        <vt:lpwstr/>
      </vt:variant>
      <vt:variant>
        <vt:lpwstr>_Toc92990380</vt:lpwstr>
      </vt:variant>
      <vt:variant>
        <vt:i4>1441847</vt:i4>
      </vt:variant>
      <vt:variant>
        <vt:i4>644</vt:i4>
      </vt:variant>
      <vt:variant>
        <vt:i4>0</vt:i4>
      </vt:variant>
      <vt:variant>
        <vt:i4>5</vt:i4>
      </vt:variant>
      <vt:variant>
        <vt:lpwstr/>
      </vt:variant>
      <vt:variant>
        <vt:lpwstr>_Toc92990379</vt:lpwstr>
      </vt:variant>
      <vt:variant>
        <vt:i4>1507383</vt:i4>
      </vt:variant>
      <vt:variant>
        <vt:i4>638</vt:i4>
      </vt:variant>
      <vt:variant>
        <vt:i4>0</vt:i4>
      </vt:variant>
      <vt:variant>
        <vt:i4>5</vt:i4>
      </vt:variant>
      <vt:variant>
        <vt:lpwstr/>
      </vt:variant>
      <vt:variant>
        <vt:lpwstr>_Toc92990378</vt:lpwstr>
      </vt:variant>
      <vt:variant>
        <vt:i4>1572919</vt:i4>
      </vt:variant>
      <vt:variant>
        <vt:i4>632</vt:i4>
      </vt:variant>
      <vt:variant>
        <vt:i4>0</vt:i4>
      </vt:variant>
      <vt:variant>
        <vt:i4>5</vt:i4>
      </vt:variant>
      <vt:variant>
        <vt:lpwstr/>
      </vt:variant>
      <vt:variant>
        <vt:lpwstr>_Toc92990377</vt:lpwstr>
      </vt:variant>
      <vt:variant>
        <vt:i4>1638455</vt:i4>
      </vt:variant>
      <vt:variant>
        <vt:i4>626</vt:i4>
      </vt:variant>
      <vt:variant>
        <vt:i4>0</vt:i4>
      </vt:variant>
      <vt:variant>
        <vt:i4>5</vt:i4>
      </vt:variant>
      <vt:variant>
        <vt:lpwstr/>
      </vt:variant>
      <vt:variant>
        <vt:lpwstr>_Toc92990376</vt:lpwstr>
      </vt:variant>
      <vt:variant>
        <vt:i4>1703991</vt:i4>
      </vt:variant>
      <vt:variant>
        <vt:i4>620</vt:i4>
      </vt:variant>
      <vt:variant>
        <vt:i4>0</vt:i4>
      </vt:variant>
      <vt:variant>
        <vt:i4>5</vt:i4>
      </vt:variant>
      <vt:variant>
        <vt:lpwstr/>
      </vt:variant>
      <vt:variant>
        <vt:lpwstr>_Toc92990375</vt:lpwstr>
      </vt:variant>
      <vt:variant>
        <vt:i4>1769527</vt:i4>
      </vt:variant>
      <vt:variant>
        <vt:i4>614</vt:i4>
      </vt:variant>
      <vt:variant>
        <vt:i4>0</vt:i4>
      </vt:variant>
      <vt:variant>
        <vt:i4>5</vt:i4>
      </vt:variant>
      <vt:variant>
        <vt:lpwstr/>
      </vt:variant>
      <vt:variant>
        <vt:lpwstr>_Toc92990374</vt:lpwstr>
      </vt:variant>
      <vt:variant>
        <vt:i4>1835063</vt:i4>
      </vt:variant>
      <vt:variant>
        <vt:i4>608</vt:i4>
      </vt:variant>
      <vt:variant>
        <vt:i4>0</vt:i4>
      </vt:variant>
      <vt:variant>
        <vt:i4>5</vt:i4>
      </vt:variant>
      <vt:variant>
        <vt:lpwstr/>
      </vt:variant>
      <vt:variant>
        <vt:lpwstr>_Toc92990373</vt:lpwstr>
      </vt:variant>
      <vt:variant>
        <vt:i4>1900599</vt:i4>
      </vt:variant>
      <vt:variant>
        <vt:i4>602</vt:i4>
      </vt:variant>
      <vt:variant>
        <vt:i4>0</vt:i4>
      </vt:variant>
      <vt:variant>
        <vt:i4>5</vt:i4>
      </vt:variant>
      <vt:variant>
        <vt:lpwstr/>
      </vt:variant>
      <vt:variant>
        <vt:lpwstr>_Toc92990372</vt:lpwstr>
      </vt:variant>
      <vt:variant>
        <vt:i4>1966135</vt:i4>
      </vt:variant>
      <vt:variant>
        <vt:i4>596</vt:i4>
      </vt:variant>
      <vt:variant>
        <vt:i4>0</vt:i4>
      </vt:variant>
      <vt:variant>
        <vt:i4>5</vt:i4>
      </vt:variant>
      <vt:variant>
        <vt:lpwstr/>
      </vt:variant>
      <vt:variant>
        <vt:lpwstr>_Toc92990371</vt:lpwstr>
      </vt:variant>
      <vt:variant>
        <vt:i4>2031671</vt:i4>
      </vt:variant>
      <vt:variant>
        <vt:i4>590</vt:i4>
      </vt:variant>
      <vt:variant>
        <vt:i4>0</vt:i4>
      </vt:variant>
      <vt:variant>
        <vt:i4>5</vt:i4>
      </vt:variant>
      <vt:variant>
        <vt:lpwstr/>
      </vt:variant>
      <vt:variant>
        <vt:lpwstr>_Toc92990370</vt:lpwstr>
      </vt:variant>
      <vt:variant>
        <vt:i4>1441846</vt:i4>
      </vt:variant>
      <vt:variant>
        <vt:i4>584</vt:i4>
      </vt:variant>
      <vt:variant>
        <vt:i4>0</vt:i4>
      </vt:variant>
      <vt:variant>
        <vt:i4>5</vt:i4>
      </vt:variant>
      <vt:variant>
        <vt:lpwstr/>
      </vt:variant>
      <vt:variant>
        <vt:lpwstr>_Toc92990369</vt:lpwstr>
      </vt:variant>
      <vt:variant>
        <vt:i4>1507382</vt:i4>
      </vt:variant>
      <vt:variant>
        <vt:i4>578</vt:i4>
      </vt:variant>
      <vt:variant>
        <vt:i4>0</vt:i4>
      </vt:variant>
      <vt:variant>
        <vt:i4>5</vt:i4>
      </vt:variant>
      <vt:variant>
        <vt:lpwstr/>
      </vt:variant>
      <vt:variant>
        <vt:lpwstr>_Toc92990368</vt:lpwstr>
      </vt:variant>
      <vt:variant>
        <vt:i4>1572918</vt:i4>
      </vt:variant>
      <vt:variant>
        <vt:i4>572</vt:i4>
      </vt:variant>
      <vt:variant>
        <vt:i4>0</vt:i4>
      </vt:variant>
      <vt:variant>
        <vt:i4>5</vt:i4>
      </vt:variant>
      <vt:variant>
        <vt:lpwstr/>
      </vt:variant>
      <vt:variant>
        <vt:lpwstr>_Toc92990367</vt:lpwstr>
      </vt:variant>
      <vt:variant>
        <vt:i4>1638454</vt:i4>
      </vt:variant>
      <vt:variant>
        <vt:i4>566</vt:i4>
      </vt:variant>
      <vt:variant>
        <vt:i4>0</vt:i4>
      </vt:variant>
      <vt:variant>
        <vt:i4>5</vt:i4>
      </vt:variant>
      <vt:variant>
        <vt:lpwstr/>
      </vt:variant>
      <vt:variant>
        <vt:lpwstr>_Toc92990366</vt:lpwstr>
      </vt:variant>
      <vt:variant>
        <vt:i4>1703990</vt:i4>
      </vt:variant>
      <vt:variant>
        <vt:i4>560</vt:i4>
      </vt:variant>
      <vt:variant>
        <vt:i4>0</vt:i4>
      </vt:variant>
      <vt:variant>
        <vt:i4>5</vt:i4>
      </vt:variant>
      <vt:variant>
        <vt:lpwstr/>
      </vt:variant>
      <vt:variant>
        <vt:lpwstr>_Toc92990365</vt:lpwstr>
      </vt:variant>
      <vt:variant>
        <vt:i4>1769526</vt:i4>
      </vt:variant>
      <vt:variant>
        <vt:i4>554</vt:i4>
      </vt:variant>
      <vt:variant>
        <vt:i4>0</vt:i4>
      </vt:variant>
      <vt:variant>
        <vt:i4>5</vt:i4>
      </vt:variant>
      <vt:variant>
        <vt:lpwstr/>
      </vt:variant>
      <vt:variant>
        <vt:lpwstr>_Toc92990364</vt:lpwstr>
      </vt:variant>
      <vt:variant>
        <vt:i4>1835062</vt:i4>
      </vt:variant>
      <vt:variant>
        <vt:i4>548</vt:i4>
      </vt:variant>
      <vt:variant>
        <vt:i4>0</vt:i4>
      </vt:variant>
      <vt:variant>
        <vt:i4>5</vt:i4>
      </vt:variant>
      <vt:variant>
        <vt:lpwstr/>
      </vt:variant>
      <vt:variant>
        <vt:lpwstr>_Toc92990363</vt:lpwstr>
      </vt:variant>
      <vt:variant>
        <vt:i4>1900598</vt:i4>
      </vt:variant>
      <vt:variant>
        <vt:i4>542</vt:i4>
      </vt:variant>
      <vt:variant>
        <vt:i4>0</vt:i4>
      </vt:variant>
      <vt:variant>
        <vt:i4>5</vt:i4>
      </vt:variant>
      <vt:variant>
        <vt:lpwstr/>
      </vt:variant>
      <vt:variant>
        <vt:lpwstr>_Toc92990362</vt:lpwstr>
      </vt:variant>
      <vt:variant>
        <vt:i4>1966134</vt:i4>
      </vt:variant>
      <vt:variant>
        <vt:i4>536</vt:i4>
      </vt:variant>
      <vt:variant>
        <vt:i4>0</vt:i4>
      </vt:variant>
      <vt:variant>
        <vt:i4>5</vt:i4>
      </vt:variant>
      <vt:variant>
        <vt:lpwstr/>
      </vt:variant>
      <vt:variant>
        <vt:lpwstr>_Toc92990361</vt:lpwstr>
      </vt:variant>
      <vt:variant>
        <vt:i4>2031670</vt:i4>
      </vt:variant>
      <vt:variant>
        <vt:i4>530</vt:i4>
      </vt:variant>
      <vt:variant>
        <vt:i4>0</vt:i4>
      </vt:variant>
      <vt:variant>
        <vt:i4>5</vt:i4>
      </vt:variant>
      <vt:variant>
        <vt:lpwstr/>
      </vt:variant>
      <vt:variant>
        <vt:lpwstr>_Toc92990360</vt:lpwstr>
      </vt:variant>
      <vt:variant>
        <vt:i4>1441845</vt:i4>
      </vt:variant>
      <vt:variant>
        <vt:i4>524</vt:i4>
      </vt:variant>
      <vt:variant>
        <vt:i4>0</vt:i4>
      </vt:variant>
      <vt:variant>
        <vt:i4>5</vt:i4>
      </vt:variant>
      <vt:variant>
        <vt:lpwstr/>
      </vt:variant>
      <vt:variant>
        <vt:lpwstr>_Toc92990359</vt:lpwstr>
      </vt:variant>
      <vt:variant>
        <vt:i4>1507381</vt:i4>
      </vt:variant>
      <vt:variant>
        <vt:i4>518</vt:i4>
      </vt:variant>
      <vt:variant>
        <vt:i4>0</vt:i4>
      </vt:variant>
      <vt:variant>
        <vt:i4>5</vt:i4>
      </vt:variant>
      <vt:variant>
        <vt:lpwstr/>
      </vt:variant>
      <vt:variant>
        <vt:lpwstr>_Toc92990358</vt:lpwstr>
      </vt:variant>
      <vt:variant>
        <vt:i4>1572917</vt:i4>
      </vt:variant>
      <vt:variant>
        <vt:i4>512</vt:i4>
      </vt:variant>
      <vt:variant>
        <vt:i4>0</vt:i4>
      </vt:variant>
      <vt:variant>
        <vt:i4>5</vt:i4>
      </vt:variant>
      <vt:variant>
        <vt:lpwstr/>
      </vt:variant>
      <vt:variant>
        <vt:lpwstr>_Toc92990357</vt:lpwstr>
      </vt:variant>
      <vt:variant>
        <vt:i4>1638453</vt:i4>
      </vt:variant>
      <vt:variant>
        <vt:i4>506</vt:i4>
      </vt:variant>
      <vt:variant>
        <vt:i4>0</vt:i4>
      </vt:variant>
      <vt:variant>
        <vt:i4>5</vt:i4>
      </vt:variant>
      <vt:variant>
        <vt:lpwstr/>
      </vt:variant>
      <vt:variant>
        <vt:lpwstr>_Toc92990356</vt:lpwstr>
      </vt:variant>
      <vt:variant>
        <vt:i4>1703989</vt:i4>
      </vt:variant>
      <vt:variant>
        <vt:i4>500</vt:i4>
      </vt:variant>
      <vt:variant>
        <vt:i4>0</vt:i4>
      </vt:variant>
      <vt:variant>
        <vt:i4>5</vt:i4>
      </vt:variant>
      <vt:variant>
        <vt:lpwstr/>
      </vt:variant>
      <vt:variant>
        <vt:lpwstr>_Toc92990355</vt:lpwstr>
      </vt:variant>
      <vt:variant>
        <vt:i4>1769525</vt:i4>
      </vt:variant>
      <vt:variant>
        <vt:i4>494</vt:i4>
      </vt:variant>
      <vt:variant>
        <vt:i4>0</vt:i4>
      </vt:variant>
      <vt:variant>
        <vt:i4>5</vt:i4>
      </vt:variant>
      <vt:variant>
        <vt:lpwstr/>
      </vt:variant>
      <vt:variant>
        <vt:lpwstr>_Toc92990354</vt:lpwstr>
      </vt:variant>
      <vt:variant>
        <vt:i4>1835061</vt:i4>
      </vt:variant>
      <vt:variant>
        <vt:i4>488</vt:i4>
      </vt:variant>
      <vt:variant>
        <vt:i4>0</vt:i4>
      </vt:variant>
      <vt:variant>
        <vt:i4>5</vt:i4>
      </vt:variant>
      <vt:variant>
        <vt:lpwstr/>
      </vt:variant>
      <vt:variant>
        <vt:lpwstr>_Toc92990353</vt:lpwstr>
      </vt:variant>
      <vt:variant>
        <vt:i4>1900597</vt:i4>
      </vt:variant>
      <vt:variant>
        <vt:i4>482</vt:i4>
      </vt:variant>
      <vt:variant>
        <vt:i4>0</vt:i4>
      </vt:variant>
      <vt:variant>
        <vt:i4>5</vt:i4>
      </vt:variant>
      <vt:variant>
        <vt:lpwstr/>
      </vt:variant>
      <vt:variant>
        <vt:lpwstr>_Toc92990352</vt:lpwstr>
      </vt:variant>
      <vt:variant>
        <vt:i4>1966133</vt:i4>
      </vt:variant>
      <vt:variant>
        <vt:i4>476</vt:i4>
      </vt:variant>
      <vt:variant>
        <vt:i4>0</vt:i4>
      </vt:variant>
      <vt:variant>
        <vt:i4>5</vt:i4>
      </vt:variant>
      <vt:variant>
        <vt:lpwstr/>
      </vt:variant>
      <vt:variant>
        <vt:lpwstr>_Toc92990351</vt:lpwstr>
      </vt:variant>
      <vt:variant>
        <vt:i4>2031669</vt:i4>
      </vt:variant>
      <vt:variant>
        <vt:i4>470</vt:i4>
      </vt:variant>
      <vt:variant>
        <vt:i4>0</vt:i4>
      </vt:variant>
      <vt:variant>
        <vt:i4>5</vt:i4>
      </vt:variant>
      <vt:variant>
        <vt:lpwstr/>
      </vt:variant>
      <vt:variant>
        <vt:lpwstr>_Toc92990350</vt:lpwstr>
      </vt:variant>
      <vt:variant>
        <vt:i4>1441844</vt:i4>
      </vt:variant>
      <vt:variant>
        <vt:i4>464</vt:i4>
      </vt:variant>
      <vt:variant>
        <vt:i4>0</vt:i4>
      </vt:variant>
      <vt:variant>
        <vt:i4>5</vt:i4>
      </vt:variant>
      <vt:variant>
        <vt:lpwstr/>
      </vt:variant>
      <vt:variant>
        <vt:lpwstr>_Toc92990349</vt:lpwstr>
      </vt:variant>
      <vt:variant>
        <vt:i4>1507380</vt:i4>
      </vt:variant>
      <vt:variant>
        <vt:i4>458</vt:i4>
      </vt:variant>
      <vt:variant>
        <vt:i4>0</vt:i4>
      </vt:variant>
      <vt:variant>
        <vt:i4>5</vt:i4>
      </vt:variant>
      <vt:variant>
        <vt:lpwstr/>
      </vt:variant>
      <vt:variant>
        <vt:lpwstr>_Toc92990348</vt:lpwstr>
      </vt:variant>
      <vt:variant>
        <vt:i4>1572916</vt:i4>
      </vt:variant>
      <vt:variant>
        <vt:i4>452</vt:i4>
      </vt:variant>
      <vt:variant>
        <vt:i4>0</vt:i4>
      </vt:variant>
      <vt:variant>
        <vt:i4>5</vt:i4>
      </vt:variant>
      <vt:variant>
        <vt:lpwstr/>
      </vt:variant>
      <vt:variant>
        <vt:lpwstr>_Toc92990347</vt:lpwstr>
      </vt:variant>
      <vt:variant>
        <vt:i4>1638452</vt:i4>
      </vt:variant>
      <vt:variant>
        <vt:i4>446</vt:i4>
      </vt:variant>
      <vt:variant>
        <vt:i4>0</vt:i4>
      </vt:variant>
      <vt:variant>
        <vt:i4>5</vt:i4>
      </vt:variant>
      <vt:variant>
        <vt:lpwstr/>
      </vt:variant>
      <vt:variant>
        <vt:lpwstr>_Toc92990346</vt:lpwstr>
      </vt:variant>
      <vt:variant>
        <vt:i4>1703988</vt:i4>
      </vt:variant>
      <vt:variant>
        <vt:i4>440</vt:i4>
      </vt:variant>
      <vt:variant>
        <vt:i4>0</vt:i4>
      </vt:variant>
      <vt:variant>
        <vt:i4>5</vt:i4>
      </vt:variant>
      <vt:variant>
        <vt:lpwstr/>
      </vt:variant>
      <vt:variant>
        <vt:lpwstr>_Toc92990345</vt:lpwstr>
      </vt:variant>
      <vt:variant>
        <vt:i4>1769524</vt:i4>
      </vt:variant>
      <vt:variant>
        <vt:i4>434</vt:i4>
      </vt:variant>
      <vt:variant>
        <vt:i4>0</vt:i4>
      </vt:variant>
      <vt:variant>
        <vt:i4>5</vt:i4>
      </vt:variant>
      <vt:variant>
        <vt:lpwstr/>
      </vt:variant>
      <vt:variant>
        <vt:lpwstr>_Toc92990344</vt:lpwstr>
      </vt:variant>
      <vt:variant>
        <vt:i4>1835060</vt:i4>
      </vt:variant>
      <vt:variant>
        <vt:i4>428</vt:i4>
      </vt:variant>
      <vt:variant>
        <vt:i4>0</vt:i4>
      </vt:variant>
      <vt:variant>
        <vt:i4>5</vt:i4>
      </vt:variant>
      <vt:variant>
        <vt:lpwstr/>
      </vt:variant>
      <vt:variant>
        <vt:lpwstr>_Toc92990343</vt:lpwstr>
      </vt:variant>
      <vt:variant>
        <vt:i4>1900596</vt:i4>
      </vt:variant>
      <vt:variant>
        <vt:i4>422</vt:i4>
      </vt:variant>
      <vt:variant>
        <vt:i4>0</vt:i4>
      </vt:variant>
      <vt:variant>
        <vt:i4>5</vt:i4>
      </vt:variant>
      <vt:variant>
        <vt:lpwstr/>
      </vt:variant>
      <vt:variant>
        <vt:lpwstr>_Toc92990342</vt:lpwstr>
      </vt:variant>
      <vt:variant>
        <vt:i4>1966132</vt:i4>
      </vt:variant>
      <vt:variant>
        <vt:i4>416</vt:i4>
      </vt:variant>
      <vt:variant>
        <vt:i4>0</vt:i4>
      </vt:variant>
      <vt:variant>
        <vt:i4>5</vt:i4>
      </vt:variant>
      <vt:variant>
        <vt:lpwstr/>
      </vt:variant>
      <vt:variant>
        <vt:lpwstr>_Toc92990341</vt:lpwstr>
      </vt:variant>
      <vt:variant>
        <vt:i4>2031668</vt:i4>
      </vt:variant>
      <vt:variant>
        <vt:i4>410</vt:i4>
      </vt:variant>
      <vt:variant>
        <vt:i4>0</vt:i4>
      </vt:variant>
      <vt:variant>
        <vt:i4>5</vt:i4>
      </vt:variant>
      <vt:variant>
        <vt:lpwstr/>
      </vt:variant>
      <vt:variant>
        <vt:lpwstr>_Toc92990340</vt:lpwstr>
      </vt:variant>
      <vt:variant>
        <vt:i4>1441843</vt:i4>
      </vt:variant>
      <vt:variant>
        <vt:i4>404</vt:i4>
      </vt:variant>
      <vt:variant>
        <vt:i4>0</vt:i4>
      </vt:variant>
      <vt:variant>
        <vt:i4>5</vt:i4>
      </vt:variant>
      <vt:variant>
        <vt:lpwstr/>
      </vt:variant>
      <vt:variant>
        <vt:lpwstr>_Toc92990339</vt:lpwstr>
      </vt:variant>
      <vt:variant>
        <vt:i4>1507379</vt:i4>
      </vt:variant>
      <vt:variant>
        <vt:i4>398</vt:i4>
      </vt:variant>
      <vt:variant>
        <vt:i4>0</vt:i4>
      </vt:variant>
      <vt:variant>
        <vt:i4>5</vt:i4>
      </vt:variant>
      <vt:variant>
        <vt:lpwstr/>
      </vt:variant>
      <vt:variant>
        <vt:lpwstr>_Toc92990338</vt:lpwstr>
      </vt:variant>
      <vt:variant>
        <vt:i4>1572915</vt:i4>
      </vt:variant>
      <vt:variant>
        <vt:i4>392</vt:i4>
      </vt:variant>
      <vt:variant>
        <vt:i4>0</vt:i4>
      </vt:variant>
      <vt:variant>
        <vt:i4>5</vt:i4>
      </vt:variant>
      <vt:variant>
        <vt:lpwstr/>
      </vt:variant>
      <vt:variant>
        <vt:lpwstr>_Toc92990337</vt:lpwstr>
      </vt:variant>
      <vt:variant>
        <vt:i4>1638451</vt:i4>
      </vt:variant>
      <vt:variant>
        <vt:i4>386</vt:i4>
      </vt:variant>
      <vt:variant>
        <vt:i4>0</vt:i4>
      </vt:variant>
      <vt:variant>
        <vt:i4>5</vt:i4>
      </vt:variant>
      <vt:variant>
        <vt:lpwstr/>
      </vt:variant>
      <vt:variant>
        <vt:lpwstr>_Toc92990336</vt:lpwstr>
      </vt:variant>
      <vt:variant>
        <vt:i4>1703987</vt:i4>
      </vt:variant>
      <vt:variant>
        <vt:i4>380</vt:i4>
      </vt:variant>
      <vt:variant>
        <vt:i4>0</vt:i4>
      </vt:variant>
      <vt:variant>
        <vt:i4>5</vt:i4>
      </vt:variant>
      <vt:variant>
        <vt:lpwstr/>
      </vt:variant>
      <vt:variant>
        <vt:lpwstr>_Toc92990335</vt:lpwstr>
      </vt:variant>
      <vt:variant>
        <vt:i4>1769523</vt:i4>
      </vt:variant>
      <vt:variant>
        <vt:i4>374</vt:i4>
      </vt:variant>
      <vt:variant>
        <vt:i4>0</vt:i4>
      </vt:variant>
      <vt:variant>
        <vt:i4>5</vt:i4>
      </vt:variant>
      <vt:variant>
        <vt:lpwstr/>
      </vt:variant>
      <vt:variant>
        <vt:lpwstr>_Toc92990334</vt:lpwstr>
      </vt:variant>
      <vt:variant>
        <vt:i4>1835059</vt:i4>
      </vt:variant>
      <vt:variant>
        <vt:i4>368</vt:i4>
      </vt:variant>
      <vt:variant>
        <vt:i4>0</vt:i4>
      </vt:variant>
      <vt:variant>
        <vt:i4>5</vt:i4>
      </vt:variant>
      <vt:variant>
        <vt:lpwstr/>
      </vt:variant>
      <vt:variant>
        <vt:lpwstr>_Toc92990333</vt:lpwstr>
      </vt:variant>
      <vt:variant>
        <vt:i4>1900595</vt:i4>
      </vt:variant>
      <vt:variant>
        <vt:i4>362</vt:i4>
      </vt:variant>
      <vt:variant>
        <vt:i4>0</vt:i4>
      </vt:variant>
      <vt:variant>
        <vt:i4>5</vt:i4>
      </vt:variant>
      <vt:variant>
        <vt:lpwstr/>
      </vt:variant>
      <vt:variant>
        <vt:lpwstr>_Toc92990332</vt:lpwstr>
      </vt:variant>
      <vt:variant>
        <vt:i4>1966131</vt:i4>
      </vt:variant>
      <vt:variant>
        <vt:i4>356</vt:i4>
      </vt:variant>
      <vt:variant>
        <vt:i4>0</vt:i4>
      </vt:variant>
      <vt:variant>
        <vt:i4>5</vt:i4>
      </vt:variant>
      <vt:variant>
        <vt:lpwstr/>
      </vt:variant>
      <vt:variant>
        <vt:lpwstr>_Toc92990331</vt:lpwstr>
      </vt:variant>
      <vt:variant>
        <vt:i4>2031667</vt:i4>
      </vt:variant>
      <vt:variant>
        <vt:i4>350</vt:i4>
      </vt:variant>
      <vt:variant>
        <vt:i4>0</vt:i4>
      </vt:variant>
      <vt:variant>
        <vt:i4>5</vt:i4>
      </vt:variant>
      <vt:variant>
        <vt:lpwstr/>
      </vt:variant>
      <vt:variant>
        <vt:lpwstr>_Toc92990330</vt:lpwstr>
      </vt:variant>
      <vt:variant>
        <vt:i4>1441842</vt:i4>
      </vt:variant>
      <vt:variant>
        <vt:i4>344</vt:i4>
      </vt:variant>
      <vt:variant>
        <vt:i4>0</vt:i4>
      </vt:variant>
      <vt:variant>
        <vt:i4>5</vt:i4>
      </vt:variant>
      <vt:variant>
        <vt:lpwstr/>
      </vt:variant>
      <vt:variant>
        <vt:lpwstr>_Toc92990329</vt:lpwstr>
      </vt:variant>
      <vt:variant>
        <vt:i4>1507378</vt:i4>
      </vt:variant>
      <vt:variant>
        <vt:i4>338</vt:i4>
      </vt:variant>
      <vt:variant>
        <vt:i4>0</vt:i4>
      </vt:variant>
      <vt:variant>
        <vt:i4>5</vt:i4>
      </vt:variant>
      <vt:variant>
        <vt:lpwstr/>
      </vt:variant>
      <vt:variant>
        <vt:lpwstr>_Toc92990328</vt:lpwstr>
      </vt:variant>
      <vt:variant>
        <vt:i4>1572914</vt:i4>
      </vt:variant>
      <vt:variant>
        <vt:i4>332</vt:i4>
      </vt:variant>
      <vt:variant>
        <vt:i4>0</vt:i4>
      </vt:variant>
      <vt:variant>
        <vt:i4>5</vt:i4>
      </vt:variant>
      <vt:variant>
        <vt:lpwstr/>
      </vt:variant>
      <vt:variant>
        <vt:lpwstr>_Toc92990327</vt:lpwstr>
      </vt:variant>
      <vt:variant>
        <vt:i4>1638450</vt:i4>
      </vt:variant>
      <vt:variant>
        <vt:i4>326</vt:i4>
      </vt:variant>
      <vt:variant>
        <vt:i4>0</vt:i4>
      </vt:variant>
      <vt:variant>
        <vt:i4>5</vt:i4>
      </vt:variant>
      <vt:variant>
        <vt:lpwstr/>
      </vt:variant>
      <vt:variant>
        <vt:lpwstr>_Toc92990326</vt:lpwstr>
      </vt:variant>
      <vt:variant>
        <vt:i4>1703986</vt:i4>
      </vt:variant>
      <vt:variant>
        <vt:i4>320</vt:i4>
      </vt:variant>
      <vt:variant>
        <vt:i4>0</vt:i4>
      </vt:variant>
      <vt:variant>
        <vt:i4>5</vt:i4>
      </vt:variant>
      <vt:variant>
        <vt:lpwstr/>
      </vt:variant>
      <vt:variant>
        <vt:lpwstr>_Toc92990325</vt:lpwstr>
      </vt:variant>
      <vt:variant>
        <vt:i4>1769522</vt:i4>
      </vt:variant>
      <vt:variant>
        <vt:i4>314</vt:i4>
      </vt:variant>
      <vt:variant>
        <vt:i4>0</vt:i4>
      </vt:variant>
      <vt:variant>
        <vt:i4>5</vt:i4>
      </vt:variant>
      <vt:variant>
        <vt:lpwstr/>
      </vt:variant>
      <vt:variant>
        <vt:lpwstr>_Toc92990324</vt:lpwstr>
      </vt:variant>
      <vt:variant>
        <vt:i4>1835058</vt:i4>
      </vt:variant>
      <vt:variant>
        <vt:i4>308</vt:i4>
      </vt:variant>
      <vt:variant>
        <vt:i4>0</vt:i4>
      </vt:variant>
      <vt:variant>
        <vt:i4>5</vt:i4>
      </vt:variant>
      <vt:variant>
        <vt:lpwstr/>
      </vt:variant>
      <vt:variant>
        <vt:lpwstr>_Toc92990323</vt:lpwstr>
      </vt:variant>
      <vt:variant>
        <vt:i4>1900594</vt:i4>
      </vt:variant>
      <vt:variant>
        <vt:i4>302</vt:i4>
      </vt:variant>
      <vt:variant>
        <vt:i4>0</vt:i4>
      </vt:variant>
      <vt:variant>
        <vt:i4>5</vt:i4>
      </vt:variant>
      <vt:variant>
        <vt:lpwstr/>
      </vt:variant>
      <vt:variant>
        <vt:lpwstr>_Toc92990322</vt:lpwstr>
      </vt:variant>
      <vt:variant>
        <vt:i4>1966130</vt:i4>
      </vt:variant>
      <vt:variant>
        <vt:i4>296</vt:i4>
      </vt:variant>
      <vt:variant>
        <vt:i4>0</vt:i4>
      </vt:variant>
      <vt:variant>
        <vt:i4>5</vt:i4>
      </vt:variant>
      <vt:variant>
        <vt:lpwstr/>
      </vt:variant>
      <vt:variant>
        <vt:lpwstr>_Toc92990321</vt:lpwstr>
      </vt:variant>
      <vt:variant>
        <vt:i4>2031666</vt:i4>
      </vt:variant>
      <vt:variant>
        <vt:i4>290</vt:i4>
      </vt:variant>
      <vt:variant>
        <vt:i4>0</vt:i4>
      </vt:variant>
      <vt:variant>
        <vt:i4>5</vt:i4>
      </vt:variant>
      <vt:variant>
        <vt:lpwstr/>
      </vt:variant>
      <vt:variant>
        <vt:lpwstr>_Toc92990320</vt:lpwstr>
      </vt:variant>
      <vt:variant>
        <vt:i4>1441841</vt:i4>
      </vt:variant>
      <vt:variant>
        <vt:i4>284</vt:i4>
      </vt:variant>
      <vt:variant>
        <vt:i4>0</vt:i4>
      </vt:variant>
      <vt:variant>
        <vt:i4>5</vt:i4>
      </vt:variant>
      <vt:variant>
        <vt:lpwstr/>
      </vt:variant>
      <vt:variant>
        <vt:lpwstr>_Toc92990319</vt:lpwstr>
      </vt:variant>
      <vt:variant>
        <vt:i4>1507377</vt:i4>
      </vt:variant>
      <vt:variant>
        <vt:i4>278</vt:i4>
      </vt:variant>
      <vt:variant>
        <vt:i4>0</vt:i4>
      </vt:variant>
      <vt:variant>
        <vt:i4>5</vt:i4>
      </vt:variant>
      <vt:variant>
        <vt:lpwstr/>
      </vt:variant>
      <vt:variant>
        <vt:lpwstr>_Toc92990318</vt:lpwstr>
      </vt:variant>
      <vt:variant>
        <vt:i4>1572913</vt:i4>
      </vt:variant>
      <vt:variant>
        <vt:i4>272</vt:i4>
      </vt:variant>
      <vt:variant>
        <vt:i4>0</vt:i4>
      </vt:variant>
      <vt:variant>
        <vt:i4>5</vt:i4>
      </vt:variant>
      <vt:variant>
        <vt:lpwstr/>
      </vt:variant>
      <vt:variant>
        <vt:lpwstr>_Toc92990317</vt:lpwstr>
      </vt:variant>
      <vt:variant>
        <vt:i4>1638449</vt:i4>
      </vt:variant>
      <vt:variant>
        <vt:i4>266</vt:i4>
      </vt:variant>
      <vt:variant>
        <vt:i4>0</vt:i4>
      </vt:variant>
      <vt:variant>
        <vt:i4>5</vt:i4>
      </vt:variant>
      <vt:variant>
        <vt:lpwstr/>
      </vt:variant>
      <vt:variant>
        <vt:lpwstr>_Toc92990316</vt:lpwstr>
      </vt:variant>
      <vt:variant>
        <vt:i4>1703985</vt:i4>
      </vt:variant>
      <vt:variant>
        <vt:i4>260</vt:i4>
      </vt:variant>
      <vt:variant>
        <vt:i4>0</vt:i4>
      </vt:variant>
      <vt:variant>
        <vt:i4>5</vt:i4>
      </vt:variant>
      <vt:variant>
        <vt:lpwstr/>
      </vt:variant>
      <vt:variant>
        <vt:lpwstr>_Toc92990315</vt:lpwstr>
      </vt:variant>
      <vt:variant>
        <vt:i4>1769521</vt:i4>
      </vt:variant>
      <vt:variant>
        <vt:i4>254</vt:i4>
      </vt:variant>
      <vt:variant>
        <vt:i4>0</vt:i4>
      </vt:variant>
      <vt:variant>
        <vt:i4>5</vt:i4>
      </vt:variant>
      <vt:variant>
        <vt:lpwstr/>
      </vt:variant>
      <vt:variant>
        <vt:lpwstr>_Toc92990314</vt:lpwstr>
      </vt:variant>
      <vt:variant>
        <vt:i4>1835057</vt:i4>
      </vt:variant>
      <vt:variant>
        <vt:i4>248</vt:i4>
      </vt:variant>
      <vt:variant>
        <vt:i4>0</vt:i4>
      </vt:variant>
      <vt:variant>
        <vt:i4>5</vt:i4>
      </vt:variant>
      <vt:variant>
        <vt:lpwstr/>
      </vt:variant>
      <vt:variant>
        <vt:lpwstr>_Toc92990313</vt:lpwstr>
      </vt:variant>
      <vt:variant>
        <vt:i4>1900593</vt:i4>
      </vt:variant>
      <vt:variant>
        <vt:i4>242</vt:i4>
      </vt:variant>
      <vt:variant>
        <vt:i4>0</vt:i4>
      </vt:variant>
      <vt:variant>
        <vt:i4>5</vt:i4>
      </vt:variant>
      <vt:variant>
        <vt:lpwstr/>
      </vt:variant>
      <vt:variant>
        <vt:lpwstr>_Toc92990312</vt:lpwstr>
      </vt:variant>
      <vt:variant>
        <vt:i4>1966129</vt:i4>
      </vt:variant>
      <vt:variant>
        <vt:i4>236</vt:i4>
      </vt:variant>
      <vt:variant>
        <vt:i4>0</vt:i4>
      </vt:variant>
      <vt:variant>
        <vt:i4>5</vt:i4>
      </vt:variant>
      <vt:variant>
        <vt:lpwstr/>
      </vt:variant>
      <vt:variant>
        <vt:lpwstr>_Toc92990311</vt:lpwstr>
      </vt:variant>
      <vt:variant>
        <vt:i4>2031665</vt:i4>
      </vt:variant>
      <vt:variant>
        <vt:i4>230</vt:i4>
      </vt:variant>
      <vt:variant>
        <vt:i4>0</vt:i4>
      </vt:variant>
      <vt:variant>
        <vt:i4>5</vt:i4>
      </vt:variant>
      <vt:variant>
        <vt:lpwstr/>
      </vt:variant>
      <vt:variant>
        <vt:lpwstr>_Toc92990310</vt:lpwstr>
      </vt:variant>
      <vt:variant>
        <vt:i4>1441840</vt:i4>
      </vt:variant>
      <vt:variant>
        <vt:i4>224</vt:i4>
      </vt:variant>
      <vt:variant>
        <vt:i4>0</vt:i4>
      </vt:variant>
      <vt:variant>
        <vt:i4>5</vt:i4>
      </vt:variant>
      <vt:variant>
        <vt:lpwstr/>
      </vt:variant>
      <vt:variant>
        <vt:lpwstr>_Toc92990309</vt:lpwstr>
      </vt:variant>
      <vt:variant>
        <vt:i4>1507376</vt:i4>
      </vt:variant>
      <vt:variant>
        <vt:i4>218</vt:i4>
      </vt:variant>
      <vt:variant>
        <vt:i4>0</vt:i4>
      </vt:variant>
      <vt:variant>
        <vt:i4>5</vt:i4>
      </vt:variant>
      <vt:variant>
        <vt:lpwstr/>
      </vt:variant>
      <vt:variant>
        <vt:lpwstr>_Toc92990308</vt:lpwstr>
      </vt:variant>
      <vt:variant>
        <vt:i4>1572912</vt:i4>
      </vt:variant>
      <vt:variant>
        <vt:i4>212</vt:i4>
      </vt:variant>
      <vt:variant>
        <vt:i4>0</vt:i4>
      </vt:variant>
      <vt:variant>
        <vt:i4>5</vt:i4>
      </vt:variant>
      <vt:variant>
        <vt:lpwstr/>
      </vt:variant>
      <vt:variant>
        <vt:lpwstr>_Toc92990307</vt:lpwstr>
      </vt:variant>
      <vt:variant>
        <vt:i4>1638448</vt:i4>
      </vt:variant>
      <vt:variant>
        <vt:i4>206</vt:i4>
      </vt:variant>
      <vt:variant>
        <vt:i4>0</vt:i4>
      </vt:variant>
      <vt:variant>
        <vt:i4>5</vt:i4>
      </vt:variant>
      <vt:variant>
        <vt:lpwstr/>
      </vt:variant>
      <vt:variant>
        <vt:lpwstr>_Toc92990306</vt:lpwstr>
      </vt:variant>
      <vt:variant>
        <vt:i4>1703984</vt:i4>
      </vt:variant>
      <vt:variant>
        <vt:i4>200</vt:i4>
      </vt:variant>
      <vt:variant>
        <vt:i4>0</vt:i4>
      </vt:variant>
      <vt:variant>
        <vt:i4>5</vt:i4>
      </vt:variant>
      <vt:variant>
        <vt:lpwstr/>
      </vt:variant>
      <vt:variant>
        <vt:lpwstr>_Toc92990305</vt:lpwstr>
      </vt:variant>
      <vt:variant>
        <vt:i4>1769520</vt:i4>
      </vt:variant>
      <vt:variant>
        <vt:i4>194</vt:i4>
      </vt:variant>
      <vt:variant>
        <vt:i4>0</vt:i4>
      </vt:variant>
      <vt:variant>
        <vt:i4>5</vt:i4>
      </vt:variant>
      <vt:variant>
        <vt:lpwstr/>
      </vt:variant>
      <vt:variant>
        <vt:lpwstr>_Toc92990304</vt:lpwstr>
      </vt:variant>
      <vt:variant>
        <vt:i4>1835056</vt:i4>
      </vt:variant>
      <vt:variant>
        <vt:i4>188</vt:i4>
      </vt:variant>
      <vt:variant>
        <vt:i4>0</vt:i4>
      </vt:variant>
      <vt:variant>
        <vt:i4>5</vt:i4>
      </vt:variant>
      <vt:variant>
        <vt:lpwstr/>
      </vt:variant>
      <vt:variant>
        <vt:lpwstr>_Toc92990303</vt:lpwstr>
      </vt:variant>
      <vt:variant>
        <vt:i4>1900592</vt:i4>
      </vt:variant>
      <vt:variant>
        <vt:i4>182</vt:i4>
      </vt:variant>
      <vt:variant>
        <vt:i4>0</vt:i4>
      </vt:variant>
      <vt:variant>
        <vt:i4>5</vt:i4>
      </vt:variant>
      <vt:variant>
        <vt:lpwstr/>
      </vt:variant>
      <vt:variant>
        <vt:lpwstr>_Toc92990302</vt:lpwstr>
      </vt:variant>
      <vt:variant>
        <vt:i4>1966128</vt:i4>
      </vt:variant>
      <vt:variant>
        <vt:i4>176</vt:i4>
      </vt:variant>
      <vt:variant>
        <vt:i4>0</vt:i4>
      </vt:variant>
      <vt:variant>
        <vt:i4>5</vt:i4>
      </vt:variant>
      <vt:variant>
        <vt:lpwstr/>
      </vt:variant>
      <vt:variant>
        <vt:lpwstr>_Toc92990301</vt:lpwstr>
      </vt:variant>
      <vt:variant>
        <vt:i4>2031664</vt:i4>
      </vt:variant>
      <vt:variant>
        <vt:i4>170</vt:i4>
      </vt:variant>
      <vt:variant>
        <vt:i4>0</vt:i4>
      </vt:variant>
      <vt:variant>
        <vt:i4>5</vt:i4>
      </vt:variant>
      <vt:variant>
        <vt:lpwstr/>
      </vt:variant>
      <vt:variant>
        <vt:lpwstr>_Toc92990300</vt:lpwstr>
      </vt:variant>
      <vt:variant>
        <vt:i4>1507385</vt:i4>
      </vt:variant>
      <vt:variant>
        <vt:i4>164</vt:i4>
      </vt:variant>
      <vt:variant>
        <vt:i4>0</vt:i4>
      </vt:variant>
      <vt:variant>
        <vt:i4>5</vt:i4>
      </vt:variant>
      <vt:variant>
        <vt:lpwstr/>
      </vt:variant>
      <vt:variant>
        <vt:lpwstr>_Toc92990299</vt:lpwstr>
      </vt:variant>
      <vt:variant>
        <vt:i4>1441849</vt:i4>
      </vt:variant>
      <vt:variant>
        <vt:i4>158</vt:i4>
      </vt:variant>
      <vt:variant>
        <vt:i4>0</vt:i4>
      </vt:variant>
      <vt:variant>
        <vt:i4>5</vt:i4>
      </vt:variant>
      <vt:variant>
        <vt:lpwstr/>
      </vt:variant>
      <vt:variant>
        <vt:lpwstr>_Toc92990298</vt:lpwstr>
      </vt:variant>
      <vt:variant>
        <vt:i4>1638457</vt:i4>
      </vt:variant>
      <vt:variant>
        <vt:i4>152</vt:i4>
      </vt:variant>
      <vt:variant>
        <vt:i4>0</vt:i4>
      </vt:variant>
      <vt:variant>
        <vt:i4>5</vt:i4>
      </vt:variant>
      <vt:variant>
        <vt:lpwstr/>
      </vt:variant>
      <vt:variant>
        <vt:lpwstr>_Toc92990297</vt:lpwstr>
      </vt:variant>
      <vt:variant>
        <vt:i4>1572921</vt:i4>
      </vt:variant>
      <vt:variant>
        <vt:i4>146</vt:i4>
      </vt:variant>
      <vt:variant>
        <vt:i4>0</vt:i4>
      </vt:variant>
      <vt:variant>
        <vt:i4>5</vt:i4>
      </vt:variant>
      <vt:variant>
        <vt:lpwstr/>
      </vt:variant>
      <vt:variant>
        <vt:lpwstr>_Toc92990296</vt:lpwstr>
      </vt:variant>
      <vt:variant>
        <vt:i4>1769529</vt:i4>
      </vt:variant>
      <vt:variant>
        <vt:i4>140</vt:i4>
      </vt:variant>
      <vt:variant>
        <vt:i4>0</vt:i4>
      </vt:variant>
      <vt:variant>
        <vt:i4>5</vt:i4>
      </vt:variant>
      <vt:variant>
        <vt:lpwstr/>
      </vt:variant>
      <vt:variant>
        <vt:lpwstr>_Toc92990295</vt:lpwstr>
      </vt:variant>
      <vt:variant>
        <vt:i4>1703993</vt:i4>
      </vt:variant>
      <vt:variant>
        <vt:i4>134</vt:i4>
      </vt:variant>
      <vt:variant>
        <vt:i4>0</vt:i4>
      </vt:variant>
      <vt:variant>
        <vt:i4>5</vt:i4>
      </vt:variant>
      <vt:variant>
        <vt:lpwstr/>
      </vt:variant>
      <vt:variant>
        <vt:lpwstr>_Toc92990294</vt:lpwstr>
      </vt:variant>
      <vt:variant>
        <vt:i4>1900601</vt:i4>
      </vt:variant>
      <vt:variant>
        <vt:i4>128</vt:i4>
      </vt:variant>
      <vt:variant>
        <vt:i4>0</vt:i4>
      </vt:variant>
      <vt:variant>
        <vt:i4>5</vt:i4>
      </vt:variant>
      <vt:variant>
        <vt:lpwstr/>
      </vt:variant>
      <vt:variant>
        <vt:lpwstr>_Toc92990293</vt:lpwstr>
      </vt:variant>
      <vt:variant>
        <vt:i4>1835065</vt:i4>
      </vt:variant>
      <vt:variant>
        <vt:i4>122</vt:i4>
      </vt:variant>
      <vt:variant>
        <vt:i4>0</vt:i4>
      </vt:variant>
      <vt:variant>
        <vt:i4>5</vt:i4>
      </vt:variant>
      <vt:variant>
        <vt:lpwstr/>
      </vt:variant>
      <vt:variant>
        <vt:lpwstr>_Toc92990292</vt:lpwstr>
      </vt:variant>
      <vt:variant>
        <vt:i4>2031673</vt:i4>
      </vt:variant>
      <vt:variant>
        <vt:i4>116</vt:i4>
      </vt:variant>
      <vt:variant>
        <vt:i4>0</vt:i4>
      </vt:variant>
      <vt:variant>
        <vt:i4>5</vt:i4>
      </vt:variant>
      <vt:variant>
        <vt:lpwstr/>
      </vt:variant>
      <vt:variant>
        <vt:lpwstr>_Toc92990291</vt:lpwstr>
      </vt:variant>
      <vt:variant>
        <vt:i4>1966137</vt:i4>
      </vt:variant>
      <vt:variant>
        <vt:i4>110</vt:i4>
      </vt:variant>
      <vt:variant>
        <vt:i4>0</vt:i4>
      </vt:variant>
      <vt:variant>
        <vt:i4>5</vt:i4>
      </vt:variant>
      <vt:variant>
        <vt:lpwstr/>
      </vt:variant>
      <vt:variant>
        <vt:lpwstr>_Toc92990290</vt:lpwstr>
      </vt:variant>
      <vt:variant>
        <vt:i4>1507384</vt:i4>
      </vt:variant>
      <vt:variant>
        <vt:i4>104</vt:i4>
      </vt:variant>
      <vt:variant>
        <vt:i4>0</vt:i4>
      </vt:variant>
      <vt:variant>
        <vt:i4>5</vt:i4>
      </vt:variant>
      <vt:variant>
        <vt:lpwstr/>
      </vt:variant>
      <vt:variant>
        <vt:lpwstr>_Toc92990289</vt:lpwstr>
      </vt:variant>
      <vt:variant>
        <vt:i4>1441848</vt:i4>
      </vt:variant>
      <vt:variant>
        <vt:i4>98</vt:i4>
      </vt:variant>
      <vt:variant>
        <vt:i4>0</vt:i4>
      </vt:variant>
      <vt:variant>
        <vt:i4>5</vt:i4>
      </vt:variant>
      <vt:variant>
        <vt:lpwstr/>
      </vt:variant>
      <vt:variant>
        <vt:lpwstr>_Toc92990288</vt:lpwstr>
      </vt:variant>
      <vt:variant>
        <vt:i4>1638456</vt:i4>
      </vt:variant>
      <vt:variant>
        <vt:i4>92</vt:i4>
      </vt:variant>
      <vt:variant>
        <vt:i4>0</vt:i4>
      </vt:variant>
      <vt:variant>
        <vt:i4>5</vt:i4>
      </vt:variant>
      <vt:variant>
        <vt:lpwstr/>
      </vt:variant>
      <vt:variant>
        <vt:lpwstr>_Toc92990287</vt:lpwstr>
      </vt:variant>
      <vt:variant>
        <vt:i4>1572920</vt:i4>
      </vt:variant>
      <vt:variant>
        <vt:i4>86</vt:i4>
      </vt:variant>
      <vt:variant>
        <vt:i4>0</vt:i4>
      </vt:variant>
      <vt:variant>
        <vt:i4>5</vt:i4>
      </vt:variant>
      <vt:variant>
        <vt:lpwstr/>
      </vt:variant>
      <vt:variant>
        <vt:lpwstr>_Toc92990286</vt:lpwstr>
      </vt:variant>
      <vt:variant>
        <vt:i4>1769528</vt:i4>
      </vt:variant>
      <vt:variant>
        <vt:i4>80</vt:i4>
      </vt:variant>
      <vt:variant>
        <vt:i4>0</vt:i4>
      </vt:variant>
      <vt:variant>
        <vt:i4>5</vt:i4>
      </vt:variant>
      <vt:variant>
        <vt:lpwstr/>
      </vt:variant>
      <vt:variant>
        <vt:lpwstr>_Toc92990285</vt:lpwstr>
      </vt:variant>
      <vt:variant>
        <vt:i4>1703992</vt:i4>
      </vt:variant>
      <vt:variant>
        <vt:i4>74</vt:i4>
      </vt:variant>
      <vt:variant>
        <vt:i4>0</vt:i4>
      </vt:variant>
      <vt:variant>
        <vt:i4>5</vt:i4>
      </vt:variant>
      <vt:variant>
        <vt:lpwstr/>
      </vt:variant>
      <vt:variant>
        <vt:lpwstr>_Toc92990284</vt:lpwstr>
      </vt:variant>
      <vt:variant>
        <vt:i4>1900600</vt:i4>
      </vt:variant>
      <vt:variant>
        <vt:i4>68</vt:i4>
      </vt:variant>
      <vt:variant>
        <vt:i4>0</vt:i4>
      </vt:variant>
      <vt:variant>
        <vt:i4>5</vt:i4>
      </vt:variant>
      <vt:variant>
        <vt:lpwstr/>
      </vt:variant>
      <vt:variant>
        <vt:lpwstr>_Toc92990283</vt:lpwstr>
      </vt:variant>
      <vt:variant>
        <vt:i4>1835064</vt:i4>
      </vt:variant>
      <vt:variant>
        <vt:i4>62</vt:i4>
      </vt:variant>
      <vt:variant>
        <vt:i4>0</vt:i4>
      </vt:variant>
      <vt:variant>
        <vt:i4>5</vt:i4>
      </vt:variant>
      <vt:variant>
        <vt:lpwstr/>
      </vt:variant>
      <vt:variant>
        <vt:lpwstr>_Toc92990282</vt:lpwstr>
      </vt:variant>
      <vt:variant>
        <vt:i4>2031672</vt:i4>
      </vt:variant>
      <vt:variant>
        <vt:i4>56</vt:i4>
      </vt:variant>
      <vt:variant>
        <vt:i4>0</vt:i4>
      </vt:variant>
      <vt:variant>
        <vt:i4>5</vt:i4>
      </vt:variant>
      <vt:variant>
        <vt:lpwstr/>
      </vt:variant>
      <vt:variant>
        <vt:lpwstr>_Toc92990281</vt:lpwstr>
      </vt:variant>
      <vt:variant>
        <vt:i4>1966136</vt:i4>
      </vt:variant>
      <vt:variant>
        <vt:i4>50</vt:i4>
      </vt:variant>
      <vt:variant>
        <vt:i4>0</vt:i4>
      </vt:variant>
      <vt:variant>
        <vt:i4>5</vt:i4>
      </vt:variant>
      <vt:variant>
        <vt:lpwstr/>
      </vt:variant>
      <vt:variant>
        <vt:lpwstr>_Toc92990280</vt:lpwstr>
      </vt:variant>
      <vt:variant>
        <vt:i4>1507383</vt:i4>
      </vt:variant>
      <vt:variant>
        <vt:i4>44</vt:i4>
      </vt:variant>
      <vt:variant>
        <vt:i4>0</vt:i4>
      </vt:variant>
      <vt:variant>
        <vt:i4>5</vt:i4>
      </vt:variant>
      <vt:variant>
        <vt:lpwstr/>
      </vt:variant>
      <vt:variant>
        <vt:lpwstr>_Toc92990279</vt:lpwstr>
      </vt:variant>
      <vt:variant>
        <vt:i4>1441847</vt:i4>
      </vt:variant>
      <vt:variant>
        <vt:i4>38</vt:i4>
      </vt:variant>
      <vt:variant>
        <vt:i4>0</vt:i4>
      </vt:variant>
      <vt:variant>
        <vt:i4>5</vt:i4>
      </vt:variant>
      <vt:variant>
        <vt:lpwstr/>
      </vt:variant>
      <vt:variant>
        <vt:lpwstr>_Toc92990278</vt:lpwstr>
      </vt:variant>
      <vt:variant>
        <vt:i4>1638455</vt:i4>
      </vt:variant>
      <vt:variant>
        <vt:i4>32</vt:i4>
      </vt:variant>
      <vt:variant>
        <vt:i4>0</vt:i4>
      </vt:variant>
      <vt:variant>
        <vt:i4>5</vt:i4>
      </vt:variant>
      <vt:variant>
        <vt:lpwstr/>
      </vt:variant>
      <vt:variant>
        <vt:lpwstr>_Toc92990277</vt:lpwstr>
      </vt:variant>
      <vt:variant>
        <vt:i4>1572919</vt:i4>
      </vt:variant>
      <vt:variant>
        <vt:i4>26</vt:i4>
      </vt:variant>
      <vt:variant>
        <vt:i4>0</vt:i4>
      </vt:variant>
      <vt:variant>
        <vt:i4>5</vt:i4>
      </vt:variant>
      <vt:variant>
        <vt:lpwstr/>
      </vt:variant>
      <vt:variant>
        <vt:lpwstr>_Toc92990276</vt:lpwstr>
      </vt:variant>
      <vt:variant>
        <vt:i4>1769527</vt:i4>
      </vt:variant>
      <vt:variant>
        <vt:i4>20</vt:i4>
      </vt:variant>
      <vt:variant>
        <vt:i4>0</vt:i4>
      </vt:variant>
      <vt:variant>
        <vt:i4>5</vt:i4>
      </vt:variant>
      <vt:variant>
        <vt:lpwstr/>
      </vt:variant>
      <vt:variant>
        <vt:lpwstr>_Toc92990275</vt:lpwstr>
      </vt:variant>
      <vt:variant>
        <vt:i4>1703991</vt:i4>
      </vt:variant>
      <vt:variant>
        <vt:i4>14</vt:i4>
      </vt:variant>
      <vt:variant>
        <vt:i4>0</vt:i4>
      </vt:variant>
      <vt:variant>
        <vt:i4>5</vt:i4>
      </vt:variant>
      <vt:variant>
        <vt:lpwstr/>
      </vt:variant>
      <vt:variant>
        <vt:lpwstr>_Toc92990274</vt:lpwstr>
      </vt:variant>
      <vt:variant>
        <vt:i4>1900599</vt:i4>
      </vt:variant>
      <vt:variant>
        <vt:i4>8</vt:i4>
      </vt:variant>
      <vt:variant>
        <vt:i4>0</vt:i4>
      </vt:variant>
      <vt:variant>
        <vt:i4>5</vt:i4>
      </vt:variant>
      <vt:variant>
        <vt:lpwstr/>
      </vt:variant>
      <vt:variant>
        <vt:lpwstr>_Toc92990273</vt:lpwstr>
      </vt:variant>
      <vt:variant>
        <vt:i4>1835063</vt:i4>
      </vt:variant>
      <vt:variant>
        <vt:i4>2</vt:i4>
      </vt:variant>
      <vt:variant>
        <vt:i4>0</vt:i4>
      </vt:variant>
      <vt:variant>
        <vt:i4>5</vt:i4>
      </vt:variant>
      <vt:variant>
        <vt:lpwstr/>
      </vt:variant>
      <vt:variant>
        <vt:lpwstr>_Toc92990272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SECCION I</dc:title>
  <dc:creator>Usuario</dc:creator>
  <cp:lastModifiedBy>jmamani</cp:lastModifiedBy>
  <cp:revision>7</cp:revision>
  <cp:lastPrinted>2011-06-30T20:53:00Z</cp:lastPrinted>
  <dcterms:created xsi:type="dcterms:W3CDTF">2010-01-18T02:26:00Z</dcterms:created>
  <dcterms:modified xsi:type="dcterms:W3CDTF">2011-08-04T16:22:00Z</dcterms:modified>
</cp:coreProperties>
</file>